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D0" w:rsidRPr="00386DA2" w:rsidRDefault="00AF2FD0" w:rsidP="00AF2FD0">
      <w:pPr>
        <w:pStyle w:val="Ttulo1"/>
        <w:numPr>
          <w:ilvl w:val="0"/>
          <w:numId w:val="0"/>
        </w:numPr>
        <w:spacing w:before="0" w:after="0"/>
        <w:ind w:left="360" w:right="-142" w:hanging="360"/>
        <w:jc w:val="left"/>
        <w:rPr>
          <w:rFonts w:ascii="Times New Roman" w:hAnsi="Times New Roman"/>
          <w:sz w:val="36"/>
          <w:szCs w:val="36"/>
          <w:lang w:val="es-ES"/>
        </w:rPr>
      </w:pPr>
      <w:bookmarkStart w:id="0" w:name="_Toc42488094"/>
      <w:bookmarkStart w:id="1" w:name="_Toc39462350"/>
      <w:bookmarkStart w:id="2" w:name="_Toc39462924"/>
      <w:r w:rsidRPr="00386DA2">
        <w:rPr>
          <w:rFonts w:ascii="Times New Roman" w:hAnsi="Times New Roman"/>
          <w:i/>
          <w:sz w:val="36"/>
          <w:szCs w:val="36"/>
          <w:lang w:val="es-ES"/>
        </w:rPr>
        <w:t xml:space="preserve">B. </w:t>
      </w:r>
      <w:r w:rsidRPr="00386DA2">
        <w:rPr>
          <w:rFonts w:ascii="Times New Roman" w:hAnsi="Times New Roman"/>
          <w:i/>
          <w:sz w:val="36"/>
          <w:szCs w:val="36"/>
          <w:lang w:val="es-ES"/>
        </w:rPr>
        <w:tab/>
        <w:t>PROYECTO DE CONTRATO Y CONDICIONES PARTICULARES, CON SUS RESPECTIVOS ANEXOS</w:t>
      </w:r>
      <w:bookmarkEnd w:id="0"/>
    </w:p>
    <w:p w:rsidR="00AF2FD0" w:rsidRDefault="00AF2FD0" w:rsidP="00AF2FD0">
      <w:pPr>
        <w:jc w:val="center"/>
        <w:rPr>
          <w:b/>
          <w:i/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Default="00AF2FD0" w:rsidP="00AF2FD0">
      <w:pPr>
        <w:tabs>
          <w:tab w:val="left" w:pos="3375"/>
        </w:tabs>
        <w:rPr>
          <w:sz w:val="28"/>
          <w:szCs w:val="28"/>
          <w:lang w:val="es-ES"/>
        </w:rPr>
      </w:pPr>
    </w:p>
    <w:p w:rsidR="00AF2FD0" w:rsidRPr="00AF2FD0" w:rsidRDefault="00AF2FD0" w:rsidP="00AF2FD0">
      <w:pPr>
        <w:spacing w:after="240"/>
        <w:jc w:val="center"/>
        <w:rPr>
          <w:lang w:val="es-PE"/>
        </w:rPr>
      </w:pPr>
      <w:r w:rsidRPr="00803F9A">
        <w:rPr>
          <w:sz w:val="28"/>
          <w:szCs w:val="28"/>
          <w:lang w:val="es-ES"/>
        </w:rPr>
        <w:br w:type="page"/>
      </w:r>
      <w:r w:rsidRPr="00803F9A">
        <w:rPr>
          <w:b/>
          <w:sz w:val="28"/>
          <w:szCs w:val="28"/>
          <w:lang w:val="es-ES"/>
        </w:rPr>
        <w:lastRenderedPageBreak/>
        <w:t>PROYECTO DE CONTRATO</w:t>
      </w:r>
      <w:bookmarkEnd w:id="1"/>
      <w:bookmarkEnd w:id="2"/>
    </w:p>
    <w:p w:rsidR="00B977C2" w:rsidRDefault="00AF2FD0" w:rsidP="00B97890">
      <w:pPr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 xml:space="preserve">CONTRATO DE SUMINISTROS PARA </w:t>
      </w:r>
      <w:r w:rsidR="00B977C2" w:rsidRPr="00386DA2">
        <w:rPr>
          <w:b/>
          <w:sz w:val="28"/>
          <w:szCs w:val="28"/>
          <w:lang w:val="es-ES"/>
        </w:rPr>
        <w:t>LA</w:t>
      </w:r>
      <w:r w:rsidR="00B977C2">
        <w:rPr>
          <w:b/>
          <w:sz w:val="28"/>
          <w:szCs w:val="28"/>
          <w:lang w:val="es-ES"/>
        </w:rPr>
        <w:t xml:space="preserve">S ACCIONES </w:t>
      </w:r>
    </w:p>
    <w:p w:rsidR="0047196C" w:rsidRDefault="00B977C2" w:rsidP="00B97890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EXTERIORES  DE LA UNION EUROPEA</w:t>
      </w:r>
    </w:p>
    <w:p w:rsidR="00B977C2" w:rsidRPr="00386DA2" w:rsidRDefault="00B977C2" w:rsidP="00B97890">
      <w:pPr>
        <w:jc w:val="center"/>
        <w:rPr>
          <w:b/>
          <w:sz w:val="28"/>
          <w:szCs w:val="28"/>
          <w:lang w:val="es-ES"/>
        </w:rPr>
      </w:pPr>
    </w:p>
    <w:p w:rsidR="00AF2FD0" w:rsidRPr="00386DA2" w:rsidRDefault="00AF2FD0" w:rsidP="00AF2FD0">
      <w:pPr>
        <w:spacing w:after="240"/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>N. &lt;Número de contrato&gt;</w:t>
      </w:r>
    </w:p>
    <w:p w:rsidR="00AF2FD0" w:rsidRPr="00386DA2" w:rsidRDefault="00AD255D" w:rsidP="00AF2FD0">
      <w:pPr>
        <w:spacing w:after="480"/>
        <w:jc w:val="center"/>
        <w:rPr>
          <w:b/>
          <w:lang w:val="es-ES"/>
        </w:rPr>
      </w:pPr>
      <w:r>
        <w:rPr>
          <w:b/>
          <w:lang w:val="es-ES"/>
        </w:rPr>
        <w:t xml:space="preserve">FINANCIADO POR </w:t>
      </w:r>
      <w:r w:rsidR="00AF2FD0" w:rsidRPr="00386DA2">
        <w:rPr>
          <w:b/>
          <w:lang w:val="es-ES"/>
        </w:rPr>
        <w:t xml:space="preserve">EL PRESUPUESTO GENERAL DE LA </w:t>
      </w:r>
      <w:r w:rsidR="00AF2FD0">
        <w:rPr>
          <w:b/>
          <w:lang w:val="es-ES"/>
        </w:rPr>
        <w:t>UNIÓN</w:t>
      </w:r>
      <w:r w:rsidR="00AF2FD0" w:rsidRPr="00386DA2">
        <w:rPr>
          <w:b/>
          <w:lang w:val="es-ES"/>
        </w:rPr>
        <w:t xml:space="preserve"> EUROPE</w:t>
      </w:r>
      <w:r>
        <w:rPr>
          <w:b/>
          <w:lang w:val="es-ES"/>
        </w:rPr>
        <w:t>A</w:t>
      </w:r>
    </w:p>
    <w:p w:rsidR="00AF2FD0" w:rsidRPr="00910B62" w:rsidRDefault="001B55DC" w:rsidP="001B55DC">
      <w:pPr>
        <w:spacing w:after="120"/>
        <w:jc w:val="both"/>
        <w:rPr>
          <w:sz w:val="22"/>
          <w:lang w:val="es-ES"/>
        </w:rPr>
      </w:pPr>
      <w:r>
        <w:rPr>
          <w:sz w:val="22"/>
          <w:lang w:val="es-ES"/>
        </w:rPr>
        <w:t xml:space="preserve">La Secretaria General de la Comunidad Andina, con domicilio en Av. Aramburú Cdra. 4 esquina con Paseo de la República San Isidro, Lima – Perú </w:t>
      </w:r>
      <w:r w:rsidR="00AF2FD0" w:rsidRPr="00910B62">
        <w:rPr>
          <w:sz w:val="22"/>
          <w:lang w:val="es-ES"/>
        </w:rPr>
        <w:t>(</w:t>
      </w:r>
      <w:r w:rsidR="00AF2FD0">
        <w:rPr>
          <w:sz w:val="22"/>
          <w:lang w:val="es-ES"/>
        </w:rPr>
        <w:t>”</w:t>
      </w:r>
      <w:r w:rsidR="00AF2FD0" w:rsidRPr="00910B62">
        <w:rPr>
          <w:sz w:val="22"/>
          <w:lang w:val="es-ES"/>
        </w:rPr>
        <w:t>el Órgano de Contratación</w:t>
      </w:r>
      <w:r w:rsidR="00AF2FD0">
        <w:rPr>
          <w:sz w:val="22"/>
          <w:lang w:val="es-ES"/>
        </w:rPr>
        <w:t>”</w:t>
      </w:r>
      <w:r w:rsidR="00AF2FD0" w:rsidRPr="00910B62">
        <w:rPr>
          <w:sz w:val="22"/>
          <w:lang w:val="es-ES"/>
        </w:rPr>
        <w:t>),</w:t>
      </w:r>
      <w:r>
        <w:rPr>
          <w:sz w:val="22"/>
          <w:lang w:val="es-ES"/>
        </w:rPr>
        <w:t xml:space="preserve"> debidamente representado por su Secretario General </w:t>
      </w:r>
      <w:proofErr w:type="spellStart"/>
      <w:r>
        <w:rPr>
          <w:sz w:val="22"/>
          <w:lang w:val="es-ES"/>
        </w:rPr>
        <w:t>a.i.</w:t>
      </w:r>
      <w:proofErr w:type="spellEnd"/>
      <w:r>
        <w:rPr>
          <w:sz w:val="22"/>
          <w:lang w:val="es-ES"/>
        </w:rPr>
        <w:t xml:space="preserve">, señor </w:t>
      </w:r>
      <w:proofErr w:type="spellStart"/>
      <w:r>
        <w:rPr>
          <w:sz w:val="22"/>
          <w:lang w:val="es-ES"/>
        </w:rPr>
        <w:t>Aldalid</w:t>
      </w:r>
      <w:proofErr w:type="spellEnd"/>
      <w:r>
        <w:rPr>
          <w:sz w:val="22"/>
          <w:lang w:val="es-ES"/>
        </w:rPr>
        <w:t xml:space="preserve"> Contreras </w:t>
      </w:r>
      <w:proofErr w:type="spellStart"/>
      <w:r>
        <w:rPr>
          <w:sz w:val="22"/>
          <w:lang w:val="es-ES"/>
        </w:rPr>
        <w:t>Baspineiro</w:t>
      </w:r>
      <w:proofErr w:type="spellEnd"/>
      <w:r>
        <w:rPr>
          <w:sz w:val="22"/>
          <w:lang w:val="es-ES"/>
        </w:rPr>
        <w:t xml:space="preserve">, identificado  con carnet de identidad del Ministerio de  Relaciones Exteriores N° 263/2007 </w:t>
      </w:r>
      <w:r w:rsidR="00AF2FD0" w:rsidRPr="00910B62">
        <w:rPr>
          <w:sz w:val="22"/>
          <w:lang w:val="es-ES"/>
        </w:rPr>
        <w:t>por una parte,</w:t>
      </w:r>
    </w:p>
    <w:p w:rsidR="00AF2FD0" w:rsidRDefault="00AD255D" w:rsidP="00AD255D">
      <w:pPr>
        <w:spacing w:after="120"/>
        <w:rPr>
          <w:sz w:val="22"/>
          <w:lang w:val="es-ES"/>
        </w:rPr>
      </w:pPr>
      <w:r>
        <w:rPr>
          <w:sz w:val="22"/>
          <w:lang w:val="es-ES"/>
        </w:rPr>
        <w:t xml:space="preserve">y  </w:t>
      </w:r>
      <w:r w:rsidR="00AF2FD0" w:rsidRPr="00910B62">
        <w:rPr>
          <w:sz w:val="22"/>
          <w:lang w:val="es-ES"/>
        </w:rPr>
        <w:t>&lt;</w:t>
      </w:r>
      <w:r w:rsidR="00AF2FD0" w:rsidRPr="00910B62">
        <w:rPr>
          <w:sz w:val="22"/>
          <w:lang w:val="es-ES_tradnl"/>
        </w:rPr>
        <w:t xml:space="preserve"> </w:t>
      </w:r>
      <w:r w:rsidR="00AF2FD0" w:rsidRPr="00566BE8">
        <w:rPr>
          <w:sz w:val="22"/>
          <w:lang w:val="es-ES_tradnl"/>
        </w:rPr>
        <w:t>Denominación oficial completa del Titular</w:t>
      </w:r>
      <w:r w:rsidR="00AF2FD0" w:rsidRPr="00910B62">
        <w:rPr>
          <w:sz w:val="22"/>
          <w:lang w:val="es-ES_tradnl"/>
        </w:rPr>
        <w:t xml:space="preserve"> </w:t>
      </w:r>
      <w:r w:rsidR="00AF2FD0" w:rsidRPr="00910B62">
        <w:rPr>
          <w:sz w:val="22"/>
          <w:lang w:val="es-ES"/>
        </w:rPr>
        <w:t>&gt;</w:t>
      </w:r>
    </w:p>
    <w:p w:rsidR="00AF2FD0" w:rsidRPr="00910B62" w:rsidRDefault="00AF2FD0" w:rsidP="00AF2FD0">
      <w:pPr>
        <w:autoSpaceDE w:val="0"/>
        <w:autoSpaceDN w:val="0"/>
        <w:adjustRightInd w:val="0"/>
        <w:rPr>
          <w:sz w:val="17"/>
          <w:szCs w:val="17"/>
          <w:lang w:val="es-ES"/>
        </w:rPr>
      </w:pPr>
      <w:r w:rsidRPr="00910B62">
        <w:rPr>
          <w:sz w:val="26"/>
          <w:szCs w:val="26"/>
          <w:lang w:val="es-ES"/>
        </w:rPr>
        <w:t>[</w:t>
      </w:r>
      <w:r w:rsidRPr="00910B62">
        <w:rPr>
          <w:sz w:val="22"/>
          <w:lang w:val="es-ES"/>
        </w:rPr>
        <w:t>Forma jurídica/título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  <w:lang w:val="pt-PT"/>
        </w:rPr>
        <w:footnoteReference w:id="1"/>
      </w:r>
    </w:p>
    <w:p w:rsidR="00AF2FD0" w:rsidRPr="00910B62" w:rsidRDefault="00AF2FD0" w:rsidP="00AF2FD0">
      <w:pPr>
        <w:autoSpaceDE w:val="0"/>
        <w:autoSpaceDN w:val="0"/>
        <w:adjustRightInd w:val="0"/>
        <w:jc w:val="both"/>
        <w:rPr>
          <w:sz w:val="22"/>
          <w:lang w:val="es-ES"/>
        </w:rPr>
      </w:pPr>
      <w:r w:rsidRPr="00910B62">
        <w:rPr>
          <w:sz w:val="26"/>
          <w:szCs w:val="26"/>
          <w:lang w:val="es-ES"/>
        </w:rPr>
        <w:t>[</w:t>
      </w:r>
      <w:proofErr w:type="gramStart"/>
      <w:r w:rsidRPr="00910B62">
        <w:rPr>
          <w:sz w:val="22"/>
          <w:lang w:val="es-ES"/>
        </w:rPr>
        <w:t>n</w:t>
      </w:r>
      <w:proofErr w:type="gramEnd"/>
      <w:r w:rsidRPr="00910B62">
        <w:rPr>
          <w:sz w:val="22"/>
          <w:lang w:val="es-ES"/>
        </w:rPr>
        <w:t>° de registro legal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  <w:lang w:val="pt-PT"/>
        </w:rPr>
        <w:footnoteReference w:id="2"/>
      </w:r>
    </w:p>
    <w:p w:rsidR="00AF2FD0" w:rsidRPr="00910B62" w:rsidRDefault="00AF2FD0" w:rsidP="00AF2FD0">
      <w:pPr>
        <w:autoSpaceDE w:val="0"/>
        <w:autoSpaceDN w:val="0"/>
        <w:adjustRightInd w:val="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r w:rsidRPr="00910B62">
        <w:rPr>
          <w:sz w:val="22"/>
          <w:lang w:val="es-ES_tradnl"/>
        </w:rPr>
        <w:t>Dirección oficial completa</w:t>
      </w:r>
      <w:r w:rsidRPr="00910B62">
        <w:rPr>
          <w:sz w:val="26"/>
          <w:szCs w:val="26"/>
          <w:lang w:val="es-ES"/>
        </w:rPr>
        <w:t>]</w:t>
      </w:r>
    </w:p>
    <w:p w:rsidR="00AF2FD0" w:rsidRPr="00910B62" w:rsidRDefault="00AF2FD0" w:rsidP="00AF2FD0">
      <w:pPr>
        <w:autoSpaceDE w:val="0"/>
        <w:autoSpaceDN w:val="0"/>
        <w:adjustRightInd w:val="0"/>
        <w:spacing w:after="12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proofErr w:type="gramStart"/>
      <w:r w:rsidRPr="00910B62">
        <w:rPr>
          <w:sz w:val="22"/>
          <w:lang w:val="es-ES_tradnl"/>
        </w:rPr>
        <w:t>n</w:t>
      </w:r>
      <w:proofErr w:type="gramEnd"/>
      <w:r w:rsidRPr="00910B62">
        <w:rPr>
          <w:sz w:val="22"/>
          <w:lang w:val="es-ES_tradnl"/>
        </w:rPr>
        <w:t>° de IVA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</w:rPr>
        <w:footnoteReference w:id="3"/>
      </w:r>
      <w:r w:rsidRPr="00910B62">
        <w:rPr>
          <w:sz w:val="26"/>
          <w:szCs w:val="26"/>
          <w:lang w:val="es-ES"/>
        </w:rPr>
        <w:t>, (“</w:t>
      </w:r>
      <w:r w:rsidRPr="00E11078">
        <w:rPr>
          <w:sz w:val="22"/>
          <w:szCs w:val="22"/>
          <w:lang w:val="es-ES"/>
        </w:rPr>
        <w:t>el Titular</w:t>
      </w:r>
      <w:r w:rsidRPr="00910B62">
        <w:rPr>
          <w:sz w:val="26"/>
          <w:szCs w:val="26"/>
          <w:lang w:val="es-ES"/>
        </w:rPr>
        <w:t>”)</w:t>
      </w:r>
    </w:p>
    <w:p w:rsidR="00AF2FD0" w:rsidRPr="00910B62" w:rsidRDefault="00AF2FD0" w:rsidP="00AF2FD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t>por</w:t>
      </w:r>
      <w:proofErr w:type="gramEnd"/>
      <w:r w:rsidRPr="00910B62">
        <w:rPr>
          <w:sz w:val="22"/>
          <w:lang w:val="es-ES"/>
        </w:rPr>
        <w:t xml:space="preserve"> otra,</w:t>
      </w:r>
    </w:p>
    <w:p w:rsidR="00AF2FD0" w:rsidRPr="00910B62" w:rsidRDefault="00AF2FD0" w:rsidP="00AF2FD0">
      <w:pPr>
        <w:spacing w:after="240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t>han</w:t>
      </w:r>
      <w:proofErr w:type="gramEnd"/>
      <w:r w:rsidRPr="00910B62">
        <w:rPr>
          <w:sz w:val="22"/>
          <w:lang w:val="es-ES"/>
        </w:rPr>
        <w:t xml:space="preserve"> convenido en lo siguiente:</w:t>
      </w:r>
    </w:p>
    <w:p w:rsidR="00AF2FD0" w:rsidRPr="00910B62" w:rsidRDefault="00AF2FD0" w:rsidP="00AF2FD0">
      <w:pPr>
        <w:spacing w:after="240"/>
        <w:jc w:val="center"/>
        <w:outlineLvl w:val="0"/>
        <w:rPr>
          <w:b/>
          <w:sz w:val="28"/>
          <w:lang w:val="es-ES"/>
        </w:rPr>
      </w:pPr>
      <w:r w:rsidRPr="00910B62">
        <w:rPr>
          <w:b/>
          <w:sz w:val="28"/>
          <w:lang w:val="es-ES"/>
        </w:rPr>
        <w:t>TÍTULO DEL CONTRATO</w:t>
      </w:r>
      <w:r w:rsidR="001B55DC">
        <w:rPr>
          <w:b/>
          <w:sz w:val="28"/>
          <w:lang w:val="es-ES"/>
        </w:rPr>
        <w:t xml:space="preserve">: ADQUISICION DE EQUIPOS PARA LOS LABORATORIOS DE  </w:t>
      </w:r>
      <w:r w:rsidR="00200F76">
        <w:rPr>
          <w:b/>
          <w:sz w:val="28"/>
          <w:lang w:val="es-ES"/>
        </w:rPr>
        <w:t xml:space="preserve">METROLOGÍA </w:t>
      </w:r>
      <w:r w:rsidR="00AD255D">
        <w:rPr>
          <w:b/>
          <w:sz w:val="28"/>
          <w:lang w:val="es-ES"/>
        </w:rPr>
        <w:t xml:space="preserve"> </w:t>
      </w:r>
      <w:r w:rsidR="00D61A0B">
        <w:rPr>
          <w:rStyle w:val="Textoennegrita"/>
          <w:sz w:val="28"/>
          <w:szCs w:val="28"/>
          <w:lang w:val="es-ES_tradnl"/>
        </w:rPr>
        <w:t>COMUNIDAD ANDINA – BOLIVIA, COLOMBIA, ECUADOR Y PERÚ</w:t>
      </w:r>
      <w:r w:rsidR="00D61A0B">
        <w:rPr>
          <w:b/>
          <w:sz w:val="28"/>
          <w:lang w:val="es-ES"/>
        </w:rPr>
        <w:t xml:space="preserve"> </w:t>
      </w:r>
    </w:p>
    <w:p w:rsidR="00AF2FD0" w:rsidRPr="00910B62" w:rsidRDefault="00AF2FD0" w:rsidP="00AF2FD0">
      <w:pPr>
        <w:spacing w:after="240"/>
        <w:jc w:val="center"/>
        <w:outlineLvl w:val="0"/>
        <w:rPr>
          <w:b/>
          <w:sz w:val="22"/>
          <w:lang w:val="es-ES"/>
        </w:rPr>
      </w:pPr>
      <w:r w:rsidRPr="00910B62">
        <w:rPr>
          <w:b/>
          <w:sz w:val="22"/>
          <w:lang w:val="es-ES"/>
        </w:rPr>
        <w:t xml:space="preserve">Número de </w:t>
      </w:r>
      <w:proofErr w:type="gramStart"/>
      <w:r w:rsidRPr="00910B62">
        <w:rPr>
          <w:b/>
          <w:sz w:val="22"/>
          <w:lang w:val="es-ES"/>
        </w:rPr>
        <w:t>identificación</w:t>
      </w:r>
      <w:r w:rsidRPr="00910B62">
        <w:rPr>
          <w:sz w:val="22"/>
          <w:lang w:val="es-ES"/>
        </w:rPr>
        <w:t xml:space="preserve"> </w:t>
      </w:r>
      <w:r w:rsidR="00D61A0B">
        <w:rPr>
          <w:sz w:val="22"/>
          <w:lang w:val="es-ES"/>
        </w:rPr>
        <w:t>:</w:t>
      </w:r>
      <w:proofErr w:type="gramEnd"/>
      <w:r w:rsidR="00D61A0B">
        <w:rPr>
          <w:sz w:val="22"/>
          <w:lang w:val="es-ES"/>
        </w:rPr>
        <w:t xml:space="preserve"> </w:t>
      </w:r>
      <w:proofErr w:type="spellStart"/>
      <w:r w:rsidR="00D61A0B" w:rsidRPr="00471FBC">
        <w:rPr>
          <w:sz w:val="22"/>
          <w:lang w:val="es-ES"/>
        </w:rPr>
        <w:t>EuropeAid</w:t>
      </w:r>
      <w:proofErr w:type="spellEnd"/>
      <w:r w:rsidR="00D61A0B" w:rsidRPr="00471FBC">
        <w:rPr>
          <w:sz w:val="22"/>
          <w:lang w:val="es-ES"/>
        </w:rPr>
        <w:t>/</w:t>
      </w:r>
      <w:r w:rsidR="00471FBC" w:rsidRPr="00471FBC">
        <w:rPr>
          <w:sz w:val="22"/>
          <w:lang w:val="es-ES"/>
        </w:rPr>
        <w:t>13</w:t>
      </w:r>
      <w:r w:rsidR="00200F76">
        <w:rPr>
          <w:sz w:val="22"/>
          <w:lang w:val="es-ES"/>
        </w:rPr>
        <w:t>3</w:t>
      </w:r>
      <w:r w:rsidR="00471FBC" w:rsidRPr="00471FBC">
        <w:rPr>
          <w:sz w:val="22"/>
          <w:lang w:val="es-ES"/>
        </w:rPr>
        <w:t>2</w:t>
      </w:r>
      <w:r w:rsidR="00200F76">
        <w:rPr>
          <w:sz w:val="22"/>
          <w:lang w:val="es-ES"/>
        </w:rPr>
        <w:t>31</w:t>
      </w:r>
      <w:r w:rsidR="00D61A0B" w:rsidRPr="00471FBC">
        <w:rPr>
          <w:sz w:val="22"/>
          <w:lang w:val="es-ES"/>
        </w:rPr>
        <w:t>/D/SUP/</w:t>
      </w:r>
      <w:proofErr w:type="spellStart"/>
      <w:r w:rsidR="00D61A0B" w:rsidRPr="00471FBC">
        <w:rPr>
          <w:sz w:val="22"/>
          <w:lang w:val="es-ES"/>
        </w:rPr>
        <w:t>M</w:t>
      </w:r>
      <w:r w:rsidR="00200F76">
        <w:rPr>
          <w:sz w:val="22"/>
          <w:lang w:val="es-ES"/>
        </w:rPr>
        <w:t>ulti</w:t>
      </w:r>
      <w:proofErr w:type="spellEnd"/>
    </w:p>
    <w:p w:rsidR="00AF2FD0" w:rsidRDefault="00AF2FD0" w:rsidP="00AF2FD0">
      <w:pPr>
        <w:spacing w:after="240"/>
        <w:outlineLvl w:val="0"/>
        <w:rPr>
          <w:b/>
          <w:lang w:val="es-ES"/>
        </w:rPr>
      </w:pPr>
      <w:r w:rsidRPr="00803F9A">
        <w:rPr>
          <w:b/>
          <w:lang w:val="es-ES"/>
        </w:rPr>
        <w:t>Artículo 1</w:t>
      </w:r>
      <w:r w:rsidRPr="00803F9A">
        <w:rPr>
          <w:b/>
          <w:lang w:val="es-ES"/>
        </w:rPr>
        <w:tab/>
        <w:t>Objeto</w:t>
      </w:r>
    </w:p>
    <w:p w:rsidR="00AF2FD0" w:rsidRPr="00777595" w:rsidRDefault="00AF2FD0" w:rsidP="00AF2FD0">
      <w:pPr>
        <w:numPr>
          <w:ilvl w:val="1"/>
          <w:numId w:val="3"/>
        </w:numPr>
        <w:ind w:hanging="567"/>
        <w:jc w:val="both"/>
        <w:rPr>
          <w:sz w:val="22"/>
          <w:lang w:val="es-ES"/>
        </w:rPr>
      </w:pPr>
      <w:r w:rsidRPr="00777595">
        <w:rPr>
          <w:sz w:val="22"/>
          <w:lang w:val="es-ES"/>
        </w:rPr>
        <w:t>El objeto del contrato será el suministro</w:t>
      </w:r>
      <w:r w:rsidRPr="00777595">
        <w:rPr>
          <w:rFonts w:ascii="Times New Roman Bold" w:hAnsi="Times New Roman Bold"/>
          <w:b/>
          <w:sz w:val="22"/>
          <w:lang w:val="es-ES"/>
        </w:rPr>
        <w:t>,</w:t>
      </w:r>
      <w:r w:rsidRPr="00777595">
        <w:rPr>
          <w:sz w:val="22"/>
          <w:lang w:val="es-ES"/>
        </w:rPr>
        <w:t xml:space="preserve"> </w:t>
      </w:r>
      <w:r w:rsidR="00D61A0B" w:rsidRPr="00777595">
        <w:rPr>
          <w:sz w:val="22"/>
          <w:lang w:val="es-ES"/>
        </w:rPr>
        <w:t xml:space="preserve"> </w:t>
      </w:r>
      <w:r w:rsidRPr="00777595">
        <w:rPr>
          <w:sz w:val="22"/>
          <w:lang w:val="es-ES"/>
        </w:rPr>
        <w:t>la entrega,</w:t>
      </w:r>
      <w:r w:rsidR="00D61A0B" w:rsidRPr="00777595">
        <w:rPr>
          <w:sz w:val="22"/>
          <w:lang w:val="es-ES"/>
        </w:rPr>
        <w:t xml:space="preserve"> </w:t>
      </w:r>
      <w:r w:rsidRPr="00777595">
        <w:rPr>
          <w:sz w:val="22"/>
          <w:lang w:val="es-ES"/>
        </w:rPr>
        <w:t>la instalación</w:t>
      </w:r>
      <w:r w:rsidR="00D61A0B" w:rsidRPr="00777595">
        <w:rPr>
          <w:sz w:val="22"/>
          <w:lang w:val="es-ES"/>
        </w:rPr>
        <w:t xml:space="preserve"> y </w:t>
      </w:r>
      <w:r w:rsidRPr="00777595">
        <w:rPr>
          <w:sz w:val="22"/>
          <w:lang w:val="es-ES"/>
        </w:rPr>
        <w:t>la puesta en servicio de los siguientes bienes:</w:t>
      </w:r>
    </w:p>
    <w:p w:rsidR="0095488D" w:rsidRDefault="0095488D" w:rsidP="0095488D">
      <w:pPr>
        <w:ind w:left="567"/>
        <w:jc w:val="both"/>
        <w:rPr>
          <w:sz w:val="22"/>
          <w:lang w:val="es-ES"/>
        </w:rPr>
      </w:pPr>
    </w:p>
    <w:tbl>
      <w:tblPr>
        <w:tblStyle w:val="Tablaconcuadrcula"/>
        <w:tblW w:w="9104" w:type="dxa"/>
        <w:tblInd w:w="360" w:type="dxa"/>
        <w:tblLook w:val="04A0"/>
      </w:tblPr>
      <w:tblGrid>
        <w:gridCol w:w="882"/>
        <w:gridCol w:w="993"/>
        <w:gridCol w:w="2409"/>
        <w:gridCol w:w="773"/>
        <w:gridCol w:w="2771"/>
        <w:gridCol w:w="1276"/>
      </w:tblGrid>
      <w:tr w:rsidR="0095488D" w:rsidRPr="00235375" w:rsidTr="00C56D03">
        <w:tc>
          <w:tcPr>
            <w:tcW w:w="882" w:type="dxa"/>
            <w:shd w:val="clear" w:color="auto" w:fill="D9D9D9" w:themeFill="background1" w:themeFillShade="D9"/>
          </w:tcPr>
          <w:p w:rsidR="0095488D" w:rsidRPr="00235375" w:rsidRDefault="0095488D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5488D" w:rsidRPr="00235375" w:rsidRDefault="0095488D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5488D" w:rsidRPr="00235375" w:rsidRDefault="0095488D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:rsidR="0095488D" w:rsidRPr="00235375" w:rsidRDefault="0095488D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CANT</w:t>
            </w:r>
          </w:p>
        </w:tc>
        <w:tc>
          <w:tcPr>
            <w:tcW w:w="2771" w:type="dxa"/>
            <w:shd w:val="clear" w:color="auto" w:fill="D9D9D9" w:themeFill="background1" w:themeFillShade="D9"/>
          </w:tcPr>
          <w:p w:rsidR="0095488D" w:rsidRPr="00235375" w:rsidRDefault="0095488D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LUGAR DE SUMINISTRO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235375">
              <w:rPr>
                <w:sz w:val="18"/>
                <w:szCs w:val="18"/>
                <w:lang w:val="es-ES"/>
              </w:rPr>
              <w:t>ENTREGA, INSTALACIÓN Y PUESTA EN SERVICIO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5488D" w:rsidRPr="00235375" w:rsidRDefault="00922739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PLAZO DE RECEPCIÓN</w:t>
            </w:r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Item 4</w:t>
            </w:r>
          </w:p>
          <w:p w:rsidR="0094759B" w:rsidRPr="00F02E9A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Baño Termostático portátil con termómetro de precisión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922739">
              <w:rPr>
                <w:color w:val="000000"/>
                <w:sz w:val="20"/>
                <w:szCs w:val="20"/>
                <w:lang w:val="es-PE"/>
              </w:rPr>
              <w:t xml:space="preserve">Termómetros de resistencia de Platino Pt-25 25.5 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proofErr w:type="spellStart"/>
            <w:r w:rsidRPr="00922739">
              <w:rPr>
                <w:color w:val="000000"/>
                <w:sz w:val="20"/>
                <w:szCs w:val="20"/>
                <w:lang w:val="es-PE"/>
              </w:rPr>
              <w:t>Termocuplas</w:t>
            </w:r>
            <w:proofErr w:type="spellEnd"/>
            <w:r w:rsidRPr="00922739">
              <w:rPr>
                <w:color w:val="000000"/>
                <w:sz w:val="20"/>
                <w:szCs w:val="20"/>
                <w:lang w:val="es-PE"/>
              </w:rPr>
              <w:t xml:space="preserve"> - Tipo S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922739">
              <w:rPr>
                <w:color w:val="000000"/>
                <w:sz w:val="20"/>
                <w:szCs w:val="20"/>
                <w:lang w:val="es-PE"/>
              </w:rPr>
              <w:lastRenderedPageBreak/>
              <w:t>Calibrador de termómetros infrarrojos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</w:tc>
        <w:tc>
          <w:tcPr>
            <w:tcW w:w="773" w:type="dxa"/>
          </w:tcPr>
          <w:p w:rsidR="0094759B" w:rsidRPr="00973941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973941">
              <w:rPr>
                <w:b/>
                <w:sz w:val="20"/>
                <w:szCs w:val="20"/>
              </w:rPr>
              <w:lastRenderedPageBreak/>
              <w:t>6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71" w:type="dxa"/>
          </w:tcPr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4759B" w:rsidRPr="00F02E9A" w:rsidRDefault="0094759B" w:rsidP="00CE6980">
            <w:pPr>
              <w:jc w:val="center"/>
              <w:rPr>
                <w:sz w:val="18"/>
                <w:szCs w:val="18"/>
                <w:lang w:val="es-CO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  <w:tc>
          <w:tcPr>
            <w:tcW w:w="1276" w:type="dxa"/>
          </w:tcPr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Pr="006263D2" w:rsidRDefault="0094759B" w:rsidP="00CE6980">
            <w:pPr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>120 días</w:t>
            </w:r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proofErr w:type="spellStart"/>
            <w:r w:rsidRPr="00922739">
              <w:rPr>
                <w:sz w:val="20"/>
                <w:szCs w:val="20"/>
                <w:lang w:val="es-PE"/>
              </w:rPr>
              <w:t>Multicalibrador</w:t>
            </w:r>
            <w:proofErr w:type="spellEnd"/>
            <w:r w:rsidRPr="00922739">
              <w:rPr>
                <w:sz w:val="20"/>
                <w:szCs w:val="20"/>
                <w:lang w:val="es-PE"/>
              </w:rPr>
              <w:t xml:space="preserve"> de magnitudes eléctricas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Resistencia patrón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Patrón de voltaje </w:t>
            </w:r>
            <w:proofErr w:type="spellStart"/>
            <w:r w:rsidRPr="00922739">
              <w:rPr>
                <w:sz w:val="20"/>
                <w:szCs w:val="20"/>
                <w:lang w:val="es-PE"/>
              </w:rPr>
              <w:t>Zener</w:t>
            </w:r>
            <w:proofErr w:type="spellEnd"/>
            <w:r w:rsidRPr="00922739">
              <w:rPr>
                <w:sz w:val="20"/>
                <w:szCs w:val="20"/>
                <w:lang w:val="es-PE"/>
              </w:rPr>
              <w:t xml:space="preserve"> (Tipo fuente de voltaje de estado sólido)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</w:tc>
        <w:tc>
          <w:tcPr>
            <w:tcW w:w="773" w:type="dxa"/>
          </w:tcPr>
          <w:p w:rsidR="0094759B" w:rsidRPr="00973941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973941">
              <w:rPr>
                <w:b/>
                <w:sz w:val="20"/>
                <w:szCs w:val="20"/>
              </w:rPr>
              <w:t>3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6263D2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4759B" w:rsidRPr="006E4E2D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  <w:tc>
          <w:tcPr>
            <w:tcW w:w="1276" w:type="dxa"/>
          </w:tcPr>
          <w:p w:rsidR="0094759B" w:rsidRPr="006263D2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766BEC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>120 días</w:t>
            </w:r>
          </w:p>
        </w:tc>
      </w:tr>
      <w:tr w:rsidR="0094759B" w:rsidRPr="00922739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4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1D76C3" w:rsidRDefault="0094759B" w:rsidP="00CE6980">
            <w:pPr>
              <w:jc w:val="center"/>
              <w:rPr>
                <w:sz w:val="20"/>
                <w:szCs w:val="20"/>
              </w:rPr>
            </w:pPr>
            <w:r w:rsidRPr="001D76C3">
              <w:rPr>
                <w:sz w:val="20"/>
                <w:szCs w:val="20"/>
              </w:rPr>
              <w:t xml:space="preserve">Item 5 </w:t>
            </w:r>
          </w:p>
        </w:tc>
        <w:tc>
          <w:tcPr>
            <w:tcW w:w="2409" w:type="dxa"/>
          </w:tcPr>
          <w:p w:rsidR="0094759B" w:rsidRPr="006263D2" w:rsidRDefault="0094759B" w:rsidP="00467211">
            <w:pPr>
              <w:jc w:val="both"/>
              <w:rPr>
                <w:sz w:val="20"/>
                <w:szCs w:val="20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Comparador de masa </w:t>
            </w:r>
            <w:r w:rsidR="00D55742">
              <w:rPr>
                <w:sz w:val="20"/>
                <w:szCs w:val="20"/>
                <w:lang w:val="es-PE"/>
              </w:rPr>
              <w:t xml:space="preserve"> manual </w:t>
            </w:r>
            <w:r w:rsidRPr="00922739">
              <w:rPr>
                <w:sz w:val="20"/>
                <w:szCs w:val="20"/>
                <w:lang w:val="es-PE"/>
              </w:rPr>
              <w:t>(no automático) hasta 111 g x 0,001 mg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Comparador de masa (no automático) 20 kg  o 36Kg x 1 mg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Comparador de masa (no automático) de ≥1.000 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Masas Patrón (2 kg - 5 kg - 10 kg)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Juegos de masas patrón (de 1 mg hasta 10 kg)</w:t>
            </w:r>
          </w:p>
        </w:tc>
        <w:tc>
          <w:tcPr>
            <w:tcW w:w="773" w:type="dxa"/>
          </w:tcPr>
          <w:p w:rsidR="0094759B" w:rsidRPr="006263D2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6263D2">
              <w:rPr>
                <w:b/>
                <w:sz w:val="20"/>
                <w:szCs w:val="20"/>
              </w:rPr>
              <w:t>8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  <w:r w:rsidRPr="005F645F">
              <w:rPr>
                <w:sz w:val="20"/>
                <w:szCs w:val="20"/>
              </w:rPr>
              <w:t>1</w:t>
            </w: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  <w:r w:rsidRPr="005F645F">
              <w:rPr>
                <w:sz w:val="20"/>
                <w:szCs w:val="20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4759B" w:rsidRPr="006263D2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  <w:r w:rsidRPr="005F645F">
              <w:rPr>
                <w:sz w:val="20"/>
                <w:szCs w:val="20"/>
              </w:rPr>
              <w:t>1</w:t>
            </w: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  <w:r w:rsidRPr="005F645F">
              <w:rPr>
                <w:sz w:val="20"/>
                <w:szCs w:val="20"/>
              </w:rPr>
              <w:t>3</w:t>
            </w:r>
          </w:p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6263D2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5F645F">
              <w:rPr>
                <w:sz w:val="20"/>
                <w:szCs w:val="20"/>
              </w:rPr>
              <w:t>2</w:t>
            </w:r>
          </w:p>
        </w:tc>
        <w:tc>
          <w:tcPr>
            <w:tcW w:w="2771" w:type="dxa"/>
          </w:tcPr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4759B" w:rsidRPr="006E4E2D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  <w:tc>
          <w:tcPr>
            <w:tcW w:w="1276" w:type="dxa"/>
          </w:tcPr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>1</w:t>
            </w:r>
            <w:r w:rsidRPr="00F41B21">
              <w:rPr>
                <w:sz w:val="20"/>
                <w:szCs w:val="20"/>
                <w:lang w:val="es-CO"/>
              </w:rPr>
              <w:t>20 días</w:t>
            </w: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 w:rsidRPr="00F41B21">
              <w:rPr>
                <w:sz w:val="20"/>
                <w:szCs w:val="20"/>
                <w:lang w:val="es-CO"/>
              </w:rPr>
              <w:t>120 días</w:t>
            </w: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 w:rsidRPr="00F41B21">
              <w:rPr>
                <w:sz w:val="20"/>
                <w:szCs w:val="20"/>
                <w:lang w:val="es-CO"/>
              </w:rPr>
              <w:t>120 días</w:t>
            </w: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 w:rsidRPr="00F41B21">
              <w:rPr>
                <w:sz w:val="20"/>
                <w:szCs w:val="20"/>
                <w:lang w:val="es-CO"/>
              </w:rPr>
              <w:t>90 días</w:t>
            </w: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F41B21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/>
              </w:rPr>
            </w:pPr>
            <w:r w:rsidRPr="00F41B21">
              <w:rPr>
                <w:sz w:val="20"/>
                <w:szCs w:val="20"/>
                <w:lang w:val="es-CO"/>
              </w:rPr>
              <w:t>90 días</w:t>
            </w:r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Camión grúa (3ejes y 10 llantas)</w:t>
            </w:r>
          </w:p>
        </w:tc>
        <w:tc>
          <w:tcPr>
            <w:tcW w:w="773" w:type="dxa"/>
          </w:tcPr>
          <w:p w:rsidR="0094759B" w:rsidRPr="005F645F" w:rsidRDefault="0094759B" w:rsidP="00CE6980">
            <w:pPr>
              <w:jc w:val="center"/>
              <w:rPr>
                <w:sz w:val="20"/>
                <w:szCs w:val="20"/>
              </w:rPr>
            </w:pPr>
            <w:r w:rsidRPr="005F645F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4759B" w:rsidRPr="00F02E9A" w:rsidRDefault="0094759B" w:rsidP="00CE6980">
            <w:pPr>
              <w:jc w:val="center"/>
              <w:rPr>
                <w:sz w:val="18"/>
                <w:szCs w:val="18"/>
                <w:lang w:val="es-CO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  <w:tc>
          <w:tcPr>
            <w:tcW w:w="1276" w:type="dxa"/>
          </w:tcPr>
          <w:p w:rsidR="0094759B" w:rsidRPr="00603250" w:rsidRDefault="00467211" w:rsidP="00CE6980">
            <w:pPr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 xml:space="preserve">   </w:t>
            </w:r>
            <w:r w:rsidR="0094759B" w:rsidRPr="006263D2">
              <w:rPr>
                <w:sz w:val="20"/>
                <w:szCs w:val="20"/>
                <w:lang w:val="es-CO"/>
              </w:rPr>
              <w:t>120 días</w:t>
            </w:r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Generador de funciones eléctricas arbitrarias para </w:t>
            </w:r>
            <w:r w:rsidR="00D55742">
              <w:rPr>
                <w:sz w:val="20"/>
                <w:szCs w:val="20"/>
                <w:lang w:val="es-PE"/>
              </w:rPr>
              <w:t xml:space="preserve">calibración de </w:t>
            </w:r>
            <w:r w:rsidRPr="00922739">
              <w:rPr>
                <w:sz w:val="20"/>
                <w:szCs w:val="20"/>
                <w:lang w:val="es-PE"/>
              </w:rPr>
              <w:t>sonómetros</w:t>
            </w:r>
            <w:r w:rsidRPr="00922739">
              <w:rPr>
                <w:lang w:val="es-PE"/>
              </w:rPr>
              <w:t xml:space="preserve"> 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4F81BD"/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Calibrador acústico de sonómetros con distintas frecuencias 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CC419B" w:rsidRDefault="0094759B" w:rsidP="00467211">
            <w:pPr>
              <w:jc w:val="both"/>
              <w:rPr>
                <w:color w:val="4F81BD"/>
                <w:sz w:val="20"/>
                <w:szCs w:val="20"/>
              </w:rPr>
            </w:pPr>
            <w:proofErr w:type="spellStart"/>
            <w:r w:rsidRPr="006263D2">
              <w:rPr>
                <w:sz w:val="20"/>
                <w:szCs w:val="20"/>
              </w:rPr>
              <w:t>Sonómetro</w:t>
            </w:r>
            <w:proofErr w:type="spellEnd"/>
            <w:r w:rsidRPr="006263D2">
              <w:rPr>
                <w:sz w:val="20"/>
                <w:szCs w:val="20"/>
              </w:rPr>
              <w:t xml:space="preserve"> </w:t>
            </w:r>
            <w:proofErr w:type="spellStart"/>
            <w:r w:rsidRPr="006263D2">
              <w:rPr>
                <w:sz w:val="20"/>
                <w:szCs w:val="20"/>
              </w:rPr>
              <w:t>integrador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color w:val="4F81BD"/>
                <w:sz w:val="20"/>
                <w:szCs w:val="20"/>
              </w:rPr>
              <w:t xml:space="preserve"> </w:t>
            </w:r>
          </w:p>
          <w:p w:rsidR="0094759B" w:rsidRPr="00CC419B" w:rsidRDefault="0094759B" w:rsidP="00467211">
            <w:pPr>
              <w:jc w:val="both"/>
              <w:rPr>
                <w:color w:val="4F81BD"/>
                <w:sz w:val="20"/>
                <w:szCs w:val="20"/>
              </w:rPr>
            </w:pPr>
          </w:p>
        </w:tc>
        <w:tc>
          <w:tcPr>
            <w:tcW w:w="773" w:type="dxa"/>
          </w:tcPr>
          <w:p w:rsidR="0094759B" w:rsidRPr="006263D2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6263D2">
              <w:rPr>
                <w:b/>
                <w:sz w:val="20"/>
                <w:szCs w:val="20"/>
              </w:rPr>
              <w:t>3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E51328" w:rsidRDefault="0094759B" w:rsidP="00CE6980">
            <w:pPr>
              <w:jc w:val="center"/>
              <w:rPr>
                <w:sz w:val="20"/>
                <w:szCs w:val="20"/>
              </w:rPr>
            </w:pPr>
            <w:r w:rsidRPr="00E51328">
              <w:rPr>
                <w:sz w:val="20"/>
                <w:szCs w:val="20"/>
              </w:rPr>
              <w:t>1</w:t>
            </w:r>
          </w:p>
          <w:p w:rsidR="0094759B" w:rsidRPr="00E51328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E51328" w:rsidRDefault="0094759B" w:rsidP="00CE6980">
            <w:pPr>
              <w:jc w:val="center"/>
              <w:rPr>
                <w:sz w:val="20"/>
                <w:szCs w:val="20"/>
              </w:rPr>
            </w:pPr>
            <w:r w:rsidRPr="00E51328">
              <w:rPr>
                <w:sz w:val="20"/>
                <w:szCs w:val="20"/>
              </w:rPr>
              <w:t>1</w:t>
            </w:r>
          </w:p>
          <w:p w:rsidR="0094759B" w:rsidRPr="00E51328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603250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E51328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4759B" w:rsidRPr="002A17DF" w:rsidRDefault="0094759B" w:rsidP="00CE6980">
            <w:pPr>
              <w:pStyle w:val="Subttulo"/>
              <w:rPr>
                <w:b w:val="0"/>
                <w:sz w:val="18"/>
                <w:szCs w:val="18"/>
                <w:lang w:val="es-CO"/>
              </w:rPr>
            </w:pPr>
            <w:r w:rsidRPr="002A17DF">
              <w:rPr>
                <w:rFonts w:ascii="Times New Roman" w:hAnsi="Times New Roman"/>
                <w:b w:val="0"/>
                <w:color w:val="000000"/>
                <w:sz w:val="20"/>
                <w:lang w:eastAsia="es-PE"/>
              </w:rPr>
              <w:t xml:space="preserve">Av. </w:t>
            </w:r>
            <w:proofErr w:type="spellStart"/>
            <w:r w:rsidRPr="002A17DF">
              <w:rPr>
                <w:rFonts w:ascii="Times New Roman" w:hAnsi="Times New Roman"/>
                <w:b w:val="0"/>
                <w:color w:val="000000"/>
                <w:sz w:val="20"/>
                <w:lang w:eastAsia="es-PE"/>
              </w:rPr>
              <w:t>Camacho</w:t>
            </w:r>
            <w:proofErr w:type="spellEnd"/>
            <w:r w:rsidRPr="002A17DF">
              <w:rPr>
                <w:rFonts w:ascii="Times New Roman" w:hAnsi="Times New Roman"/>
                <w:b w:val="0"/>
                <w:color w:val="000000"/>
                <w:sz w:val="20"/>
                <w:lang w:eastAsia="es-PE"/>
              </w:rPr>
              <w:t xml:space="preserve"> No 1488 - La Paz Bolivia</w:t>
            </w:r>
          </w:p>
        </w:tc>
        <w:tc>
          <w:tcPr>
            <w:tcW w:w="1276" w:type="dxa"/>
          </w:tcPr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467211" w:rsidP="00CE6980">
            <w:pPr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 xml:space="preserve">  </w:t>
            </w:r>
            <w:r w:rsidR="0094759B">
              <w:rPr>
                <w:sz w:val="20"/>
                <w:szCs w:val="20"/>
                <w:lang w:val="es-CO"/>
              </w:rPr>
              <w:t xml:space="preserve">120 días </w:t>
            </w:r>
          </w:p>
          <w:p w:rsidR="0094759B" w:rsidRPr="006263D2" w:rsidRDefault="0094759B" w:rsidP="00CE6980">
            <w:pPr>
              <w:rPr>
                <w:sz w:val="20"/>
                <w:szCs w:val="20"/>
                <w:lang w:val="es-CO"/>
              </w:rPr>
            </w:pPr>
          </w:p>
        </w:tc>
      </w:tr>
      <w:tr w:rsidR="0094759B" w:rsidRPr="00922739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Transductor de fuerza para compresión, tipo Z4A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Transductor de fuerza para Tensión, tipo STZ 0,6 MN</w:t>
            </w:r>
          </w:p>
        </w:tc>
        <w:tc>
          <w:tcPr>
            <w:tcW w:w="773" w:type="dxa"/>
          </w:tcPr>
          <w:p w:rsidR="0094759B" w:rsidRPr="00BB346D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  <w:vAlign w:val="center"/>
          </w:tcPr>
          <w:p w:rsidR="00E36CDD" w:rsidRPr="00922739" w:rsidRDefault="00E36CDD" w:rsidP="00E36CDD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1276" w:type="dxa"/>
            <w:vAlign w:val="center"/>
          </w:tcPr>
          <w:p w:rsidR="0094759B" w:rsidRPr="00922739" w:rsidRDefault="0094759B" w:rsidP="00CE6980">
            <w:pPr>
              <w:jc w:val="center"/>
              <w:rPr>
                <w:bCs/>
                <w:sz w:val="20"/>
                <w:szCs w:val="20"/>
                <w:lang w:val="es-PE"/>
              </w:rPr>
            </w:pPr>
            <w:r w:rsidRPr="00922739">
              <w:rPr>
                <w:bCs/>
                <w:sz w:val="20"/>
                <w:szCs w:val="20"/>
                <w:lang w:val="es-PE"/>
              </w:rPr>
              <w:t>150 días</w:t>
            </w:r>
          </w:p>
          <w:p w:rsidR="0094759B" w:rsidRPr="00922739" w:rsidRDefault="0094759B" w:rsidP="00CE6980">
            <w:pPr>
              <w:jc w:val="center"/>
              <w:rPr>
                <w:b/>
                <w:bCs/>
                <w:sz w:val="20"/>
                <w:szCs w:val="20"/>
                <w:lang w:val="es-PE"/>
              </w:rPr>
            </w:pPr>
            <w:r w:rsidRPr="00922739">
              <w:rPr>
                <w:bCs/>
                <w:sz w:val="20"/>
                <w:szCs w:val="20"/>
                <w:lang w:val="es-PE"/>
              </w:rPr>
              <w:t>(90 días de internación más 60 días para realizar la calibración en la PTB de Alemania</w:t>
            </w:r>
            <w:r w:rsidRPr="00922739">
              <w:rPr>
                <w:b/>
                <w:bCs/>
                <w:sz w:val="20"/>
                <w:szCs w:val="20"/>
                <w:lang w:val="es-PE"/>
              </w:rPr>
              <w:t>)</w:t>
            </w:r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4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Transformador patrón de tensión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Puente de medida de tensión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Fuente (Generador de Magnitudes)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Patrón  trifásico portátil </w:t>
            </w:r>
            <w:r w:rsidR="00CE6980" w:rsidRPr="00922739">
              <w:rPr>
                <w:sz w:val="20"/>
                <w:szCs w:val="20"/>
                <w:lang w:val="es-PE"/>
              </w:rPr>
              <w:t xml:space="preserve"> clase </w:t>
            </w:r>
            <w:r w:rsidRPr="00922739">
              <w:rPr>
                <w:sz w:val="20"/>
                <w:szCs w:val="20"/>
                <w:lang w:val="es-PE"/>
              </w:rPr>
              <w:t>0,02</w:t>
            </w:r>
          </w:p>
        </w:tc>
        <w:tc>
          <w:tcPr>
            <w:tcW w:w="773" w:type="dxa"/>
          </w:tcPr>
          <w:p w:rsidR="0094759B" w:rsidRPr="00A322BC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A322BC">
              <w:rPr>
                <w:b/>
                <w:sz w:val="20"/>
                <w:szCs w:val="20"/>
              </w:rPr>
              <w:lastRenderedPageBreak/>
              <w:t>4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1</w:t>
            </w: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  <w:vAlign w:val="center"/>
          </w:tcPr>
          <w:p w:rsidR="00E36CDD" w:rsidRDefault="00E36CDD" w:rsidP="00E36CDD">
            <w:pPr>
              <w:jc w:val="center"/>
              <w:rPr>
                <w:sz w:val="20"/>
                <w:szCs w:val="20"/>
                <w:lang w:val="es-MX"/>
              </w:rPr>
            </w:pPr>
            <w:r w:rsidRPr="00622221">
              <w:rPr>
                <w:sz w:val="20"/>
                <w:szCs w:val="20"/>
                <w:lang w:val="es-MX"/>
              </w:rPr>
              <w:lastRenderedPageBreak/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E36CDD" w:rsidRDefault="00E36CDD" w:rsidP="00E36CDD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F00E24" w:rsidRDefault="00F00E24" w:rsidP="00E36CDD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F00E24" w:rsidRDefault="00F00E24" w:rsidP="00E36CDD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E36CDD" w:rsidRPr="00922739" w:rsidRDefault="00E36CDD" w:rsidP="00E36CDD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E36CDD" w:rsidRPr="00922739" w:rsidRDefault="00E36CDD" w:rsidP="00E36CDD">
            <w:pPr>
              <w:jc w:val="center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 w:eastAsia="es-PE"/>
              </w:rPr>
            </w:pPr>
          </w:p>
        </w:tc>
        <w:tc>
          <w:tcPr>
            <w:tcW w:w="1276" w:type="dxa"/>
            <w:vAlign w:val="center"/>
          </w:tcPr>
          <w:p w:rsidR="0094759B" w:rsidRPr="002C6A28" w:rsidRDefault="0094759B" w:rsidP="00CE6980">
            <w:pPr>
              <w:jc w:val="center"/>
              <w:rPr>
                <w:b/>
                <w:sz w:val="20"/>
                <w:szCs w:val="20"/>
                <w:lang w:val="es-CO"/>
              </w:rPr>
            </w:pPr>
            <w:r>
              <w:rPr>
                <w:b/>
                <w:sz w:val="20"/>
                <w:szCs w:val="20"/>
                <w:lang w:val="es-CO"/>
              </w:rPr>
              <w:lastRenderedPageBreak/>
              <w:t xml:space="preserve">90 </w:t>
            </w:r>
            <w:r w:rsidRPr="002C6A28">
              <w:rPr>
                <w:b/>
                <w:sz w:val="20"/>
                <w:szCs w:val="20"/>
                <w:lang w:val="es-CO"/>
              </w:rPr>
              <w:t>días</w:t>
            </w:r>
          </w:p>
        </w:tc>
      </w:tr>
      <w:tr w:rsidR="0094759B" w:rsidTr="00C56D03">
        <w:tc>
          <w:tcPr>
            <w:tcW w:w="882" w:type="dxa"/>
          </w:tcPr>
          <w:p w:rsidR="0094759B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lastRenderedPageBreak/>
              <w:t>8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Puente para medición de Resistencia </w:t>
            </w:r>
            <w:proofErr w:type="spellStart"/>
            <w:r w:rsidRPr="00922739">
              <w:rPr>
                <w:sz w:val="20"/>
                <w:szCs w:val="20"/>
                <w:lang w:val="es-PE"/>
              </w:rPr>
              <w:t>SPRT´s</w:t>
            </w:r>
            <w:proofErr w:type="spellEnd"/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>SPRT (con funda metálica), Pt 25</w:t>
            </w:r>
          </w:p>
        </w:tc>
        <w:tc>
          <w:tcPr>
            <w:tcW w:w="773" w:type="dxa"/>
          </w:tcPr>
          <w:p w:rsidR="0094759B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7E30E2">
              <w:rPr>
                <w:b/>
                <w:sz w:val="20"/>
                <w:szCs w:val="20"/>
              </w:rPr>
              <w:t>3</w:t>
            </w:r>
          </w:p>
          <w:p w:rsidR="0094759B" w:rsidRPr="007E30E2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1</w:t>
            </w: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2</w:t>
            </w: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F00E24" w:rsidRDefault="00F00E24" w:rsidP="00E36CDD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F00E24" w:rsidRDefault="00F00E24" w:rsidP="00E36CDD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E36CDD" w:rsidRPr="00922739" w:rsidRDefault="00E36CDD" w:rsidP="00E36CDD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 w:eastAsia="es-PE"/>
              </w:rPr>
            </w:pPr>
          </w:p>
        </w:tc>
        <w:tc>
          <w:tcPr>
            <w:tcW w:w="1276" w:type="dxa"/>
          </w:tcPr>
          <w:p w:rsidR="0094759B" w:rsidRDefault="0094759B" w:rsidP="00CE6980">
            <w:pPr>
              <w:jc w:val="center"/>
              <w:rPr>
                <w:b/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b/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b/>
                <w:sz w:val="20"/>
                <w:szCs w:val="20"/>
                <w:lang w:val="es-CO"/>
              </w:rPr>
            </w:pPr>
          </w:p>
          <w:p w:rsidR="0094759B" w:rsidRPr="00BD3C0F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 w:rsidRPr="00BD3C0F">
              <w:rPr>
                <w:sz w:val="20"/>
                <w:szCs w:val="20"/>
                <w:lang w:val="es-CO"/>
              </w:rPr>
              <w:t>90 días</w:t>
            </w:r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2409" w:type="dxa"/>
          </w:tcPr>
          <w:p w:rsidR="0094759B" w:rsidRPr="007E30E2" w:rsidRDefault="0094759B" w:rsidP="00467211">
            <w:pPr>
              <w:jc w:val="both"/>
              <w:rPr>
                <w:sz w:val="20"/>
                <w:szCs w:val="20"/>
              </w:rPr>
            </w:pPr>
            <w:proofErr w:type="spellStart"/>
            <w:r w:rsidRPr="007E30E2">
              <w:rPr>
                <w:sz w:val="20"/>
                <w:szCs w:val="20"/>
              </w:rPr>
              <w:t>Amplificador</w:t>
            </w:r>
            <w:proofErr w:type="spellEnd"/>
            <w:r w:rsidRPr="007E30E2">
              <w:rPr>
                <w:sz w:val="20"/>
                <w:szCs w:val="20"/>
              </w:rPr>
              <w:t xml:space="preserve"> de </w:t>
            </w:r>
            <w:proofErr w:type="spellStart"/>
            <w:r w:rsidRPr="007E30E2">
              <w:rPr>
                <w:sz w:val="20"/>
                <w:szCs w:val="20"/>
              </w:rPr>
              <w:t>transconductancia</w:t>
            </w:r>
            <w:proofErr w:type="spellEnd"/>
          </w:p>
          <w:p w:rsidR="0094759B" w:rsidRDefault="0094759B" w:rsidP="00467211">
            <w:pPr>
              <w:jc w:val="both"/>
              <w:rPr>
                <w:sz w:val="20"/>
                <w:szCs w:val="20"/>
              </w:rPr>
            </w:pPr>
          </w:p>
          <w:p w:rsidR="0094759B" w:rsidRPr="007E30E2" w:rsidRDefault="0094759B" w:rsidP="00467211">
            <w:pPr>
              <w:jc w:val="both"/>
              <w:rPr>
                <w:sz w:val="20"/>
                <w:szCs w:val="20"/>
              </w:rPr>
            </w:pPr>
          </w:p>
          <w:p w:rsidR="0094759B" w:rsidRPr="007E30E2" w:rsidRDefault="0094759B" w:rsidP="004672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</w:tcPr>
          <w:p w:rsidR="0094759B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94759B" w:rsidRPr="007E30E2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E36CDD" w:rsidRPr="00922739" w:rsidRDefault="00E36CDD" w:rsidP="00E36CDD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1276" w:type="dxa"/>
          </w:tcPr>
          <w:p w:rsidR="0094759B" w:rsidRPr="00922739" w:rsidRDefault="0094759B" w:rsidP="00CE6980">
            <w:pPr>
              <w:jc w:val="center"/>
              <w:rPr>
                <w:b/>
                <w:bCs/>
                <w:sz w:val="20"/>
                <w:szCs w:val="20"/>
                <w:lang w:val="es-PE"/>
              </w:rPr>
            </w:pPr>
          </w:p>
          <w:p w:rsidR="0094759B" w:rsidRPr="005F6EDB" w:rsidRDefault="0094759B" w:rsidP="00CE6980">
            <w:pPr>
              <w:jc w:val="center"/>
              <w:rPr>
                <w:bCs/>
                <w:sz w:val="20"/>
                <w:szCs w:val="20"/>
              </w:rPr>
            </w:pPr>
            <w:r w:rsidRPr="005F6EDB">
              <w:rPr>
                <w:bCs/>
                <w:sz w:val="20"/>
                <w:szCs w:val="20"/>
              </w:rPr>
              <w:t xml:space="preserve">90 </w:t>
            </w:r>
            <w:proofErr w:type="spellStart"/>
            <w:r w:rsidRPr="005F6EDB">
              <w:rPr>
                <w:bCs/>
                <w:sz w:val="20"/>
                <w:szCs w:val="20"/>
              </w:rPr>
              <w:t>días</w:t>
            </w:r>
            <w:proofErr w:type="spellEnd"/>
          </w:p>
          <w:p w:rsidR="0094759B" w:rsidRDefault="0094759B" w:rsidP="00CE698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759B" w:rsidRPr="00394FE3" w:rsidRDefault="0094759B" w:rsidP="00CE69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C3368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94759B" w:rsidRPr="00F02E9A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proofErr w:type="spellStart"/>
            <w:r w:rsidRPr="00922739">
              <w:rPr>
                <w:sz w:val="20"/>
                <w:szCs w:val="20"/>
                <w:lang w:val="es-PE"/>
              </w:rPr>
              <w:t>Multímetro</w:t>
            </w:r>
            <w:proofErr w:type="spellEnd"/>
            <w:r w:rsidRPr="00922739">
              <w:rPr>
                <w:sz w:val="20"/>
                <w:szCs w:val="20"/>
                <w:lang w:val="es-PE"/>
              </w:rPr>
              <w:t xml:space="preserve"> 8 1/2 dígitos</w:t>
            </w: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proofErr w:type="spellStart"/>
            <w:r w:rsidRPr="00922739">
              <w:rPr>
                <w:sz w:val="20"/>
                <w:szCs w:val="20"/>
                <w:lang w:val="es-PE"/>
              </w:rPr>
              <w:t>Nanovoltímetro</w:t>
            </w:r>
            <w:proofErr w:type="spellEnd"/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4759B" w:rsidRPr="00922739" w:rsidRDefault="0094759B" w:rsidP="00467211">
            <w:pPr>
              <w:jc w:val="both"/>
              <w:rPr>
                <w:sz w:val="20"/>
                <w:szCs w:val="20"/>
                <w:lang w:val="es-PE"/>
              </w:rPr>
            </w:pPr>
            <w:proofErr w:type="spellStart"/>
            <w:r w:rsidRPr="00922739">
              <w:rPr>
                <w:sz w:val="20"/>
                <w:szCs w:val="20"/>
                <w:lang w:val="es-PE"/>
              </w:rPr>
              <w:t>Multímetro</w:t>
            </w:r>
            <w:proofErr w:type="spellEnd"/>
            <w:r w:rsidRPr="00922739">
              <w:rPr>
                <w:sz w:val="20"/>
                <w:szCs w:val="20"/>
                <w:lang w:val="es-PE"/>
              </w:rPr>
              <w:t xml:space="preserve"> digital de 4 1/2 dígitos</w:t>
            </w:r>
          </w:p>
        </w:tc>
        <w:tc>
          <w:tcPr>
            <w:tcW w:w="773" w:type="dxa"/>
          </w:tcPr>
          <w:p w:rsidR="0094759B" w:rsidRPr="007E30E2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1</w:t>
            </w: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 w:rsidRPr="007E30E2">
              <w:rPr>
                <w:sz w:val="20"/>
                <w:szCs w:val="20"/>
              </w:rPr>
              <w:t>2</w:t>
            </w: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7E30E2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1" w:type="dxa"/>
          </w:tcPr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  <w:p w:rsidR="00F00E24" w:rsidRPr="00922739" w:rsidRDefault="00F00E24" w:rsidP="00F00E24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1276" w:type="dxa"/>
          </w:tcPr>
          <w:p w:rsidR="0094759B" w:rsidRPr="00922739" w:rsidRDefault="0094759B" w:rsidP="00CE6980">
            <w:pPr>
              <w:jc w:val="center"/>
              <w:rPr>
                <w:bCs/>
                <w:sz w:val="20"/>
                <w:szCs w:val="20"/>
                <w:lang w:val="es-PE"/>
              </w:rPr>
            </w:pPr>
          </w:p>
          <w:p w:rsidR="0094759B" w:rsidRPr="00217792" w:rsidRDefault="0094759B" w:rsidP="00CE6980">
            <w:pPr>
              <w:jc w:val="center"/>
              <w:rPr>
                <w:bCs/>
                <w:sz w:val="20"/>
                <w:szCs w:val="20"/>
              </w:rPr>
            </w:pPr>
            <w:r w:rsidRPr="00217792">
              <w:rPr>
                <w:bCs/>
                <w:sz w:val="20"/>
                <w:szCs w:val="20"/>
              </w:rPr>
              <w:t xml:space="preserve">90 </w:t>
            </w:r>
            <w:proofErr w:type="spellStart"/>
            <w:r w:rsidRPr="00217792">
              <w:rPr>
                <w:bCs/>
                <w:sz w:val="20"/>
                <w:szCs w:val="20"/>
              </w:rPr>
              <w:t>días</w:t>
            </w:r>
            <w:proofErr w:type="spellEnd"/>
          </w:p>
          <w:p w:rsidR="0094759B" w:rsidRPr="006D0477" w:rsidRDefault="0094759B" w:rsidP="00CE6980">
            <w:pPr>
              <w:jc w:val="center"/>
              <w:rPr>
                <w:bCs/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 </w:t>
            </w:r>
            <w:proofErr w:type="spellStart"/>
            <w:r>
              <w:rPr>
                <w:bCs/>
                <w:sz w:val="20"/>
                <w:szCs w:val="20"/>
              </w:rPr>
              <w:t>días</w:t>
            </w:r>
            <w:proofErr w:type="spellEnd"/>
          </w:p>
          <w:p w:rsidR="0094759B" w:rsidRDefault="0094759B" w:rsidP="00CE6980">
            <w:pPr>
              <w:jc w:val="center"/>
              <w:rPr>
                <w:bCs/>
                <w:sz w:val="20"/>
                <w:szCs w:val="20"/>
              </w:rPr>
            </w:pPr>
          </w:p>
          <w:p w:rsidR="0094759B" w:rsidRPr="006D0477" w:rsidRDefault="0094759B" w:rsidP="00CE698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 </w:t>
            </w:r>
            <w:proofErr w:type="spellStart"/>
            <w:r>
              <w:rPr>
                <w:bCs/>
                <w:sz w:val="20"/>
                <w:szCs w:val="20"/>
              </w:rPr>
              <w:t>días</w:t>
            </w:r>
            <w:proofErr w:type="spellEnd"/>
          </w:p>
        </w:tc>
      </w:tr>
      <w:tr w:rsidR="0094759B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4759B" w:rsidRPr="00F02E9A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Pr="00F02E9A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Termómetro de Precisión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Horno Metrológico de 3 zonas vertical para insertar bloques isotérmicos desmontables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6263D2" w:rsidRDefault="0094759B" w:rsidP="00467211">
            <w:pPr>
              <w:jc w:val="both"/>
              <w:rPr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6263D2">
              <w:rPr>
                <w:color w:val="000000"/>
                <w:sz w:val="20"/>
                <w:szCs w:val="20"/>
                <w:lang w:eastAsia="es-PE"/>
              </w:rPr>
              <w:t>Horno</w:t>
            </w:r>
            <w:proofErr w:type="spellEnd"/>
            <w:r w:rsidRPr="006263D2">
              <w:rPr>
                <w:color w:val="000000"/>
                <w:sz w:val="20"/>
                <w:szCs w:val="20"/>
                <w:lang w:eastAsia="es-PE"/>
              </w:rPr>
              <w:t xml:space="preserve"> de </w:t>
            </w:r>
            <w:proofErr w:type="spellStart"/>
            <w:r w:rsidRPr="006263D2">
              <w:rPr>
                <w:color w:val="000000"/>
                <w:sz w:val="20"/>
                <w:szCs w:val="20"/>
                <w:lang w:eastAsia="es-PE"/>
              </w:rPr>
              <w:t>Pozo</w:t>
            </w:r>
            <w:proofErr w:type="spellEnd"/>
            <w:r w:rsidRPr="006263D2">
              <w:rPr>
                <w:color w:val="000000"/>
                <w:sz w:val="20"/>
                <w:szCs w:val="20"/>
                <w:lang w:eastAsia="es-PE"/>
              </w:rPr>
              <w:t xml:space="preserve"> </w:t>
            </w:r>
            <w:proofErr w:type="spellStart"/>
            <w:r w:rsidRPr="006263D2">
              <w:rPr>
                <w:color w:val="000000"/>
                <w:sz w:val="20"/>
                <w:szCs w:val="20"/>
                <w:lang w:eastAsia="es-PE"/>
              </w:rPr>
              <w:t>Seco</w:t>
            </w:r>
            <w:proofErr w:type="spellEnd"/>
          </w:p>
        </w:tc>
        <w:tc>
          <w:tcPr>
            <w:tcW w:w="773" w:type="dxa"/>
          </w:tcPr>
          <w:p w:rsidR="0094759B" w:rsidRPr="006263D2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b/>
                <w:color w:val="000000"/>
                <w:sz w:val="20"/>
                <w:szCs w:val="20"/>
                <w:lang w:eastAsia="es-PE"/>
              </w:rPr>
              <w:t>3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  <w:tc>
          <w:tcPr>
            <w:tcW w:w="1276" w:type="dxa"/>
          </w:tcPr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rPr>
                <w:sz w:val="20"/>
                <w:szCs w:val="20"/>
                <w:lang w:val="es-CO"/>
              </w:rPr>
            </w:pPr>
          </w:p>
          <w:p w:rsidR="0094759B" w:rsidRPr="006263D2" w:rsidRDefault="0094759B" w:rsidP="00F00E24">
            <w:pPr>
              <w:jc w:val="center"/>
              <w:rPr>
                <w:sz w:val="20"/>
                <w:szCs w:val="20"/>
              </w:rPr>
            </w:pPr>
            <w:r w:rsidRPr="006263D2">
              <w:rPr>
                <w:sz w:val="20"/>
                <w:szCs w:val="20"/>
                <w:lang w:val="es-CO"/>
              </w:rPr>
              <w:t>90 días</w:t>
            </w:r>
          </w:p>
        </w:tc>
      </w:tr>
      <w:tr w:rsidR="0094759B" w:rsidRPr="00495925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Equipo patrón de calibración para medidores de calidad y consumo de energía</w:t>
            </w:r>
          </w:p>
        </w:tc>
        <w:tc>
          <w:tcPr>
            <w:tcW w:w="773" w:type="dxa"/>
          </w:tcPr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2771" w:type="dxa"/>
          </w:tcPr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  <w:tc>
          <w:tcPr>
            <w:tcW w:w="1276" w:type="dxa"/>
          </w:tcPr>
          <w:p w:rsidR="0094759B" w:rsidRPr="006263D2" w:rsidRDefault="0094759B" w:rsidP="00CE6980">
            <w:pPr>
              <w:jc w:val="center"/>
              <w:rPr>
                <w:sz w:val="20"/>
                <w:szCs w:val="20"/>
              </w:rPr>
            </w:pPr>
            <w:r w:rsidRPr="006263D2">
              <w:rPr>
                <w:sz w:val="20"/>
                <w:szCs w:val="20"/>
                <w:lang w:val="es-CO"/>
              </w:rPr>
              <w:t>90 días</w:t>
            </w:r>
          </w:p>
        </w:tc>
      </w:tr>
      <w:tr w:rsidR="0094759B" w:rsidRPr="00495925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Amplificador de Torque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Banco de Calibración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6263D2" w:rsidRDefault="0094759B" w:rsidP="00467211">
            <w:pPr>
              <w:jc w:val="both"/>
              <w:rPr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6263D2">
              <w:rPr>
                <w:bCs/>
                <w:color w:val="000000"/>
                <w:sz w:val="20"/>
                <w:szCs w:val="20"/>
                <w:lang w:eastAsia="es-PE"/>
              </w:rPr>
              <w:t>Transductores</w:t>
            </w:r>
            <w:proofErr w:type="spellEnd"/>
          </w:p>
        </w:tc>
        <w:tc>
          <w:tcPr>
            <w:tcW w:w="773" w:type="dxa"/>
          </w:tcPr>
          <w:p w:rsidR="0094759B" w:rsidRPr="006263D2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b/>
                <w:color w:val="000000"/>
                <w:sz w:val="20"/>
                <w:szCs w:val="20"/>
                <w:lang w:eastAsia="es-PE"/>
              </w:rPr>
              <w:t>9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7</w:t>
            </w: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  <w:tc>
          <w:tcPr>
            <w:tcW w:w="1276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6263D2" w:rsidRDefault="0094759B" w:rsidP="00CE6980">
            <w:pPr>
              <w:jc w:val="center"/>
              <w:rPr>
                <w:sz w:val="20"/>
                <w:szCs w:val="20"/>
              </w:rPr>
            </w:pPr>
            <w:r w:rsidRPr="006263D2">
              <w:rPr>
                <w:sz w:val="20"/>
                <w:szCs w:val="20"/>
                <w:lang w:val="es-CO"/>
              </w:rPr>
              <w:t>120 días</w:t>
            </w:r>
          </w:p>
        </w:tc>
      </w:tr>
      <w:tr w:rsidR="0094759B" w:rsidRPr="00495925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Pr="00F02E9A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Espectrofotómetro de absorción atómica con modo llama, horno de grafito y generador de hidruros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6263D2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6263D2">
              <w:rPr>
                <w:color w:val="000000"/>
                <w:sz w:val="20"/>
                <w:szCs w:val="20"/>
                <w:lang w:eastAsia="es-PE"/>
              </w:rPr>
              <w:t>Horno</w:t>
            </w:r>
            <w:proofErr w:type="spellEnd"/>
            <w:r w:rsidRPr="006263D2">
              <w:rPr>
                <w:color w:val="000000"/>
                <w:sz w:val="20"/>
                <w:szCs w:val="20"/>
                <w:lang w:eastAsia="es-PE"/>
              </w:rPr>
              <w:t xml:space="preserve"> de </w:t>
            </w:r>
            <w:proofErr w:type="spellStart"/>
            <w:r w:rsidRPr="006263D2">
              <w:rPr>
                <w:color w:val="000000"/>
                <w:sz w:val="20"/>
                <w:szCs w:val="20"/>
                <w:lang w:eastAsia="es-PE"/>
              </w:rPr>
              <w:t>microondas</w:t>
            </w:r>
            <w:proofErr w:type="spellEnd"/>
          </w:p>
          <w:p w:rsidR="0094759B" w:rsidRPr="006263D2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773" w:type="dxa"/>
          </w:tcPr>
          <w:p w:rsidR="0094759B" w:rsidRPr="006263D2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b/>
                <w:color w:val="000000"/>
                <w:sz w:val="20"/>
                <w:szCs w:val="20"/>
                <w:lang w:eastAsia="es-PE"/>
              </w:rPr>
              <w:t>2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b/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  <w:tc>
          <w:tcPr>
            <w:tcW w:w="1276" w:type="dxa"/>
          </w:tcPr>
          <w:p w:rsidR="0094759B" w:rsidRPr="006263D2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6263D2" w:rsidRDefault="0094759B" w:rsidP="00CE6980">
            <w:pPr>
              <w:jc w:val="center"/>
              <w:rPr>
                <w:sz w:val="20"/>
                <w:szCs w:val="20"/>
              </w:rPr>
            </w:pPr>
            <w:r w:rsidRPr="006263D2">
              <w:rPr>
                <w:sz w:val="20"/>
                <w:szCs w:val="20"/>
                <w:lang w:val="es-CO"/>
              </w:rPr>
              <w:t>90 días</w:t>
            </w:r>
          </w:p>
        </w:tc>
      </w:tr>
      <w:tr w:rsidR="0094759B" w:rsidRPr="00495925" w:rsidTr="002374C8">
        <w:trPr>
          <w:trHeight w:val="2394"/>
        </w:trPr>
        <w:tc>
          <w:tcPr>
            <w:tcW w:w="882" w:type="dxa"/>
          </w:tcPr>
          <w:p w:rsidR="0094759B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2374C8" w:rsidRPr="00017EFB" w:rsidRDefault="002374C8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Balanza analítica –comparador con rango de medición de 0-2200 g.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Balanza analítica –comparador con rango de medición de 0-10100 g.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773" w:type="dxa"/>
          </w:tcPr>
          <w:p w:rsidR="0094759B" w:rsidRPr="00922739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b/>
                <w:color w:val="000000"/>
                <w:sz w:val="20"/>
                <w:szCs w:val="20"/>
                <w:lang w:eastAsia="es-PE"/>
              </w:rPr>
              <w:t>2</w:t>
            </w: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6263D2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  <w:tc>
          <w:tcPr>
            <w:tcW w:w="1276" w:type="dxa"/>
          </w:tcPr>
          <w:p w:rsidR="0094759B" w:rsidRPr="006263D2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6263D2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 w:rsidRPr="006263D2">
              <w:rPr>
                <w:sz w:val="20"/>
                <w:szCs w:val="20"/>
                <w:lang w:val="es-CO"/>
              </w:rPr>
              <w:t>90 días</w:t>
            </w:r>
          </w:p>
          <w:p w:rsidR="00467211" w:rsidRDefault="00467211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467211" w:rsidRPr="006263D2" w:rsidRDefault="00467211" w:rsidP="00CE6980">
            <w:pPr>
              <w:jc w:val="center"/>
              <w:rPr>
                <w:sz w:val="20"/>
                <w:szCs w:val="20"/>
              </w:rPr>
            </w:pPr>
          </w:p>
        </w:tc>
      </w:tr>
      <w:tr w:rsidR="0094759B" w:rsidRPr="00495925" w:rsidTr="00C56D03">
        <w:tc>
          <w:tcPr>
            <w:tcW w:w="882" w:type="dxa"/>
          </w:tcPr>
          <w:p w:rsidR="0094759B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  <w:p w:rsidR="0094759B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Pr="00017EFB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Comparador automático de masas, de 4 posiciones para calibración de Pesas Patrones de 1 kilogramo.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Instrumento climático de alta exactitud, para la medida de condiciones ambientales</w:t>
            </w:r>
          </w:p>
          <w:p w:rsidR="0094759B" w:rsidRPr="00922739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773" w:type="dxa"/>
          </w:tcPr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>
              <w:rPr>
                <w:b/>
                <w:color w:val="000000"/>
                <w:sz w:val="20"/>
                <w:szCs w:val="20"/>
                <w:lang w:eastAsia="es-PE"/>
              </w:rPr>
              <w:t>2</w:t>
            </w: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E82110">
              <w:rPr>
                <w:b/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E82110">
              <w:rPr>
                <w:b/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  <w:tc>
          <w:tcPr>
            <w:tcW w:w="1276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>150 días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6263D2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</w:tc>
      </w:tr>
      <w:tr w:rsidR="0094759B" w:rsidRPr="00495925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17 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Pr="00017EFB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tabs>
                <w:tab w:val="center" w:pos="884"/>
              </w:tabs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tabs>
                <w:tab w:val="center" w:pos="884"/>
              </w:tabs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Pesas cilíndricas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Pesas de Acero inoxidable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773" w:type="dxa"/>
          </w:tcPr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>
              <w:rPr>
                <w:b/>
                <w:color w:val="000000"/>
                <w:sz w:val="20"/>
                <w:szCs w:val="20"/>
                <w:lang w:eastAsia="es-PE"/>
              </w:rPr>
              <w:t>9</w:t>
            </w:r>
          </w:p>
          <w:p w:rsidR="0094759B" w:rsidRPr="008C03F8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8C03F8">
              <w:rPr>
                <w:color w:val="000000"/>
                <w:sz w:val="20"/>
                <w:szCs w:val="20"/>
                <w:lang w:eastAsia="es-PE"/>
              </w:rPr>
              <w:t>2</w:t>
            </w:r>
          </w:p>
          <w:p w:rsidR="0094759B" w:rsidRPr="008C03F8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8C03F8">
              <w:rPr>
                <w:color w:val="000000"/>
                <w:sz w:val="20"/>
                <w:szCs w:val="20"/>
                <w:lang w:eastAsia="es-PE"/>
              </w:rPr>
              <w:t>7</w:t>
            </w: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  <w:tc>
          <w:tcPr>
            <w:tcW w:w="1276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 xml:space="preserve">165 días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A7410B">
            <w:pPr>
              <w:jc w:val="center"/>
              <w:rPr>
                <w:sz w:val="20"/>
                <w:szCs w:val="20"/>
                <w:lang w:val="es-CO"/>
              </w:rPr>
            </w:pPr>
          </w:p>
        </w:tc>
      </w:tr>
      <w:tr w:rsidR="0094759B" w:rsidRPr="00495925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94759B" w:rsidRPr="00017EF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2409" w:type="dxa"/>
          </w:tcPr>
          <w:p w:rsidR="0094759B" w:rsidRPr="006263D2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3B20D5">
              <w:rPr>
                <w:bCs/>
                <w:color w:val="000000"/>
                <w:sz w:val="20"/>
                <w:szCs w:val="20"/>
                <w:lang w:eastAsia="es-PE"/>
              </w:rPr>
              <w:t>Balanza</w:t>
            </w:r>
            <w:proofErr w:type="spellEnd"/>
            <w:r w:rsidRPr="003B20D5">
              <w:rPr>
                <w:bCs/>
                <w:color w:val="000000"/>
                <w:sz w:val="20"/>
                <w:szCs w:val="20"/>
                <w:lang w:eastAsia="es-PE"/>
              </w:rPr>
              <w:t xml:space="preserve"> de </w:t>
            </w:r>
            <w:proofErr w:type="spellStart"/>
            <w:r w:rsidRPr="003B20D5">
              <w:rPr>
                <w:bCs/>
                <w:color w:val="000000"/>
                <w:sz w:val="20"/>
                <w:szCs w:val="20"/>
                <w:lang w:eastAsia="es-PE"/>
              </w:rPr>
              <w:t>presión</w:t>
            </w:r>
            <w:proofErr w:type="spellEnd"/>
            <w:r w:rsidRPr="003B20D5">
              <w:rPr>
                <w:bCs/>
                <w:color w:val="000000"/>
                <w:sz w:val="20"/>
                <w:szCs w:val="20"/>
                <w:lang w:eastAsia="es-PE"/>
              </w:rPr>
              <w:t xml:space="preserve"> </w:t>
            </w:r>
            <w:proofErr w:type="spellStart"/>
            <w:r w:rsidRPr="003B20D5">
              <w:rPr>
                <w:bCs/>
                <w:color w:val="000000"/>
                <w:sz w:val="20"/>
                <w:szCs w:val="20"/>
                <w:lang w:eastAsia="es-PE"/>
              </w:rPr>
              <w:t>hidráulica</w:t>
            </w:r>
            <w:proofErr w:type="spellEnd"/>
            <w:r w:rsidRPr="003B20D5">
              <w:rPr>
                <w:bCs/>
                <w:color w:val="000000"/>
                <w:sz w:val="20"/>
                <w:szCs w:val="20"/>
                <w:lang w:eastAsia="es-PE"/>
              </w:rPr>
              <w:t xml:space="preserve">, </w:t>
            </w:r>
          </w:p>
        </w:tc>
        <w:tc>
          <w:tcPr>
            <w:tcW w:w="773" w:type="dxa"/>
          </w:tcPr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 w:rsidRPr="00E82110">
              <w:rPr>
                <w:b/>
                <w:color w:val="000000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2771" w:type="dxa"/>
          </w:tcPr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  <w:tc>
          <w:tcPr>
            <w:tcW w:w="1276" w:type="dxa"/>
          </w:tcPr>
          <w:p w:rsidR="00F00E24" w:rsidRDefault="00F00E24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Pr="006263D2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>150 días</w:t>
            </w:r>
          </w:p>
        </w:tc>
      </w:tr>
      <w:tr w:rsidR="0094759B" w:rsidRPr="00495925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Pr="00017EFB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Puente Termométrico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Celda del Punto Triple del Mercurio</w:t>
            </w: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Celda de Punto de Fusión de Galio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773" w:type="dxa"/>
          </w:tcPr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>
              <w:rPr>
                <w:b/>
                <w:color w:val="000000"/>
                <w:sz w:val="20"/>
                <w:szCs w:val="20"/>
                <w:lang w:eastAsia="es-PE"/>
              </w:rPr>
              <w:t>3</w:t>
            </w:r>
          </w:p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>
              <w:rPr>
                <w:b/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>
              <w:rPr>
                <w:b/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b/>
                <w:color w:val="000000"/>
                <w:sz w:val="20"/>
                <w:szCs w:val="20"/>
                <w:lang w:eastAsia="es-PE"/>
              </w:rPr>
            </w:pPr>
            <w:r>
              <w:rPr>
                <w:color w:val="000000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  <w:tc>
          <w:tcPr>
            <w:tcW w:w="1276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187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</w:p>
          <w:p w:rsidR="0094759B" w:rsidRDefault="0094759B" w:rsidP="00CE6980">
            <w:pPr>
              <w:jc w:val="center"/>
              <w:rPr>
                <w:sz w:val="20"/>
                <w:szCs w:val="20"/>
                <w:lang w:val="es-CO"/>
              </w:rPr>
            </w:pPr>
          </w:p>
        </w:tc>
      </w:tr>
      <w:tr w:rsidR="0094759B" w:rsidRPr="00495925" w:rsidTr="00C56D03">
        <w:tc>
          <w:tcPr>
            <w:tcW w:w="882" w:type="dxa"/>
          </w:tcPr>
          <w:p w:rsidR="0094759B" w:rsidRPr="00F02E9A" w:rsidRDefault="0094759B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4</w:t>
            </w:r>
          </w:p>
          <w:p w:rsidR="0094759B" w:rsidRPr="00017EFB" w:rsidRDefault="0094759B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4759B" w:rsidRPr="00922739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Celda pequeña de estaño (</w:t>
            </w:r>
            <w:proofErr w:type="spellStart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Slim</w:t>
            </w:r>
            <w:proofErr w:type="spellEnd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 xml:space="preserve"> </w:t>
            </w:r>
            <w:proofErr w:type="spellStart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Cell</w:t>
            </w:r>
            <w:proofErr w:type="spellEnd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)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Celda pequeña de zinc (</w:t>
            </w:r>
            <w:proofErr w:type="spellStart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Slim</w:t>
            </w:r>
            <w:proofErr w:type="spellEnd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 xml:space="preserve"> </w:t>
            </w:r>
            <w:proofErr w:type="spellStart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Cell</w:t>
            </w:r>
            <w:proofErr w:type="spellEnd"/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)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Horno para celdas pequeñas</w:t>
            </w: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4759B" w:rsidRPr="00922739" w:rsidRDefault="0094759B" w:rsidP="00467211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Celda de aluminio con su horno propio</w:t>
            </w:r>
          </w:p>
          <w:p w:rsidR="0094759B" w:rsidRPr="00922739" w:rsidRDefault="0094759B" w:rsidP="00467211">
            <w:pPr>
              <w:jc w:val="both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773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>
              <w:rPr>
                <w:color w:val="000000"/>
                <w:sz w:val="20"/>
                <w:szCs w:val="20"/>
                <w:lang w:eastAsia="es-PE"/>
              </w:rPr>
              <w:t>4</w:t>
            </w: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E82110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E82110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E82110">
              <w:rPr>
                <w:color w:val="000000"/>
                <w:sz w:val="20"/>
                <w:szCs w:val="20"/>
                <w:lang w:eastAsia="es-PE"/>
              </w:rPr>
              <w:t>1</w:t>
            </w: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</w:p>
          <w:p w:rsidR="0094759B" w:rsidRPr="00E82110" w:rsidRDefault="0094759B" w:rsidP="00CE6980">
            <w:pPr>
              <w:jc w:val="center"/>
              <w:rPr>
                <w:color w:val="000000"/>
                <w:sz w:val="20"/>
                <w:szCs w:val="20"/>
                <w:lang w:eastAsia="es-PE"/>
              </w:rPr>
            </w:pPr>
            <w:r w:rsidRPr="00E82110">
              <w:rPr>
                <w:color w:val="000000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2771" w:type="dxa"/>
          </w:tcPr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4759B" w:rsidRPr="006263D2" w:rsidRDefault="0094759B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4759B" w:rsidRPr="00922739" w:rsidRDefault="0094759B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  <w:tc>
          <w:tcPr>
            <w:tcW w:w="1276" w:type="dxa"/>
          </w:tcPr>
          <w:p w:rsidR="0094759B" w:rsidRPr="00922739" w:rsidRDefault="0094759B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  <w:p w:rsidR="0094759B" w:rsidRDefault="0094759B" w:rsidP="00CE6980">
            <w:pPr>
              <w:rPr>
                <w:sz w:val="20"/>
                <w:szCs w:val="20"/>
              </w:rPr>
            </w:pPr>
          </w:p>
          <w:p w:rsidR="0094759B" w:rsidRDefault="0094759B" w:rsidP="00CE6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94759B" w:rsidRDefault="0094759B" w:rsidP="00F00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Default="0094759B" w:rsidP="00CE6980">
            <w:pPr>
              <w:jc w:val="center"/>
              <w:rPr>
                <w:sz w:val="20"/>
                <w:szCs w:val="20"/>
              </w:rPr>
            </w:pPr>
          </w:p>
          <w:p w:rsidR="0094759B" w:rsidRPr="006263D2" w:rsidRDefault="0094759B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 </w:t>
            </w:r>
            <w:proofErr w:type="spellStart"/>
            <w:r>
              <w:rPr>
                <w:sz w:val="20"/>
                <w:szCs w:val="20"/>
              </w:rPr>
              <w:t>días</w:t>
            </w:r>
            <w:proofErr w:type="spellEnd"/>
          </w:p>
        </w:tc>
      </w:tr>
    </w:tbl>
    <w:p w:rsidR="00D61A0B" w:rsidRPr="00910B62" w:rsidRDefault="00D61A0B" w:rsidP="00D61A0B">
      <w:pPr>
        <w:ind w:left="567"/>
        <w:jc w:val="both"/>
        <w:rPr>
          <w:sz w:val="22"/>
          <w:lang w:val="es-ES"/>
        </w:rPr>
      </w:pPr>
    </w:p>
    <w:p w:rsidR="00AF2FD0" w:rsidRPr="00DA7EE7" w:rsidRDefault="00AF2FD0" w:rsidP="00AF2FD0">
      <w:pPr>
        <w:spacing w:before="240" w:after="240"/>
        <w:ind w:left="567"/>
        <w:jc w:val="both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lastRenderedPageBreak/>
        <w:t>y</w:t>
      </w:r>
      <w:proofErr w:type="gramEnd"/>
      <w:r w:rsidRPr="00910B62">
        <w:rPr>
          <w:sz w:val="22"/>
          <w:lang w:val="es-ES"/>
        </w:rPr>
        <w:t xml:space="preserve"> el </w:t>
      </w:r>
      <w:proofErr w:type="spellStart"/>
      <w:r w:rsidRPr="00910B62">
        <w:rPr>
          <w:sz w:val="22"/>
          <w:lang w:val="es-ES"/>
        </w:rPr>
        <w:t>Incoterm</w:t>
      </w:r>
      <w:proofErr w:type="spellEnd"/>
      <w:r w:rsidRPr="00910B62">
        <w:rPr>
          <w:sz w:val="22"/>
          <w:lang w:val="es-ES"/>
        </w:rPr>
        <w:t xml:space="preserve"> aplicable será D</w:t>
      </w:r>
      <w:r w:rsidR="00D61A0B">
        <w:rPr>
          <w:sz w:val="22"/>
          <w:lang w:val="es-ES"/>
        </w:rPr>
        <w:t>A</w:t>
      </w:r>
      <w:r w:rsidRPr="00910B62">
        <w:rPr>
          <w:sz w:val="22"/>
          <w:lang w:val="es-ES"/>
        </w:rPr>
        <w:t>P.</w:t>
      </w:r>
      <w:r>
        <w:rPr>
          <w:rStyle w:val="Refdenotaalpie"/>
          <w:sz w:val="22"/>
        </w:rPr>
        <w:footnoteReference w:id="4"/>
      </w:r>
      <w:r w:rsidRPr="00910B62">
        <w:rPr>
          <w:sz w:val="22"/>
          <w:lang w:val="es-ES"/>
        </w:rPr>
        <w:t xml:space="preserve"> El plazo de</w:t>
      </w:r>
      <w:r>
        <w:rPr>
          <w:sz w:val="22"/>
          <w:lang w:val="es-ES"/>
        </w:rPr>
        <w:t xml:space="preserve"> la implementación de las tareas</w:t>
      </w:r>
      <w:r w:rsidRPr="00910B62">
        <w:rPr>
          <w:sz w:val="22"/>
          <w:lang w:val="es-ES"/>
        </w:rPr>
        <w:t xml:space="preserve"> correrá </w:t>
      </w:r>
      <w:r w:rsidR="00270071">
        <w:rPr>
          <w:sz w:val="22"/>
          <w:lang w:val="es-ES"/>
        </w:rPr>
        <w:t xml:space="preserve"> desde la firma del contrato </w:t>
      </w:r>
      <w:r w:rsidRPr="00910B62">
        <w:rPr>
          <w:sz w:val="22"/>
          <w:lang w:val="es-ES"/>
        </w:rPr>
        <w:t xml:space="preserve"> </w:t>
      </w:r>
      <w:r>
        <w:rPr>
          <w:sz w:val="22"/>
          <w:lang w:val="es-ES"/>
        </w:rPr>
        <w:t>hasta la fecha de la aceptación provisiona</w:t>
      </w:r>
      <w:r w:rsidR="00270071">
        <w:rPr>
          <w:sz w:val="22"/>
          <w:lang w:val="es-ES"/>
        </w:rPr>
        <w:t>l</w:t>
      </w:r>
      <w:r w:rsidRPr="00910B62">
        <w:rPr>
          <w:sz w:val="22"/>
          <w:lang w:val="es-ES"/>
        </w:rPr>
        <w:t>.</w:t>
      </w:r>
    </w:p>
    <w:p w:rsidR="00AF2FD0" w:rsidRPr="00917C99" w:rsidRDefault="00AF2FD0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 xml:space="preserve">El Titular debe respetar estrictamente los términos de las estipulaciones y Condiciones Particulares y el </w:t>
      </w:r>
      <w:r w:rsidRPr="00917C99">
        <w:rPr>
          <w:sz w:val="22"/>
          <w:lang w:val="es-ES"/>
        </w:rPr>
        <w:t>anexo técnico.</w:t>
      </w:r>
    </w:p>
    <w:p w:rsidR="00AF2FD0" w:rsidRPr="00917C99" w:rsidRDefault="00AF2FD0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7C99">
        <w:rPr>
          <w:sz w:val="22"/>
          <w:lang w:val="es-ES"/>
        </w:rPr>
        <w:t>Los suministros ob</w:t>
      </w:r>
      <w:r w:rsidR="00495925">
        <w:rPr>
          <w:sz w:val="22"/>
          <w:lang w:val="es-ES"/>
        </w:rPr>
        <w:t>jeto del contrato/de los lotes N</w:t>
      </w:r>
      <w:r w:rsidRPr="00917C99">
        <w:rPr>
          <w:sz w:val="22"/>
          <w:lang w:val="es-ES"/>
        </w:rPr>
        <w:t>º</w:t>
      </w:r>
      <w:r w:rsidR="00270071">
        <w:rPr>
          <w:sz w:val="22"/>
          <w:lang w:val="es-ES"/>
        </w:rPr>
        <w:t xml:space="preserve"> 1 al </w:t>
      </w:r>
      <w:r w:rsidR="00A7410B">
        <w:rPr>
          <w:sz w:val="22"/>
          <w:lang w:val="es-ES"/>
        </w:rPr>
        <w:t>20</w:t>
      </w:r>
      <w:r w:rsidR="00270071">
        <w:rPr>
          <w:sz w:val="22"/>
          <w:lang w:val="es-ES"/>
        </w:rPr>
        <w:t xml:space="preserve"> </w:t>
      </w:r>
      <w:r w:rsidRPr="00917C99">
        <w:rPr>
          <w:sz w:val="22"/>
          <w:lang w:val="es-ES"/>
        </w:rPr>
        <w:t xml:space="preserve"> deben ir acompañados de l</w:t>
      </w:r>
      <w:r w:rsidR="00270071">
        <w:rPr>
          <w:sz w:val="22"/>
          <w:lang w:val="es-ES"/>
        </w:rPr>
        <w:t xml:space="preserve">os consumibles, </w:t>
      </w:r>
      <w:r w:rsidRPr="00917C99">
        <w:rPr>
          <w:sz w:val="22"/>
          <w:lang w:val="es-ES"/>
        </w:rPr>
        <w:t>según se especifica en las Instrucciones para los licitadores.</w:t>
      </w:r>
    </w:p>
    <w:p w:rsidR="00AF2FD0" w:rsidRPr="00E22F89" w:rsidRDefault="00AF2FD0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t>Artículo 2</w:t>
      </w:r>
      <w:r w:rsidRPr="00E22F89">
        <w:rPr>
          <w:b/>
          <w:lang w:val="es-ES"/>
        </w:rPr>
        <w:tab/>
        <w:t>Origen</w:t>
      </w:r>
    </w:p>
    <w:p w:rsidR="00AF2FD0" w:rsidRDefault="00AF2FD0" w:rsidP="00AF2FD0">
      <w:pPr>
        <w:spacing w:after="240"/>
        <w:ind w:left="567"/>
        <w:jc w:val="both"/>
        <w:rPr>
          <w:sz w:val="22"/>
          <w:lang w:val="es-ES"/>
        </w:rPr>
      </w:pPr>
      <w:r>
        <w:rPr>
          <w:sz w:val="22"/>
          <w:lang w:val="es-ES"/>
        </w:rPr>
        <w:t>Las reglas de origen están definidas en el Artículo 10 de las Condiciones Particulares</w:t>
      </w:r>
    </w:p>
    <w:p w:rsidR="00AF2FD0" w:rsidRPr="00910B62" w:rsidRDefault="00AF2FD0" w:rsidP="00AF2FD0">
      <w:pPr>
        <w:spacing w:after="240"/>
        <w:ind w:left="567"/>
        <w:jc w:val="both"/>
        <w:rPr>
          <w:lang w:val="es-ES"/>
        </w:rPr>
      </w:pPr>
      <w:r w:rsidRPr="00910B62">
        <w:rPr>
          <w:sz w:val="22"/>
          <w:lang w:val="es-ES"/>
        </w:rPr>
        <w:t xml:space="preserve">El Titular debe presentar un certificado de origen de los </w:t>
      </w:r>
      <w:r>
        <w:rPr>
          <w:sz w:val="22"/>
          <w:lang w:val="es-ES"/>
        </w:rPr>
        <w:t>bienes</w:t>
      </w:r>
      <w:r w:rsidRPr="00910B62">
        <w:rPr>
          <w:sz w:val="22"/>
          <w:lang w:val="es-ES"/>
        </w:rPr>
        <w:t>, a más tardar cuando solicite su recepción provisional. El incumplimiento de esta condición puede dar lug</w:t>
      </w:r>
      <w:r>
        <w:rPr>
          <w:sz w:val="22"/>
          <w:lang w:val="es-ES"/>
        </w:rPr>
        <w:t>ar a la resolución del contrato</w:t>
      </w:r>
      <w:r w:rsidRPr="00910B62">
        <w:rPr>
          <w:sz w:val="22"/>
          <w:lang w:val="es-ES"/>
        </w:rPr>
        <w:t>.</w:t>
      </w:r>
    </w:p>
    <w:p w:rsidR="00AF2FD0" w:rsidRPr="00E22F89" w:rsidRDefault="00AF2FD0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t>Artículo 3</w:t>
      </w:r>
      <w:r w:rsidRPr="00E22F89">
        <w:rPr>
          <w:b/>
          <w:lang w:val="es-ES"/>
        </w:rPr>
        <w:tab/>
        <w:t>Precio</w:t>
      </w:r>
    </w:p>
    <w:p w:rsidR="00AF2FD0" w:rsidRPr="00910B62" w:rsidRDefault="00AF2FD0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precio de los suministros será el que figura en el modelo de oferta financiera (</w:t>
      </w:r>
      <w:r>
        <w:rPr>
          <w:sz w:val="22"/>
          <w:lang w:val="es-ES"/>
        </w:rPr>
        <w:t xml:space="preserve">ejemplo en el </w:t>
      </w:r>
      <w:r w:rsidRPr="00910B62">
        <w:rPr>
          <w:sz w:val="22"/>
          <w:lang w:val="es-ES"/>
        </w:rPr>
        <w:t>anexo IV). El precio total máximo del contrato se expresará en euros</w:t>
      </w:r>
      <w:r w:rsidR="00270071">
        <w:rPr>
          <w:sz w:val="22"/>
          <w:lang w:val="es-ES"/>
        </w:rPr>
        <w:t>.</w:t>
      </w:r>
    </w:p>
    <w:p w:rsidR="00AF2FD0" w:rsidRPr="00910B62" w:rsidRDefault="00AF2FD0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Los pagos se efectuarán de conformidad con lo dispuesto en las Condiciones</w:t>
      </w:r>
      <w:r>
        <w:rPr>
          <w:sz w:val="22"/>
          <w:lang w:val="es-ES"/>
        </w:rPr>
        <w:t xml:space="preserve"> Generales y/o las Condiciones P</w:t>
      </w:r>
      <w:r w:rsidRPr="00910B62">
        <w:rPr>
          <w:sz w:val="22"/>
          <w:lang w:val="es-ES"/>
        </w:rPr>
        <w:t>articulares (artículos 26 a 28).</w:t>
      </w:r>
    </w:p>
    <w:p w:rsidR="00AF2FD0" w:rsidRPr="00E22F89" w:rsidRDefault="00AF2FD0" w:rsidP="00AF2FD0">
      <w:pPr>
        <w:spacing w:after="240"/>
        <w:outlineLvl w:val="0"/>
        <w:rPr>
          <w:lang w:val="es-ES"/>
        </w:rPr>
      </w:pPr>
      <w:r w:rsidRPr="00E22F89">
        <w:rPr>
          <w:b/>
          <w:lang w:val="es-ES"/>
        </w:rPr>
        <w:t>Artículo 4</w:t>
      </w:r>
      <w:r w:rsidRPr="00E22F89">
        <w:rPr>
          <w:b/>
          <w:lang w:val="es-ES"/>
        </w:rPr>
        <w:tab/>
        <w:t>Orden de prelación de los documentos contractuales</w:t>
      </w:r>
    </w:p>
    <w:p w:rsidR="00AF2FD0" w:rsidRPr="00910B62" w:rsidRDefault="00AF2FD0" w:rsidP="00AF2FD0">
      <w:pPr>
        <w:spacing w:after="12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contrato está compuesto por los siguientes documentos, por orden de prelación: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r w:rsidRPr="00910B62">
        <w:rPr>
          <w:sz w:val="22"/>
        </w:rPr>
        <w:t xml:space="preserve">el </w:t>
      </w:r>
      <w:proofErr w:type="spellStart"/>
      <w:r w:rsidRPr="00910B62">
        <w:rPr>
          <w:sz w:val="22"/>
        </w:rPr>
        <w:t>presente</w:t>
      </w:r>
      <w:proofErr w:type="spellEnd"/>
      <w:r w:rsidRPr="00910B62">
        <w:rPr>
          <w:sz w:val="22"/>
        </w:rPr>
        <w:t xml:space="preserve"> </w:t>
      </w:r>
      <w:proofErr w:type="spellStart"/>
      <w:r w:rsidRPr="00910B62">
        <w:rPr>
          <w:sz w:val="22"/>
        </w:rPr>
        <w:t>contrato</w:t>
      </w:r>
      <w:proofErr w:type="spellEnd"/>
      <w:r w:rsidRPr="00910B62">
        <w:rPr>
          <w:sz w:val="22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proofErr w:type="spellStart"/>
      <w:r w:rsidRPr="00910B62">
        <w:rPr>
          <w:sz w:val="22"/>
        </w:rPr>
        <w:t>las</w:t>
      </w:r>
      <w:proofErr w:type="spellEnd"/>
      <w:r w:rsidRPr="00910B62">
        <w:rPr>
          <w:sz w:val="22"/>
        </w:rPr>
        <w:t xml:space="preserve"> </w:t>
      </w:r>
      <w:proofErr w:type="spellStart"/>
      <w:r w:rsidRPr="00910B62">
        <w:rPr>
          <w:sz w:val="22"/>
        </w:rPr>
        <w:t>Condiciones</w:t>
      </w:r>
      <w:proofErr w:type="spellEnd"/>
      <w:r w:rsidRPr="00910B62">
        <w:rPr>
          <w:sz w:val="22"/>
        </w:rPr>
        <w:t xml:space="preserve"> </w:t>
      </w:r>
      <w:proofErr w:type="spellStart"/>
      <w:r w:rsidRPr="00910B62">
        <w:rPr>
          <w:sz w:val="22"/>
        </w:rPr>
        <w:t>Particulares</w:t>
      </w:r>
      <w:proofErr w:type="spellEnd"/>
      <w:r w:rsidRPr="00910B62">
        <w:rPr>
          <w:sz w:val="22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Condiciones Generales (Anexo I);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Especificaciones Técnicas (Anexo II</w:t>
      </w:r>
      <w:r>
        <w:rPr>
          <w:sz w:val="22"/>
          <w:lang w:val="es-ES"/>
        </w:rPr>
        <w:t xml:space="preserve"> </w:t>
      </w:r>
      <w:r w:rsidRPr="00910B62">
        <w:rPr>
          <w:sz w:val="22"/>
          <w:lang w:val="es-ES"/>
        </w:rPr>
        <w:t xml:space="preserve"> </w:t>
      </w:r>
      <w:r w:rsidRPr="00910B62">
        <w:rPr>
          <w:b/>
          <w:sz w:val="22"/>
          <w:lang w:val="es-ES"/>
        </w:rPr>
        <w:t>[</w:t>
      </w:r>
      <w:r w:rsidRPr="00910B62">
        <w:rPr>
          <w:sz w:val="22"/>
          <w:lang w:val="es-ES"/>
        </w:rPr>
        <w:t>incluidas las aclaraciones antes del pla</w:t>
      </w:r>
      <w:r w:rsidR="00270071">
        <w:rPr>
          <w:sz w:val="22"/>
          <w:lang w:val="es-ES"/>
        </w:rPr>
        <w:t>zo de presentación de la oferta</w:t>
      </w:r>
      <w:r w:rsidRPr="00910B62">
        <w:rPr>
          <w:sz w:val="22"/>
          <w:lang w:val="es-ES"/>
        </w:rPr>
        <w:t>)</w:t>
      </w:r>
      <w:r>
        <w:rPr>
          <w:sz w:val="22"/>
          <w:lang w:val="es-ES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 Oferta Técnica (Anexo III</w:t>
      </w:r>
      <w:r w:rsidRPr="00910B62">
        <w:rPr>
          <w:b/>
          <w:sz w:val="22"/>
          <w:lang w:val="es-ES"/>
        </w:rPr>
        <w:t xml:space="preserve"> [</w:t>
      </w:r>
      <w:r w:rsidRPr="00910B62">
        <w:rPr>
          <w:sz w:val="22"/>
          <w:lang w:val="es-ES"/>
        </w:rPr>
        <w:t xml:space="preserve"> incluidas las aclaraciones del licitador presentadas durante la evaluación de la oferta</w:t>
      </w:r>
      <w:r w:rsidRPr="00910B62">
        <w:rPr>
          <w:b/>
          <w:sz w:val="22"/>
          <w:lang w:val="es-ES"/>
        </w:rPr>
        <w:t>]</w:t>
      </w:r>
      <w:r>
        <w:rPr>
          <w:b/>
          <w:sz w:val="22"/>
          <w:lang w:val="es-ES"/>
        </w:rPr>
        <w:t>)</w:t>
      </w:r>
      <w:r w:rsidRPr="00910B62">
        <w:rPr>
          <w:sz w:val="22"/>
          <w:lang w:val="es-ES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desglose del presupuesto (Anexo IV);</w:t>
      </w:r>
    </w:p>
    <w:p w:rsidR="00AF2FD0" w:rsidRPr="00DA7EE7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>
        <w:rPr>
          <w:sz w:val="22"/>
          <w:lang w:val="es-ES"/>
        </w:rPr>
        <w:t>(</w:t>
      </w:r>
      <w:r w:rsidRPr="00DA7EE7">
        <w:rPr>
          <w:sz w:val="22"/>
          <w:lang w:val="es-ES"/>
        </w:rPr>
        <w:t>modelos especificados y otros documentos relevantes (Anexo V)).</w:t>
      </w:r>
    </w:p>
    <w:p w:rsidR="00AF2FD0" w:rsidRDefault="00AF2FD0" w:rsidP="00AF2FD0">
      <w:pPr>
        <w:spacing w:after="240"/>
        <w:ind w:left="567"/>
        <w:jc w:val="both"/>
        <w:outlineLvl w:val="0"/>
        <w:rPr>
          <w:sz w:val="22"/>
          <w:lang w:val="es-ES"/>
        </w:rPr>
      </w:pPr>
      <w:r w:rsidRPr="00910B62">
        <w:rPr>
          <w:sz w:val="22"/>
          <w:lang w:val="es-ES"/>
        </w:rPr>
        <w:t>Los distintos documentos de que se compone el contrato se considerarán recíprocamente explicativos; en caso de ambigüedad o divergencia, deberá</w:t>
      </w:r>
      <w:r>
        <w:rPr>
          <w:sz w:val="22"/>
          <w:lang w:val="es-ES"/>
        </w:rPr>
        <w:t xml:space="preserve">n prevalecer </w:t>
      </w:r>
      <w:r w:rsidRPr="00910B62">
        <w:rPr>
          <w:sz w:val="22"/>
          <w:lang w:val="es-ES"/>
        </w:rPr>
        <w:t>en el orden indicado anteriormente.</w:t>
      </w:r>
    </w:p>
    <w:p w:rsidR="00AF2FD0" w:rsidRPr="00302F30" w:rsidRDefault="00AF2FD0" w:rsidP="00AF2FD0">
      <w:pPr>
        <w:spacing w:after="240"/>
        <w:outlineLvl w:val="0"/>
        <w:rPr>
          <w:b/>
          <w:lang w:val="es-ES"/>
        </w:rPr>
      </w:pPr>
      <w:r w:rsidRPr="00302F30">
        <w:rPr>
          <w:b/>
          <w:lang w:val="es-ES"/>
        </w:rPr>
        <w:t xml:space="preserve">Artículo 5. </w:t>
      </w:r>
      <w:r w:rsidRPr="00302F30">
        <w:rPr>
          <w:b/>
          <w:lang w:val="es-ES"/>
        </w:rPr>
        <w:tab/>
        <w:t>Otras condiciones específicas aplicables al contrato</w:t>
      </w:r>
    </w:p>
    <w:p w:rsidR="00AF2FD0" w:rsidRDefault="00AF2FD0" w:rsidP="00AF2FD0">
      <w:pPr>
        <w:keepNext/>
        <w:spacing w:before="120" w:after="120"/>
        <w:rPr>
          <w:sz w:val="22"/>
          <w:lang w:val="es-ES_tradnl"/>
        </w:rPr>
      </w:pPr>
      <w:r w:rsidRPr="00270071">
        <w:rPr>
          <w:sz w:val="22"/>
          <w:lang w:val="es-ES_tradnl"/>
        </w:rPr>
        <w:t>5.1. Las Condiciones generales se complementan con lo siguiente:</w:t>
      </w:r>
    </w:p>
    <w:p w:rsidR="008D0759" w:rsidRPr="00270071" w:rsidRDefault="008D0759" w:rsidP="008D0759">
      <w:pPr>
        <w:keepNext/>
        <w:spacing w:before="120" w:after="120"/>
        <w:ind w:left="375"/>
        <w:rPr>
          <w:sz w:val="22"/>
          <w:lang w:val="es-ES_tradnl"/>
        </w:rPr>
      </w:pPr>
      <w:r>
        <w:rPr>
          <w:sz w:val="22"/>
          <w:lang w:val="es-ES_tradnl"/>
        </w:rPr>
        <w:t xml:space="preserve">El Titular deberá adoptar las acciones pertinentes para las gestiones  aduaneras correspondientes para </w:t>
      </w:r>
      <w:r w:rsidRPr="001E51CE">
        <w:rPr>
          <w:sz w:val="22"/>
          <w:lang w:val="es-ES_tradnl"/>
        </w:rPr>
        <w:t>el internamiento o la nacionalización de los equipos</w:t>
      </w:r>
    </w:p>
    <w:p w:rsidR="001E51CE" w:rsidRDefault="008D0759" w:rsidP="00AF2FD0">
      <w:pPr>
        <w:spacing w:before="120" w:after="120"/>
        <w:ind w:right="-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</w:t>
      </w:r>
    </w:p>
    <w:p w:rsidR="00AF2FD0" w:rsidRDefault="008D0759" w:rsidP="001E51CE">
      <w:pPr>
        <w:spacing w:before="120" w:after="120"/>
        <w:ind w:left="375" w:right="-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lastRenderedPageBreak/>
        <w:t>El titular luego del internamiento nacionalización procederá al traslado, instalación y puesta en servicio de los equipos en el/los laboratorios como sigue:</w:t>
      </w:r>
    </w:p>
    <w:p w:rsidR="0095488D" w:rsidRDefault="0095488D" w:rsidP="00AF2FD0">
      <w:pPr>
        <w:spacing w:before="120" w:after="120"/>
        <w:ind w:right="-567"/>
        <w:rPr>
          <w:sz w:val="22"/>
          <w:szCs w:val="22"/>
          <w:lang w:val="es-ES"/>
        </w:rPr>
      </w:pPr>
    </w:p>
    <w:tbl>
      <w:tblPr>
        <w:tblStyle w:val="Tablaconcuadrcula"/>
        <w:tblW w:w="0" w:type="auto"/>
        <w:tblInd w:w="360" w:type="dxa"/>
        <w:tblLook w:val="04A0"/>
      </w:tblPr>
      <w:tblGrid>
        <w:gridCol w:w="882"/>
        <w:gridCol w:w="993"/>
        <w:gridCol w:w="3685"/>
        <w:gridCol w:w="2977"/>
      </w:tblGrid>
      <w:tr w:rsidR="008D0759" w:rsidRPr="00235375" w:rsidTr="00922739">
        <w:tc>
          <w:tcPr>
            <w:tcW w:w="882" w:type="dxa"/>
            <w:shd w:val="clear" w:color="auto" w:fill="D9D9D9" w:themeFill="background1" w:themeFillShade="D9"/>
          </w:tcPr>
          <w:p w:rsidR="008D0759" w:rsidRPr="00235375" w:rsidRDefault="008D0759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8D0759" w:rsidRPr="00235375" w:rsidRDefault="008D0759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D0759" w:rsidRPr="00235375" w:rsidRDefault="008D0759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8D0759" w:rsidRPr="00235375" w:rsidRDefault="008D0759" w:rsidP="00CE698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LABORATORIO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4</w:t>
            </w:r>
          </w:p>
          <w:p w:rsidR="00922739" w:rsidRPr="00F02E9A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 Baño Termostático portátil con termómetro de precisión</w:t>
            </w: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</w:t>
            </w:r>
            <w:r w:rsidRPr="00795D60">
              <w:rPr>
                <w:color w:val="000000"/>
                <w:sz w:val="20"/>
                <w:szCs w:val="20"/>
                <w:lang w:val="es-PE"/>
              </w:rPr>
              <w:t>Termómetros de resistencia de Platino Pt-25 25.5  (2 unidades)</w:t>
            </w: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</w:t>
            </w:r>
            <w:proofErr w:type="spellStart"/>
            <w:r w:rsidRPr="00795D60">
              <w:rPr>
                <w:color w:val="000000"/>
                <w:sz w:val="20"/>
                <w:szCs w:val="20"/>
                <w:lang w:val="es-PE"/>
              </w:rPr>
              <w:t>Termocuplas</w:t>
            </w:r>
            <w:proofErr w:type="spellEnd"/>
            <w:r w:rsidRPr="00795D60">
              <w:rPr>
                <w:color w:val="000000"/>
                <w:sz w:val="20"/>
                <w:szCs w:val="20"/>
                <w:lang w:val="es-PE"/>
              </w:rPr>
              <w:t xml:space="preserve"> - Tipo S  (2 unidades)</w:t>
            </w: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</w:p>
          <w:p w:rsidR="00922739" w:rsidRPr="00922739" w:rsidRDefault="00922739" w:rsidP="00922739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922739">
              <w:rPr>
                <w:color w:val="000000"/>
                <w:sz w:val="20"/>
                <w:szCs w:val="20"/>
                <w:lang w:val="es-PE"/>
              </w:rPr>
              <w:t>Calibrador de termómetros infrarrojos</w:t>
            </w:r>
          </w:p>
          <w:p w:rsidR="00922739" w:rsidRPr="00922739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22739" w:rsidRPr="00F02E9A" w:rsidRDefault="00922739" w:rsidP="00CE6980">
            <w:pPr>
              <w:jc w:val="center"/>
              <w:rPr>
                <w:sz w:val="18"/>
                <w:szCs w:val="18"/>
                <w:lang w:val="es-CO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</w:t>
            </w:r>
            <w:proofErr w:type="spellStart"/>
            <w:r w:rsidRPr="00795D60">
              <w:rPr>
                <w:sz w:val="20"/>
                <w:szCs w:val="20"/>
                <w:lang w:val="es-PE"/>
              </w:rPr>
              <w:t>Multicalibrador</w:t>
            </w:r>
            <w:proofErr w:type="spellEnd"/>
            <w:r w:rsidRPr="00795D60">
              <w:rPr>
                <w:sz w:val="20"/>
                <w:szCs w:val="20"/>
                <w:lang w:val="es-PE"/>
              </w:rPr>
              <w:t xml:space="preserve"> de magnitudes eléctricas</w:t>
            </w:r>
          </w:p>
          <w:p w:rsidR="00922739" w:rsidRPr="00795D60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Resistencia patrón</w:t>
            </w:r>
          </w:p>
          <w:p w:rsidR="00922739" w:rsidRPr="00795D60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Patrón de voltaje </w:t>
            </w:r>
            <w:proofErr w:type="spellStart"/>
            <w:r w:rsidRPr="00795D60">
              <w:rPr>
                <w:sz w:val="20"/>
                <w:szCs w:val="20"/>
                <w:lang w:val="es-PE"/>
              </w:rPr>
              <w:t>Zener</w:t>
            </w:r>
            <w:proofErr w:type="spellEnd"/>
            <w:r w:rsidRPr="00795D60">
              <w:rPr>
                <w:sz w:val="20"/>
                <w:szCs w:val="20"/>
                <w:lang w:val="es-PE"/>
              </w:rPr>
              <w:t xml:space="preserve"> (Tipo fuente de voltaje de estado sólido)</w:t>
            </w:r>
          </w:p>
          <w:p w:rsidR="00922739" w:rsidRPr="00795D60" w:rsidRDefault="00922739" w:rsidP="00922739">
            <w:pPr>
              <w:jc w:val="both"/>
              <w:rPr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22739" w:rsidRPr="006E4E2D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4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Pr="001D76C3" w:rsidRDefault="00922739" w:rsidP="00CE6980">
            <w:pPr>
              <w:jc w:val="center"/>
              <w:rPr>
                <w:sz w:val="20"/>
                <w:szCs w:val="20"/>
              </w:rPr>
            </w:pPr>
            <w:r w:rsidRPr="001D76C3">
              <w:rPr>
                <w:sz w:val="20"/>
                <w:szCs w:val="20"/>
              </w:rPr>
              <w:t xml:space="preserve">Item 5 </w:t>
            </w: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Comparador de masa </w:t>
            </w:r>
            <w:r w:rsidR="00D55742">
              <w:rPr>
                <w:sz w:val="20"/>
                <w:szCs w:val="20"/>
                <w:lang w:val="es-PE"/>
              </w:rPr>
              <w:t xml:space="preserve"> manual </w:t>
            </w:r>
            <w:r w:rsidRPr="00795D60">
              <w:rPr>
                <w:sz w:val="20"/>
                <w:szCs w:val="20"/>
                <w:lang w:val="es-PE"/>
              </w:rPr>
              <w:t>(no automático) hasta 111 g x 0,001 mg</w:t>
            </w:r>
          </w:p>
          <w:p w:rsidR="00922739" w:rsidRPr="00795D60" w:rsidRDefault="00922739" w:rsidP="00922739">
            <w:pPr>
              <w:jc w:val="center"/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Comparador de masa (no automático) 20 kg  o 36Kg x 1 mg</w:t>
            </w:r>
          </w:p>
          <w:p w:rsidR="00922739" w:rsidRPr="00795D60" w:rsidRDefault="00922739" w:rsidP="00922739">
            <w:pPr>
              <w:jc w:val="center"/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jc w:val="center"/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Comparador de masa (no automático) de ≥1.000 </w:t>
            </w:r>
          </w:p>
          <w:p w:rsidR="00922739" w:rsidRPr="00795D60" w:rsidRDefault="00922739" w:rsidP="00922739">
            <w:pPr>
              <w:jc w:val="center"/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Masas Patrón (2 kg - 5 kg - 10 kg) (3 unidades)</w:t>
            </w: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>Juegos de masas patrón (de 1 mg hasta 10 kg)</w:t>
            </w:r>
            <w:r>
              <w:rPr>
                <w:sz w:val="20"/>
                <w:szCs w:val="20"/>
                <w:lang w:val="es-PE"/>
              </w:rPr>
              <w:t xml:space="preserve">           </w:t>
            </w:r>
            <w:r w:rsidRPr="00795D60">
              <w:rPr>
                <w:sz w:val="20"/>
                <w:szCs w:val="20"/>
                <w:lang w:val="es-PE"/>
              </w:rPr>
              <w:t>(2 Unidades)</w:t>
            </w:r>
          </w:p>
        </w:tc>
        <w:tc>
          <w:tcPr>
            <w:tcW w:w="2977" w:type="dxa"/>
          </w:tcPr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22739" w:rsidRPr="006E4E2D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>Camión grúa (3ejes y 10 llantas)</w:t>
            </w:r>
          </w:p>
        </w:tc>
        <w:tc>
          <w:tcPr>
            <w:tcW w:w="2977" w:type="dxa"/>
          </w:tcPr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22739" w:rsidRPr="00F02E9A" w:rsidRDefault="00922739" w:rsidP="00CE6980">
            <w:pPr>
              <w:jc w:val="center"/>
              <w:rPr>
                <w:sz w:val="18"/>
                <w:szCs w:val="18"/>
                <w:lang w:val="es-CO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Av. Camacho No 1488 - La Paz Bolivia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Generador de funciones eléctricas arbitrarias para </w:t>
            </w:r>
            <w:r w:rsidR="00D55742">
              <w:rPr>
                <w:sz w:val="20"/>
                <w:szCs w:val="20"/>
                <w:lang w:val="es-PE"/>
              </w:rPr>
              <w:t xml:space="preserve"> calibración de </w:t>
            </w:r>
            <w:r w:rsidRPr="00795D60">
              <w:rPr>
                <w:sz w:val="20"/>
                <w:szCs w:val="20"/>
                <w:lang w:val="es-PE"/>
              </w:rPr>
              <w:t>sonómetros</w:t>
            </w:r>
          </w:p>
          <w:p w:rsidR="00922739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color w:val="4F81BD"/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Calibrador acústico de sonómetros con distintas frecuencias </w:t>
            </w: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922739" w:rsidRDefault="00922739" w:rsidP="00922739">
            <w:pPr>
              <w:rPr>
                <w:color w:val="4F81BD"/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Sonómetro integrador </w:t>
            </w:r>
            <w:r w:rsidRPr="00922739">
              <w:rPr>
                <w:color w:val="4F81BD"/>
                <w:sz w:val="20"/>
                <w:szCs w:val="20"/>
                <w:lang w:val="es-PE"/>
              </w:rPr>
              <w:t xml:space="preserve"> </w:t>
            </w:r>
          </w:p>
          <w:p w:rsidR="00922739" w:rsidRPr="00922739" w:rsidRDefault="00922739" w:rsidP="00922739">
            <w:pPr>
              <w:rPr>
                <w:color w:val="4F81BD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</w:tcPr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color w:val="000000"/>
                <w:sz w:val="20"/>
                <w:szCs w:val="20"/>
                <w:lang w:val="es-PE" w:eastAsia="es-PE"/>
              </w:rPr>
              <w:t>Instituto Boliviano de Metrología</w:t>
            </w:r>
          </w:p>
          <w:p w:rsidR="00922739" w:rsidRPr="002A17DF" w:rsidRDefault="00922739" w:rsidP="00CE6980">
            <w:pPr>
              <w:pStyle w:val="Subttulo"/>
              <w:rPr>
                <w:b w:val="0"/>
                <w:sz w:val="18"/>
                <w:szCs w:val="18"/>
                <w:lang w:val="es-CO"/>
              </w:rPr>
            </w:pPr>
            <w:r w:rsidRPr="002A17DF">
              <w:rPr>
                <w:rFonts w:ascii="Times New Roman" w:hAnsi="Times New Roman"/>
                <w:b w:val="0"/>
                <w:color w:val="000000"/>
                <w:sz w:val="20"/>
                <w:lang w:eastAsia="es-PE"/>
              </w:rPr>
              <w:t xml:space="preserve">Av. </w:t>
            </w:r>
            <w:proofErr w:type="spellStart"/>
            <w:r w:rsidRPr="002A17DF">
              <w:rPr>
                <w:rFonts w:ascii="Times New Roman" w:hAnsi="Times New Roman"/>
                <w:b w:val="0"/>
                <w:color w:val="000000"/>
                <w:sz w:val="20"/>
                <w:lang w:eastAsia="es-PE"/>
              </w:rPr>
              <w:t>Camacho</w:t>
            </w:r>
            <w:proofErr w:type="spellEnd"/>
            <w:r w:rsidRPr="002A17DF">
              <w:rPr>
                <w:rFonts w:ascii="Times New Roman" w:hAnsi="Times New Roman"/>
                <w:b w:val="0"/>
                <w:color w:val="000000"/>
                <w:sz w:val="20"/>
                <w:lang w:eastAsia="es-PE"/>
              </w:rPr>
              <w:t xml:space="preserve"> No 1488 - La Paz Bolivia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922739" w:rsidRDefault="00922739" w:rsidP="00CE6980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>Transductor de fuerza para compresión, tipo Z4A</w:t>
            </w: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 xml:space="preserve"> Transductor de fuerza para Tensión, tipo STZ 0,6 MN</w:t>
            </w:r>
          </w:p>
        </w:tc>
        <w:tc>
          <w:tcPr>
            <w:tcW w:w="2977" w:type="dxa"/>
            <w:vAlign w:val="center"/>
          </w:tcPr>
          <w:p w:rsidR="00922739" w:rsidRDefault="00922739" w:rsidP="003B4E1A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922739" w:rsidRPr="00922739" w:rsidRDefault="00922739" w:rsidP="003B4E1A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22739" w:rsidRPr="00922739" w:rsidRDefault="00922739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922739" w:rsidRDefault="00922739" w:rsidP="00CE6980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4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>Transformador patrón de tensión</w:t>
            </w: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>Puente de medida de tensión</w:t>
            </w: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>Fuente (Generador de Magnitudes)</w:t>
            </w: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922739" w:rsidRDefault="00922739" w:rsidP="00922739">
            <w:pPr>
              <w:rPr>
                <w:sz w:val="20"/>
                <w:szCs w:val="20"/>
                <w:lang w:val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 Patrón  trifásico portátil 0,02</w:t>
            </w:r>
          </w:p>
        </w:tc>
        <w:tc>
          <w:tcPr>
            <w:tcW w:w="2977" w:type="dxa"/>
          </w:tcPr>
          <w:p w:rsidR="00922739" w:rsidRDefault="00922739" w:rsidP="00775AC8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922739" w:rsidRDefault="00922739" w:rsidP="00775AC8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922739" w:rsidRPr="00922739" w:rsidRDefault="00922739" w:rsidP="00775AC8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 xml:space="preserve">Instituto </w:t>
            </w:r>
            <w:r>
              <w:rPr>
                <w:sz w:val="20"/>
                <w:szCs w:val="20"/>
                <w:lang w:val="es-MX"/>
              </w:rPr>
              <w:t>N</w:t>
            </w:r>
            <w:r w:rsidRPr="00622221">
              <w:rPr>
                <w:sz w:val="20"/>
                <w:szCs w:val="20"/>
                <w:lang w:val="es-MX"/>
              </w:rPr>
              <w:t>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22739" w:rsidRPr="00922739" w:rsidRDefault="00922739" w:rsidP="00775AC8">
            <w:pPr>
              <w:jc w:val="center"/>
              <w:rPr>
                <w:sz w:val="20"/>
                <w:szCs w:val="20"/>
                <w:lang w:val="es-PE" w:eastAsia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lastRenderedPageBreak/>
              <w:t>8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lastRenderedPageBreak/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lastRenderedPageBreak/>
              <w:t xml:space="preserve">Puente para medición de Resistencia </w:t>
            </w:r>
            <w:proofErr w:type="spellStart"/>
            <w:r w:rsidRPr="00795D60">
              <w:rPr>
                <w:sz w:val="20"/>
                <w:szCs w:val="20"/>
                <w:lang w:val="es-PE"/>
              </w:rPr>
              <w:t>SPRT´s</w:t>
            </w:r>
            <w:proofErr w:type="spellEnd"/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r w:rsidRPr="00795D60">
              <w:rPr>
                <w:sz w:val="20"/>
                <w:szCs w:val="20"/>
                <w:lang w:val="es-PE"/>
              </w:rPr>
              <w:t>SPRT (con funda metálica), Pt 25 (2 unidades)</w:t>
            </w:r>
          </w:p>
        </w:tc>
        <w:tc>
          <w:tcPr>
            <w:tcW w:w="2977" w:type="dxa"/>
          </w:tcPr>
          <w:p w:rsidR="00922739" w:rsidRDefault="00922739" w:rsidP="00775AC8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922739" w:rsidRPr="00922739" w:rsidRDefault="00922739" w:rsidP="00775AC8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lastRenderedPageBreak/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22739" w:rsidRPr="00922739" w:rsidRDefault="00922739" w:rsidP="00CE6980">
            <w:pPr>
              <w:jc w:val="center"/>
              <w:rPr>
                <w:sz w:val="20"/>
                <w:szCs w:val="20"/>
                <w:lang w:val="es-PE" w:eastAsia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993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3685" w:type="dxa"/>
          </w:tcPr>
          <w:p w:rsidR="00922739" w:rsidRPr="009E0379" w:rsidRDefault="00922739" w:rsidP="00922739">
            <w:pPr>
              <w:rPr>
                <w:sz w:val="20"/>
                <w:szCs w:val="20"/>
              </w:rPr>
            </w:pPr>
            <w:proofErr w:type="spellStart"/>
            <w:r w:rsidRPr="009E0379">
              <w:rPr>
                <w:sz w:val="20"/>
                <w:szCs w:val="20"/>
              </w:rPr>
              <w:t>Amplificador</w:t>
            </w:r>
            <w:proofErr w:type="spellEnd"/>
            <w:r w:rsidRPr="009E0379">
              <w:rPr>
                <w:sz w:val="20"/>
                <w:szCs w:val="20"/>
              </w:rPr>
              <w:t xml:space="preserve"> de </w:t>
            </w:r>
            <w:proofErr w:type="spellStart"/>
            <w:r w:rsidRPr="009E0379">
              <w:rPr>
                <w:sz w:val="20"/>
                <w:szCs w:val="20"/>
              </w:rPr>
              <w:t>transconductancia</w:t>
            </w:r>
            <w:proofErr w:type="spellEnd"/>
          </w:p>
          <w:p w:rsidR="00922739" w:rsidRPr="009E0379" w:rsidRDefault="00922739" w:rsidP="00922739">
            <w:pPr>
              <w:rPr>
                <w:sz w:val="20"/>
                <w:szCs w:val="20"/>
              </w:rPr>
            </w:pPr>
          </w:p>
          <w:p w:rsidR="00922739" w:rsidRPr="009E0379" w:rsidRDefault="00922739" w:rsidP="0092273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22739" w:rsidRPr="00922739" w:rsidRDefault="00922739" w:rsidP="00775AC8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22739" w:rsidRPr="00922739" w:rsidRDefault="00922739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C3368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proofErr w:type="spellStart"/>
            <w:r w:rsidRPr="00795D60">
              <w:rPr>
                <w:sz w:val="20"/>
                <w:szCs w:val="20"/>
                <w:lang w:val="es-PE"/>
              </w:rPr>
              <w:t>Multímetro</w:t>
            </w:r>
            <w:proofErr w:type="spellEnd"/>
            <w:r w:rsidRPr="00795D60">
              <w:rPr>
                <w:sz w:val="20"/>
                <w:szCs w:val="20"/>
                <w:lang w:val="es-PE"/>
              </w:rPr>
              <w:t xml:space="preserve"> 8 1/2 dígitos</w:t>
            </w: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proofErr w:type="spellStart"/>
            <w:r w:rsidRPr="00795D60">
              <w:rPr>
                <w:sz w:val="20"/>
                <w:szCs w:val="20"/>
                <w:lang w:val="es-PE"/>
              </w:rPr>
              <w:t>Nanovoltímetro</w:t>
            </w:r>
            <w:proofErr w:type="spellEnd"/>
            <w:r w:rsidRPr="00795D60">
              <w:rPr>
                <w:sz w:val="20"/>
                <w:szCs w:val="20"/>
                <w:lang w:val="es-PE"/>
              </w:rPr>
              <w:t xml:space="preserve"> ( 2 unidades)</w:t>
            </w:r>
          </w:p>
          <w:p w:rsidR="00922739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sz w:val="20"/>
                <w:szCs w:val="20"/>
                <w:lang w:val="es-PE"/>
              </w:rPr>
            </w:pPr>
            <w:proofErr w:type="spellStart"/>
            <w:r w:rsidRPr="00795D60">
              <w:rPr>
                <w:sz w:val="20"/>
                <w:szCs w:val="20"/>
                <w:lang w:val="es-PE"/>
              </w:rPr>
              <w:t>Multímetro</w:t>
            </w:r>
            <w:proofErr w:type="spellEnd"/>
            <w:r w:rsidRPr="00795D60">
              <w:rPr>
                <w:sz w:val="20"/>
                <w:szCs w:val="20"/>
                <w:lang w:val="es-PE"/>
              </w:rPr>
              <w:t xml:space="preserve"> digital de 4 1/2 dígitos (10 unidades)</w:t>
            </w:r>
          </w:p>
        </w:tc>
        <w:tc>
          <w:tcPr>
            <w:tcW w:w="2977" w:type="dxa"/>
          </w:tcPr>
          <w:p w:rsidR="00922739" w:rsidRDefault="00922739" w:rsidP="00775AC8">
            <w:pPr>
              <w:jc w:val="center"/>
              <w:rPr>
                <w:sz w:val="20"/>
                <w:szCs w:val="20"/>
                <w:lang w:val="es-MX"/>
              </w:rPr>
            </w:pPr>
          </w:p>
          <w:p w:rsidR="00922739" w:rsidRPr="00922739" w:rsidRDefault="00922739" w:rsidP="00775AC8">
            <w:pPr>
              <w:jc w:val="center"/>
              <w:rPr>
                <w:sz w:val="20"/>
                <w:szCs w:val="20"/>
                <w:lang w:val="es-PE"/>
              </w:rPr>
            </w:pPr>
            <w:r w:rsidRPr="00622221">
              <w:rPr>
                <w:sz w:val="20"/>
                <w:szCs w:val="20"/>
                <w:lang w:val="es-MX"/>
              </w:rPr>
              <w:t>Instituto Nacional de Metrología</w:t>
            </w:r>
            <w:r>
              <w:rPr>
                <w:sz w:val="20"/>
                <w:szCs w:val="20"/>
                <w:lang w:val="es-MX"/>
              </w:rPr>
              <w:t xml:space="preserve">                </w:t>
            </w:r>
            <w:r w:rsidRPr="00622221">
              <w:rPr>
                <w:sz w:val="20"/>
                <w:szCs w:val="20"/>
                <w:lang w:val="es-MX"/>
              </w:rPr>
              <w:t>Av. Carrera 50 N° 26-55. Bogotá, D.C., Colombia</w:t>
            </w:r>
          </w:p>
          <w:p w:rsidR="00922739" w:rsidRPr="00922739" w:rsidRDefault="00922739" w:rsidP="00CE6980">
            <w:pPr>
              <w:jc w:val="center"/>
              <w:rPr>
                <w:sz w:val="20"/>
                <w:szCs w:val="20"/>
                <w:lang w:val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22739" w:rsidRPr="00F02E9A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Pr="00F02E9A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Termómetro de Precisión</w:t>
            </w:r>
          </w:p>
          <w:p w:rsidR="00922739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Horno Metrológico de 3 zonas vertical para insertar bloques isotérmicos desmontables</w:t>
            </w:r>
          </w:p>
          <w:p w:rsidR="00922739" w:rsidRPr="00795D60" w:rsidRDefault="00922739" w:rsidP="00922739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Horno de Pozo Seco</w:t>
            </w:r>
          </w:p>
        </w:tc>
        <w:tc>
          <w:tcPr>
            <w:tcW w:w="2977" w:type="dxa"/>
          </w:tcPr>
          <w:p w:rsid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Equipo patrón de calibración para medidores de calidad y consumo de energía</w:t>
            </w:r>
          </w:p>
        </w:tc>
        <w:tc>
          <w:tcPr>
            <w:tcW w:w="2977" w:type="dxa"/>
          </w:tcPr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Amplificador de Torque</w:t>
            </w:r>
          </w:p>
          <w:p w:rsidR="00922739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Banco de Calibración</w:t>
            </w:r>
          </w:p>
          <w:p w:rsidR="00922739" w:rsidRDefault="00922739" w:rsidP="00922739">
            <w:pPr>
              <w:rPr>
                <w:sz w:val="20"/>
                <w:szCs w:val="20"/>
                <w:lang w:val="es-PE"/>
              </w:rPr>
            </w:pPr>
          </w:p>
          <w:p w:rsidR="00922739" w:rsidRPr="00922739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922739">
              <w:rPr>
                <w:sz w:val="20"/>
                <w:szCs w:val="20"/>
                <w:lang w:val="es-PE"/>
              </w:rPr>
              <w:t xml:space="preserve"> </w:t>
            </w:r>
            <w:r w:rsidRPr="00922739">
              <w:rPr>
                <w:bCs/>
                <w:color w:val="000000"/>
                <w:sz w:val="20"/>
                <w:szCs w:val="20"/>
                <w:lang w:val="es-PE" w:eastAsia="es-PE"/>
              </w:rPr>
              <w:t>Transductores  (7 unidades)</w:t>
            </w:r>
          </w:p>
        </w:tc>
        <w:tc>
          <w:tcPr>
            <w:tcW w:w="2977" w:type="dxa"/>
          </w:tcPr>
          <w:p w:rsid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 w:rsidRPr="00F02E9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Pr="00F02E9A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Espectrofotómetro de absorción atómica con modo llama, horno de grafito y generador de hidruros</w:t>
            </w:r>
          </w:p>
          <w:p w:rsidR="00922739" w:rsidRPr="00795D60" w:rsidRDefault="00922739" w:rsidP="00922739">
            <w:pPr>
              <w:jc w:val="center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9E0379" w:rsidRDefault="00922739" w:rsidP="00922739">
            <w:pPr>
              <w:rPr>
                <w:b/>
                <w:bCs/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9E0379">
              <w:rPr>
                <w:color w:val="000000"/>
                <w:sz w:val="20"/>
                <w:szCs w:val="20"/>
                <w:lang w:eastAsia="es-PE"/>
              </w:rPr>
              <w:t>Horno</w:t>
            </w:r>
            <w:proofErr w:type="spellEnd"/>
            <w:r w:rsidRPr="009E0379">
              <w:rPr>
                <w:color w:val="000000"/>
                <w:sz w:val="20"/>
                <w:szCs w:val="20"/>
                <w:lang w:eastAsia="es-PE"/>
              </w:rPr>
              <w:t xml:space="preserve"> de </w:t>
            </w:r>
            <w:proofErr w:type="spellStart"/>
            <w:r w:rsidRPr="009E0379">
              <w:rPr>
                <w:color w:val="000000"/>
                <w:sz w:val="20"/>
                <w:szCs w:val="20"/>
                <w:lang w:eastAsia="es-PE"/>
              </w:rPr>
              <w:t>microondas</w:t>
            </w:r>
            <w:proofErr w:type="spellEnd"/>
          </w:p>
          <w:p w:rsidR="00922739" w:rsidRPr="009E0379" w:rsidRDefault="00922739" w:rsidP="0092273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PE"/>
              </w:rPr>
            </w:pPr>
          </w:p>
          <w:p w:rsidR="00922739" w:rsidRPr="009E0379" w:rsidRDefault="00922739" w:rsidP="0092273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77" w:type="dxa"/>
          </w:tcPr>
          <w:p w:rsid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MX" w:eastAsia="es-PE"/>
              </w:rPr>
            </w:pPr>
          </w:p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Pr="00017EFB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Balanza analítica –comparador con rango de medición de 0-2200 g.</w:t>
            </w:r>
          </w:p>
          <w:p w:rsidR="00922739" w:rsidRPr="00795D60" w:rsidRDefault="00922739" w:rsidP="00922739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Balanza analítica –comparador con rango de medición de 0-10100 g.</w:t>
            </w:r>
          </w:p>
          <w:p w:rsidR="00922739" w:rsidRPr="00795D60" w:rsidRDefault="00922739" w:rsidP="00922739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2977" w:type="dxa"/>
          </w:tcPr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Instituto Ecuatoriano de Normalización–INEN- Autopista General </w:t>
            </w:r>
            <w:proofErr w:type="spellStart"/>
            <w:r w:rsidRPr="006263D2">
              <w:rPr>
                <w:color w:val="000000"/>
                <w:sz w:val="20"/>
                <w:szCs w:val="20"/>
                <w:lang w:val="es-MX" w:eastAsia="es-PE"/>
              </w:rPr>
              <w:t>Rumiñahui</w:t>
            </w:r>
            <w:proofErr w:type="spellEnd"/>
            <w:r w:rsidRPr="006263D2">
              <w:rPr>
                <w:color w:val="000000"/>
                <w:sz w:val="20"/>
                <w:szCs w:val="20"/>
                <w:lang w:val="es-MX" w:eastAsia="es-PE"/>
              </w:rPr>
              <w:t xml:space="preserve"> Puente peatonal No 5 Quito-Ecuador</w:t>
            </w:r>
          </w:p>
        </w:tc>
      </w:tr>
      <w:tr w:rsidR="00922739" w:rsidRPr="00922739" w:rsidTr="00922739">
        <w:tc>
          <w:tcPr>
            <w:tcW w:w="882" w:type="dxa"/>
          </w:tcPr>
          <w:p w:rsidR="00922739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  <w:p w:rsidR="00922739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Pr="00017EFB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Comparador automático de masas, de 4 posiciones para calibración de Pesas Patrones de 1 kilogramo.</w:t>
            </w:r>
          </w:p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Instrumento climático de alta exactitud, para la medida de condiciones ambientales</w:t>
            </w:r>
          </w:p>
          <w:p w:rsidR="00922739" w:rsidRPr="00795D60" w:rsidRDefault="00922739" w:rsidP="00922739">
            <w:pPr>
              <w:jc w:val="center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2977" w:type="dxa"/>
          </w:tcPr>
          <w:p w:rsid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22739" w:rsidRPr="006263D2" w:rsidRDefault="00922739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17 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Pr="00017EFB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tabs>
                <w:tab w:val="center" w:pos="884"/>
              </w:tabs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Pesas cilíndricas (2 unidades)</w:t>
            </w:r>
          </w:p>
          <w:p w:rsidR="00922739" w:rsidRPr="00795D60" w:rsidRDefault="00922739" w:rsidP="00922739">
            <w:pPr>
              <w:jc w:val="center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Pesas de Acero inoxidable</w:t>
            </w:r>
            <w:r>
              <w:rPr>
                <w:color w:val="000000"/>
                <w:sz w:val="20"/>
                <w:szCs w:val="20"/>
                <w:lang w:val="es-PE" w:eastAsia="es-PE"/>
              </w:rPr>
              <w:t xml:space="preserve"> </w:t>
            </w:r>
            <w:r w:rsidRPr="00795D60">
              <w:rPr>
                <w:color w:val="000000"/>
                <w:sz w:val="20"/>
                <w:szCs w:val="20"/>
                <w:lang w:val="es-PE" w:eastAsia="es-PE"/>
              </w:rPr>
              <w:t xml:space="preserve"> (7 unidades)</w:t>
            </w:r>
          </w:p>
          <w:p w:rsidR="00922739" w:rsidRPr="00795D60" w:rsidRDefault="00922739" w:rsidP="00922739">
            <w:pPr>
              <w:jc w:val="center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2977" w:type="dxa"/>
          </w:tcPr>
          <w:p w:rsidR="00922739" w:rsidRPr="006263D2" w:rsidRDefault="00922739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922739" w:rsidRPr="00017EFB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</w:p>
        </w:tc>
        <w:tc>
          <w:tcPr>
            <w:tcW w:w="3685" w:type="dxa"/>
          </w:tcPr>
          <w:p w:rsidR="00922739" w:rsidRPr="00795D60" w:rsidRDefault="00D45EB1" w:rsidP="00922739">
            <w:pPr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>
              <w:rPr>
                <w:bCs/>
                <w:color w:val="000000"/>
                <w:sz w:val="20"/>
                <w:szCs w:val="20"/>
                <w:lang w:val="es-PE" w:eastAsia="es-PE"/>
              </w:rPr>
              <w:t>B</w:t>
            </w:r>
            <w:r w:rsidR="00922739"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alanza de presión hidráulica</w:t>
            </w:r>
          </w:p>
        </w:tc>
        <w:tc>
          <w:tcPr>
            <w:tcW w:w="2977" w:type="dxa"/>
          </w:tcPr>
          <w:p w:rsidR="00922739" w:rsidRPr="006263D2" w:rsidRDefault="00922739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 xml:space="preserve">Servicio Nacional de Metrología del Perú, Calle De la Prosa 104, </w:t>
            </w:r>
            <w:r w:rsidRPr="006263D2">
              <w:rPr>
                <w:color w:val="000000"/>
                <w:sz w:val="20"/>
                <w:szCs w:val="20"/>
                <w:lang w:val="es-ES" w:eastAsia="es-PE"/>
              </w:rPr>
              <w:lastRenderedPageBreak/>
              <w:t>San Borja, Lima 41 Perú.</w:t>
            </w:r>
          </w:p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Pr="00017EFB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Puente Termométrico</w:t>
            </w: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Celda del Punto Triple del Mercurio</w:t>
            </w: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jc w:val="both"/>
              <w:rPr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color w:val="000000"/>
                <w:sz w:val="20"/>
                <w:szCs w:val="20"/>
                <w:lang w:val="es-PE" w:eastAsia="es-PE"/>
              </w:rPr>
              <w:t>Celda de Punto de Fusión de Galio</w:t>
            </w:r>
          </w:p>
          <w:p w:rsidR="00922739" w:rsidRPr="00795D60" w:rsidRDefault="00922739" w:rsidP="00922739">
            <w:pPr>
              <w:jc w:val="center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2977" w:type="dxa"/>
          </w:tcPr>
          <w:p w:rsidR="00922739" w:rsidRPr="006263D2" w:rsidRDefault="00922739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</w:tr>
      <w:tr w:rsidR="00922739" w:rsidRPr="00922739" w:rsidTr="00922739">
        <w:tc>
          <w:tcPr>
            <w:tcW w:w="882" w:type="dxa"/>
          </w:tcPr>
          <w:p w:rsidR="00922739" w:rsidRPr="00F02E9A" w:rsidRDefault="00922739" w:rsidP="00CE69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 w:rsidRPr="00F02E9A">
              <w:rPr>
                <w:sz w:val="20"/>
                <w:szCs w:val="20"/>
              </w:rPr>
              <w:t>Item 1</w:t>
            </w:r>
            <w:r>
              <w:rPr>
                <w:sz w:val="20"/>
                <w:szCs w:val="20"/>
              </w:rPr>
              <w:t xml:space="preserve"> 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2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</w:p>
          <w:p w:rsidR="00922739" w:rsidRDefault="00922739" w:rsidP="00CE6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4</w:t>
            </w:r>
          </w:p>
          <w:p w:rsidR="00922739" w:rsidRPr="00017EFB" w:rsidRDefault="00922739" w:rsidP="00CE6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Celda pequeña de estaño (</w:t>
            </w:r>
            <w:proofErr w:type="spellStart"/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Slim</w:t>
            </w:r>
            <w:proofErr w:type="spellEnd"/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 xml:space="preserve"> </w:t>
            </w:r>
            <w:proofErr w:type="spellStart"/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Cell</w:t>
            </w:r>
            <w:proofErr w:type="spellEnd"/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)</w:t>
            </w:r>
          </w:p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594075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>
              <w:rPr>
                <w:bCs/>
                <w:color w:val="000000"/>
                <w:sz w:val="20"/>
                <w:szCs w:val="20"/>
                <w:lang w:val="es-PE" w:eastAsia="es-PE"/>
              </w:rPr>
              <w:t>C</w:t>
            </w:r>
            <w:r w:rsidR="00922739"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elda pequeña de zinc (</w:t>
            </w:r>
            <w:proofErr w:type="spellStart"/>
            <w:r w:rsidR="00922739"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Slim</w:t>
            </w:r>
            <w:proofErr w:type="spellEnd"/>
            <w:r w:rsidR="00922739"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 xml:space="preserve"> </w:t>
            </w:r>
            <w:proofErr w:type="spellStart"/>
            <w:r w:rsidR="00922739"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Cell</w:t>
            </w:r>
            <w:proofErr w:type="spellEnd"/>
            <w:r w:rsidR="00922739"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)</w:t>
            </w:r>
          </w:p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Horno para celdas pequeñas</w:t>
            </w:r>
          </w:p>
          <w:p w:rsidR="00D45EB1" w:rsidRDefault="00D45EB1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</w:p>
          <w:p w:rsidR="00922739" w:rsidRPr="00795D60" w:rsidRDefault="00922739" w:rsidP="00922739">
            <w:pPr>
              <w:jc w:val="both"/>
              <w:rPr>
                <w:bCs/>
                <w:color w:val="000000"/>
                <w:sz w:val="20"/>
                <w:szCs w:val="20"/>
                <w:lang w:val="es-PE" w:eastAsia="es-PE"/>
              </w:rPr>
            </w:pPr>
            <w:r w:rsidRPr="00795D60">
              <w:rPr>
                <w:bCs/>
                <w:color w:val="000000"/>
                <w:sz w:val="20"/>
                <w:szCs w:val="20"/>
                <w:lang w:val="es-PE" w:eastAsia="es-PE"/>
              </w:rPr>
              <w:t>Celda de aluminio con su horno propio</w:t>
            </w:r>
          </w:p>
          <w:p w:rsidR="00922739" w:rsidRPr="00795D60" w:rsidRDefault="00922739" w:rsidP="00922739">
            <w:pPr>
              <w:jc w:val="center"/>
              <w:rPr>
                <w:b/>
                <w:bCs/>
                <w:color w:val="000000"/>
                <w:sz w:val="20"/>
                <w:szCs w:val="20"/>
                <w:lang w:val="es-PE" w:eastAsia="es-PE"/>
              </w:rPr>
            </w:pPr>
          </w:p>
        </w:tc>
        <w:tc>
          <w:tcPr>
            <w:tcW w:w="2977" w:type="dxa"/>
          </w:tcPr>
          <w:p w:rsidR="00922739" w:rsidRDefault="00922739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</w:p>
          <w:p w:rsidR="00922739" w:rsidRPr="006263D2" w:rsidRDefault="00922739" w:rsidP="00CE6980">
            <w:pPr>
              <w:jc w:val="center"/>
              <w:rPr>
                <w:color w:val="000000"/>
                <w:sz w:val="20"/>
                <w:szCs w:val="20"/>
                <w:lang w:val="es-ES" w:eastAsia="es-PE"/>
              </w:rPr>
            </w:pPr>
            <w:r w:rsidRPr="006263D2">
              <w:rPr>
                <w:color w:val="000000"/>
                <w:sz w:val="20"/>
                <w:szCs w:val="20"/>
                <w:lang w:val="es-ES" w:eastAsia="es-PE"/>
              </w:rPr>
              <w:t>Servicio Nacional de Metrología del Perú, Calle De la Prosa 104, San Borja, Lima 41 Perú.</w:t>
            </w:r>
          </w:p>
          <w:p w:rsidR="00922739" w:rsidRPr="00922739" w:rsidRDefault="00922739" w:rsidP="00CE6980">
            <w:pPr>
              <w:jc w:val="center"/>
              <w:rPr>
                <w:sz w:val="18"/>
                <w:szCs w:val="18"/>
                <w:lang w:val="es-PE"/>
              </w:rPr>
            </w:pPr>
          </w:p>
        </w:tc>
      </w:tr>
    </w:tbl>
    <w:p w:rsidR="00A0032B" w:rsidRDefault="00A0032B" w:rsidP="00A0032B">
      <w:pPr>
        <w:spacing w:before="120" w:after="120"/>
        <w:ind w:right="-567"/>
        <w:rPr>
          <w:sz w:val="22"/>
          <w:szCs w:val="22"/>
          <w:lang w:val="es-PE"/>
        </w:rPr>
      </w:pPr>
    </w:p>
    <w:p w:rsidR="00A0032B" w:rsidRDefault="00A0032B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5.2  “El órgano de contratación asegurará que se cumpla las condiciones técnicas, administrativas, legales para que el titular  del contrato pueda hacer la entrega de los suministros dentro del plazo indicado.</w:t>
      </w:r>
    </w:p>
    <w:p w:rsidR="00A0032B" w:rsidRDefault="00A0032B" w:rsidP="00A0032B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Hecho en lengua</w:t>
      </w:r>
      <w:r>
        <w:rPr>
          <w:sz w:val="22"/>
          <w:lang w:val="es-ES"/>
        </w:rPr>
        <w:t xml:space="preserve"> española</w:t>
      </w:r>
      <w:r w:rsidRPr="00910B62">
        <w:rPr>
          <w:sz w:val="22"/>
          <w:lang w:val="es-ES"/>
        </w:rPr>
        <w:t>, en tres originales</w:t>
      </w:r>
      <w:r>
        <w:rPr>
          <w:sz w:val="22"/>
          <w:lang w:val="es-ES"/>
        </w:rPr>
        <w:t xml:space="preserve">,  de los que uno será para el Órgano de Contratación y el otro para la Comisión Europea </w:t>
      </w:r>
      <w:r w:rsidRPr="00910B62">
        <w:rPr>
          <w:sz w:val="22"/>
          <w:lang w:val="es-ES"/>
        </w:rPr>
        <w:t xml:space="preserve"> y </w:t>
      </w:r>
      <w:r>
        <w:rPr>
          <w:sz w:val="22"/>
          <w:lang w:val="es-ES"/>
        </w:rPr>
        <w:t>el tercero</w:t>
      </w:r>
      <w:r w:rsidRPr="00910B62">
        <w:rPr>
          <w:sz w:val="22"/>
          <w:lang w:val="es-ES"/>
        </w:rPr>
        <w:t xml:space="preserve"> para el Titular.</w:t>
      </w:r>
    </w:p>
    <w:p w:rsidR="00E174B9" w:rsidRPr="00910B62" w:rsidRDefault="00E174B9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985"/>
        <w:gridCol w:w="2268"/>
        <w:gridCol w:w="2036"/>
        <w:gridCol w:w="90"/>
        <w:gridCol w:w="2232"/>
      </w:tblGrid>
      <w:tr w:rsidR="00AF2FD0" w:rsidRPr="00922739" w:rsidTr="00CE6980">
        <w:trPr>
          <w:trHeight w:val="520"/>
        </w:trPr>
        <w:tc>
          <w:tcPr>
            <w:tcW w:w="4253" w:type="dxa"/>
            <w:gridSpan w:val="2"/>
          </w:tcPr>
          <w:p w:rsidR="00AF2FD0" w:rsidRPr="002E6E7A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Por el Titular</w:t>
            </w:r>
          </w:p>
        </w:tc>
        <w:tc>
          <w:tcPr>
            <w:tcW w:w="4358" w:type="dxa"/>
            <w:gridSpan w:val="3"/>
          </w:tcPr>
          <w:p w:rsidR="00AF2FD0" w:rsidRPr="002E6E7A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Por el Órgano de Contratación</w:t>
            </w:r>
          </w:p>
        </w:tc>
      </w:tr>
      <w:tr w:rsidR="00AF2FD0" w:rsidRPr="00E22F89" w:rsidTr="00CE6980">
        <w:trPr>
          <w:cantSplit/>
          <w:trHeight w:val="555"/>
        </w:trPr>
        <w:tc>
          <w:tcPr>
            <w:tcW w:w="1985" w:type="dxa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</w:tc>
        <w:tc>
          <w:tcPr>
            <w:tcW w:w="2232" w:type="dxa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CE6980">
        <w:trPr>
          <w:cantSplit/>
          <w:trHeight w:val="577"/>
        </w:trPr>
        <w:tc>
          <w:tcPr>
            <w:tcW w:w="1985" w:type="dxa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2232" w:type="dxa"/>
          </w:tcPr>
          <w:p w:rsidR="00AF2FD0" w:rsidRPr="00E22F89" w:rsidRDefault="00AF2FD0" w:rsidP="00CE6980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CE6980">
        <w:trPr>
          <w:cantSplit/>
          <w:trHeight w:val="1280"/>
        </w:trPr>
        <w:tc>
          <w:tcPr>
            <w:tcW w:w="1985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2232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CE6980">
        <w:trPr>
          <w:cantSplit/>
          <w:trHeight w:val="428"/>
        </w:trPr>
        <w:tc>
          <w:tcPr>
            <w:tcW w:w="1985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32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922739" w:rsidTr="00CE6980">
        <w:trPr>
          <w:cantSplit/>
          <w:trHeight w:val="1125"/>
        </w:trPr>
        <w:tc>
          <w:tcPr>
            <w:tcW w:w="8611" w:type="dxa"/>
            <w:gridSpan w:val="5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AF2FD0" w:rsidRPr="00E22F89" w:rsidRDefault="00AF2FD0" w:rsidP="008D0759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 xml:space="preserve">Refrendo para financiación por la </w:t>
            </w:r>
            <w:r>
              <w:rPr>
                <w:rFonts w:ascii="Times New Roman" w:hAnsi="Times New Roman"/>
                <w:sz w:val="22"/>
              </w:rPr>
              <w:t>Unión</w:t>
            </w:r>
            <w:r w:rsidRPr="00E22F89">
              <w:rPr>
                <w:rFonts w:ascii="Times New Roman" w:hAnsi="Times New Roman"/>
                <w:sz w:val="22"/>
              </w:rPr>
              <w:t xml:space="preserve"> Europea </w:t>
            </w:r>
          </w:p>
        </w:tc>
      </w:tr>
      <w:tr w:rsidR="00AF2FD0" w:rsidRPr="00E22F89" w:rsidTr="00CE6980">
        <w:trPr>
          <w:cantSplit/>
          <w:trHeight w:val="574"/>
        </w:trPr>
        <w:tc>
          <w:tcPr>
            <w:tcW w:w="1985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CE6980">
        <w:trPr>
          <w:cantSplit/>
          <w:trHeight w:val="568"/>
        </w:trPr>
        <w:tc>
          <w:tcPr>
            <w:tcW w:w="1985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CE6980">
        <w:trPr>
          <w:cantSplit/>
          <w:trHeight w:val="1422"/>
        </w:trPr>
        <w:tc>
          <w:tcPr>
            <w:tcW w:w="1985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lastRenderedPageBreak/>
              <w:t>Firma:</w:t>
            </w: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CE6980">
        <w:trPr>
          <w:cantSplit/>
          <w:trHeight w:val="409"/>
        </w:trPr>
        <w:tc>
          <w:tcPr>
            <w:tcW w:w="1985" w:type="dxa"/>
          </w:tcPr>
          <w:p w:rsidR="00AF2FD0" w:rsidRPr="00E22F89" w:rsidRDefault="00AF2FD0" w:rsidP="00CE6980">
            <w:proofErr w:type="spellStart"/>
            <w:r w:rsidRPr="00E22F89">
              <w:t>Fecha</w:t>
            </w:r>
            <w:proofErr w:type="spellEnd"/>
            <w:r w:rsidRPr="00E22F89">
              <w:t xml:space="preserve">: </w:t>
            </w:r>
          </w:p>
        </w:tc>
        <w:tc>
          <w:tcPr>
            <w:tcW w:w="2268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CE6980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C83075" w:rsidRDefault="00C83075" w:rsidP="002E42D0"/>
    <w:sectPr w:rsidR="00C83075" w:rsidSect="00CE6980">
      <w:footerReference w:type="even" r:id="rId8"/>
      <w:footerReference w:type="default" r:id="rId9"/>
      <w:footerReference w:type="first" r:id="rId10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1A8" w:rsidRDefault="00EF11A8" w:rsidP="00AF2FD0">
      <w:r>
        <w:separator/>
      </w:r>
    </w:p>
  </w:endnote>
  <w:endnote w:type="continuationSeparator" w:id="0">
    <w:p w:rsidR="00EF11A8" w:rsidRDefault="00EF11A8" w:rsidP="00AF2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739" w:rsidRDefault="0076302C" w:rsidP="00CE698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2273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22739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922739" w:rsidRDefault="00922739" w:rsidP="00CE6980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739" w:rsidRPr="006B77B6" w:rsidRDefault="00922739" w:rsidP="00CE6980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76302C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76302C" w:rsidRPr="00803F9A">
      <w:rPr>
        <w:rStyle w:val="Nmerodepgina"/>
        <w:sz w:val="18"/>
        <w:szCs w:val="18"/>
      </w:rPr>
      <w:fldChar w:fldCharType="separate"/>
    </w:r>
    <w:r w:rsidR="00236B1C">
      <w:rPr>
        <w:rStyle w:val="Nmerodepgina"/>
        <w:noProof/>
        <w:sz w:val="18"/>
        <w:szCs w:val="18"/>
        <w:lang w:val="es-ES"/>
      </w:rPr>
      <w:t>9</w:t>
    </w:r>
    <w:r w:rsidR="0076302C" w:rsidRPr="00803F9A">
      <w:rPr>
        <w:rStyle w:val="Nmerodepgina"/>
        <w:sz w:val="18"/>
        <w:szCs w:val="18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76302C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76302C" w:rsidRPr="00803F9A">
      <w:rPr>
        <w:rStyle w:val="Nmerodepgina"/>
        <w:sz w:val="18"/>
        <w:szCs w:val="18"/>
      </w:rPr>
      <w:fldChar w:fldCharType="separate"/>
    </w:r>
    <w:r w:rsidR="00236B1C">
      <w:rPr>
        <w:rStyle w:val="Nmerodepgina"/>
        <w:noProof/>
        <w:sz w:val="18"/>
        <w:szCs w:val="18"/>
        <w:lang w:val="es-ES"/>
      </w:rPr>
      <w:t>10</w:t>
    </w:r>
    <w:r w:rsidR="0076302C" w:rsidRPr="00803F9A">
      <w:rPr>
        <w:rStyle w:val="Nmerodepgina"/>
        <w:sz w:val="18"/>
        <w:szCs w:val="18"/>
      </w:rPr>
      <w:fldChar w:fldCharType="end"/>
    </w:r>
  </w:p>
  <w:p w:rsidR="00922739" w:rsidRPr="006B77B6" w:rsidRDefault="0076302C" w:rsidP="00CE6980">
    <w:pPr>
      <w:pStyle w:val="Piedepgina"/>
      <w:tabs>
        <w:tab w:val="clear" w:pos="4536"/>
      </w:tabs>
      <w:rPr>
        <w:sz w:val="18"/>
        <w:szCs w:val="18"/>
        <w:lang w:val="es-ES"/>
      </w:rPr>
    </w:pPr>
    <w:r w:rsidRPr="00BE1B20">
      <w:rPr>
        <w:rStyle w:val="Nmerodepgina"/>
        <w:sz w:val="18"/>
        <w:szCs w:val="18"/>
      </w:rPr>
      <w:fldChar w:fldCharType="begin"/>
    </w:r>
    <w:r w:rsidR="00922739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BE1B20">
      <w:rPr>
        <w:rStyle w:val="Nmerodepgina"/>
        <w:sz w:val="18"/>
        <w:szCs w:val="18"/>
      </w:rPr>
      <w:fldChar w:fldCharType="separate"/>
    </w:r>
    <w:r w:rsidR="00236B1C">
      <w:rPr>
        <w:rStyle w:val="Nmerodepgina"/>
        <w:noProof/>
        <w:sz w:val="18"/>
        <w:szCs w:val="18"/>
        <w:lang w:val="es-PE"/>
      </w:rPr>
      <w:t>B- Proyecto de contrato Condiciones Particulares y Anexos</w:t>
    </w:r>
    <w:r w:rsidRPr="00BE1B20">
      <w:rPr>
        <w:rStyle w:val="Nmerodepgina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739" w:rsidRPr="006B77B6" w:rsidRDefault="00922739" w:rsidP="00CE6980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76302C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76302C" w:rsidRPr="00803F9A">
      <w:rPr>
        <w:rStyle w:val="Nmerodepgina"/>
        <w:sz w:val="18"/>
        <w:szCs w:val="18"/>
      </w:rPr>
      <w:fldChar w:fldCharType="separate"/>
    </w:r>
    <w:r w:rsidR="00236B1C">
      <w:rPr>
        <w:rStyle w:val="Nmerodepgina"/>
        <w:noProof/>
        <w:sz w:val="18"/>
        <w:szCs w:val="18"/>
        <w:lang w:val="es-ES"/>
      </w:rPr>
      <w:t>1</w:t>
    </w:r>
    <w:r w:rsidR="0076302C" w:rsidRPr="00803F9A">
      <w:rPr>
        <w:rStyle w:val="Nmerodepgina"/>
        <w:sz w:val="18"/>
        <w:szCs w:val="18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76302C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76302C" w:rsidRPr="00803F9A">
      <w:rPr>
        <w:rStyle w:val="Nmerodepgina"/>
        <w:sz w:val="18"/>
        <w:szCs w:val="18"/>
      </w:rPr>
      <w:fldChar w:fldCharType="separate"/>
    </w:r>
    <w:r w:rsidR="00236B1C">
      <w:rPr>
        <w:rStyle w:val="Nmerodepgina"/>
        <w:noProof/>
        <w:sz w:val="18"/>
        <w:szCs w:val="18"/>
        <w:lang w:val="es-ES"/>
      </w:rPr>
      <w:t>10</w:t>
    </w:r>
    <w:r w:rsidR="0076302C" w:rsidRPr="00803F9A">
      <w:rPr>
        <w:rStyle w:val="Nmerodepgina"/>
        <w:sz w:val="18"/>
        <w:szCs w:val="18"/>
      </w:rPr>
      <w:fldChar w:fldCharType="end"/>
    </w:r>
  </w:p>
  <w:p w:rsidR="00922739" w:rsidRPr="006B77B6" w:rsidRDefault="0076302C" w:rsidP="00CE6980">
    <w:pPr>
      <w:pStyle w:val="Piedepgina"/>
      <w:tabs>
        <w:tab w:val="clear" w:pos="4536"/>
      </w:tabs>
      <w:rPr>
        <w:sz w:val="18"/>
        <w:szCs w:val="18"/>
        <w:lang w:val="es-ES"/>
      </w:rPr>
    </w:pPr>
    <w:r w:rsidRPr="00BE1B20">
      <w:rPr>
        <w:rStyle w:val="Nmerodepgina"/>
        <w:sz w:val="18"/>
        <w:szCs w:val="18"/>
      </w:rPr>
      <w:fldChar w:fldCharType="begin"/>
    </w:r>
    <w:r w:rsidR="00922739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BE1B20">
      <w:rPr>
        <w:rStyle w:val="Nmerodepgina"/>
        <w:sz w:val="18"/>
        <w:szCs w:val="18"/>
      </w:rPr>
      <w:fldChar w:fldCharType="separate"/>
    </w:r>
    <w:r w:rsidR="00236B1C">
      <w:rPr>
        <w:rStyle w:val="Nmerodepgina"/>
        <w:noProof/>
        <w:sz w:val="18"/>
        <w:szCs w:val="18"/>
        <w:lang w:val="es-PE"/>
      </w:rPr>
      <w:t>B- Proyecto de contrato Condiciones Particulares y Anexos</w:t>
    </w:r>
    <w:r w:rsidRPr="00BE1B20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1A8" w:rsidRDefault="00EF11A8" w:rsidP="00AF2FD0">
      <w:r>
        <w:separator/>
      </w:r>
    </w:p>
  </w:footnote>
  <w:footnote w:type="continuationSeparator" w:id="0">
    <w:p w:rsidR="00EF11A8" w:rsidRDefault="00EF11A8" w:rsidP="00AF2FD0">
      <w:r>
        <w:continuationSeparator/>
      </w:r>
    </w:p>
  </w:footnote>
  <w:footnote w:id="1">
    <w:p w:rsidR="00922739" w:rsidRPr="00803F9A" w:rsidRDefault="00922739" w:rsidP="00AF2FD0">
      <w:pPr>
        <w:pStyle w:val="Textonotapie"/>
        <w:spacing w:before="0" w:after="0"/>
        <w:ind w:left="540" w:hanging="540"/>
        <w:rPr>
          <w:rFonts w:ascii="Times New Roman" w:hAnsi="Times New Roman"/>
          <w:lang w:val="es-ES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Cuando el contratante sea una persona física.</w:t>
      </w:r>
    </w:p>
  </w:footnote>
  <w:footnote w:id="2">
    <w:p w:rsidR="00922739" w:rsidRPr="00803F9A" w:rsidRDefault="00922739" w:rsidP="00AF2FD0">
      <w:pPr>
        <w:pStyle w:val="Textonotapie"/>
        <w:spacing w:before="0" w:after="0"/>
        <w:ind w:left="540" w:hanging="540"/>
        <w:rPr>
          <w:rFonts w:ascii="Times New Roman" w:hAnsi="Times New Roman"/>
          <w:lang w:val="es-ES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Si procede. Para las personas físicas, indicar el número del carné de identidad o, en su falta, de pasaporte o de un documento equivalente.</w:t>
      </w:r>
    </w:p>
  </w:footnote>
  <w:footnote w:id="3">
    <w:p w:rsidR="00922739" w:rsidRPr="00803F9A" w:rsidRDefault="00922739" w:rsidP="00AF2FD0">
      <w:pPr>
        <w:pStyle w:val="Textonotapie"/>
        <w:spacing w:before="0" w:after="0"/>
        <w:ind w:left="540" w:hanging="540"/>
        <w:rPr>
          <w:rFonts w:ascii="Times New Roman" w:hAnsi="Times New Roman"/>
          <w:lang w:val="es-ES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Salvo si el contratante no está sujeto a  IVA.</w:t>
      </w:r>
    </w:p>
  </w:footnote>
  <w:footnote w:id="4">
    <w:p w:rsidR="00922739" w:rsidRPr="0048739A" w:rsidRDefault="00922739" w:rsidP="00AF2FD0">
      <w:pPr>
        <w:pStyle w:val="Textonotapie"/>
        <w:spacing w:before="0" w:after="0"/>
        <w:ind w:left="540" w:hanging="540"/>
        <w:rPr>
          <w:rFonts w:ascii="Times New Roman" w:hAnsi="Times New Roman"/>
          <w:sz w:val="18"/>
          <w:szCs w:val="18"/>
          <w:lang w:val="es-PE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270071">
        <w:rPr>
          <w:rFonts w:ascii="Times New Roman" w:hAnsi="Times New Roman"/>
          <w:lang w:val="es-PE"/>
        </w:rPr>
        <w:t xml:space="preserve"> </w:t>
      </w:r>
      <w:r w:rsidRPr="00270071">
        <w:rPr>
          <w:rFonts w:ascii="Times New Roman" w:hAnsi="Times New Roman"/>
          <w:lang w:val="es-PE"/>
        </w:rPr>
        <w:tab/>
      </w:r>
      <w:r w:rsidRPr="0048739A">
        <w:rPr>
          <w:rFonts w:ascii="Times New Roman" w:hAnsi="Times New Roman"/>
          <w:sz w:val="18"/>
          <w:szCs w:val="18"/>
          <w:lang w:val="es-PE"/>
        </w:rPr>
        <w:t>&lt;DAP (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Delivered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 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Duty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 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Paid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) /  TRANSPORTE AÉREO- 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Incoterms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 2010 Cámara internacional de comercio  </w:t>
      </w:r>
      <w:hyperlink r:id="rId1" w:history="1">
        <w:r w:rsidRPr="0048739A">
          <w:rPr>
            <w:rStyle w:val="Hipervnculo"/>
            <w:sz w:val="18"/>
            <w:szCs w:val="18"/>
          </w:rPr>
          <w:t>http://www.iccwbo.org/incoterms/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0891"/>
    <w:multiLevelType w:val="multilevel"/>
    <w:tmpl w:val="953C9E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  <w:b/>
      </w:rPr>
    </w:lvl>
  </w:abstractNum>
  <w:abstractNum w:abstractNumId="1">
    <w:nsid w:val="23C60B4E"/>
    <w:multiLevelType w:val="multilevel"/>
    <w:tmpl w:val="FF420998"/>
    <w:lvl w:ilvl="0">
      <w:start w:val="1"/>
      <w:numFmt w:val="bullet"/>
      <w:pStyle w:val="T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6A67BB"/>
    <w:multiLevelType w:val="hybridMultilevel"/>
    <w:tmpl w:val="659C9C92"/>
    <w:lvl w:ilvl="0" w:tplc="0809000F">
      <w:start w:val="1"/>
      <w:numFmt w:val="decimal"/>
      <w:pStyle w:val="Ttulo1"/>
      <w:lvlText w:val="%1."/>
      <w:lvlJc w:val="left"/>
      <w:pPr>
        <w:tabs>
          <w:tab w:val="num" w:pos="1287"/>
        </w:tabs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30A2113"/>
    <w:multiLevelType w:val="multilevel"/>
    <w:tmpl w:val="07A498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AF2FD0"/>
    <w:rsid w:val="00013F7C"/>
    <w:rsid w:val="00043123"/>
    <w:rsid w:val="00093C54"/>
    <w:rsid w:val="000C249A"/>
    <w:rsid w:val="000F5489"/>
    <w:rsid w:val="001024F8"/>
    <w:rsid w:val="001A5B5A"/>
    <w:rsid w:val="001B55DC"/>
    <w:rsid w:val="001D0C2F"/>
    <w:rsid w:val="001E51CE"/>
    <w:rsid w:val="00200F76"/>
    <w:rsid w:val="002110FD"/>
    <w:rsid w:val="00221256"/>
    <w:rsid w:val="00236B1C"/>
    <w:rsid w:val="002374C8"/>
    <w:rsid w:val="002540CA"/>
    <w:rsid w:val="00270071"/>
    <w:rsid w:val="00293D8E"/>
    <w:rsid w:val="002E059A"/>
    <w:rsid w:val="002E42D0"/>
    <w:rsid w:val="003B4E1A"/>
    <w:rsid w:val="003B642E"/>
    <w:rsid w:val="003C45AA"/>
    <w:rsid w:val="003E576D"/>
    <w:rsid w:val="003F1B62"/>
    <w:rsid w:val="00401DAA"/>
    <w:rsid w:val="00421ADB"/>
    <w:rsid w:val="00423C42"/>
    <w:rsid w:val="00425422"/>
    <w:rsid w:val="00442F45"/>
    <w:rsid w:val="00467211"/>
    <w:rsid w:val="00467856"/>
    <w:rsid w:val="0047196C"/>
    <w:rsid w:val="00471FBC"/>
    <w:rsid w:val="00473F7C"/>
    <w:rsid w:val="004770C3"/>
    <w:rsid w:val="0048739A"/>
    <w:rsid w:val="00495925"/>
    <w:rsid w:val="0049672E"/>
    <w:rsid w:val="00534DFE"/>
    <w:rsid w:val="005412CC"/>
    <w:rsid w:val="00561F8D"/>
    <w:rsid w:val="00564D4F"/>
    <w:rsid w:val="00565080"/>
    <w:rsid w:val="00594075"/>
    <w:rsid w:val="005A19F2"/>
    <w:rsid w:val="005D7F0A"/>
    <w:rsid w:val="005F264D"/>
    <w:rsid w:val="00615F8C"/>
    <w:rsid w:val="00637688"/>
    <w:rsid w:val="006432B7"/>
    <w:rsid w:val="00664DB6"/>
    <w:rsid w:val="0066699C"/>
    <w:rsid w:val="00673361"/>
    <w:rsid w:val="00680AB2"/>
    <w:rsid w:val="00697E39"/>
    <w:rsid w:val="00704CEF"/>
    <w:rsid w:val="00742CA3"/>
    <w:rsid w:val="007439C9"/>
    <w:rsid w:val="0076148B"/>
    <w:rsid w:val="0076302C"/>
    <w:rsid w:val="00770814"/>
    <w:rsid w:val="00775AC8"/>
    <w:rsid w:val="00777595"/>
    <w:rsid w:val="007B4F1E"/>
    <w:rsid w:val="007E2C1A"/>
    <w:rsid w:val="008152F0"/>
    <w:rsid w:val="00830643"/>
    <w:rsid w:val="0086221F"/>
    <w:rsid w:val="00862CAE"/>
    <w:rsid w:val="00880339"/>
    <w:rsid w:val="008B7123"/>
    <w:rsid w:val="008C0BB8"/>
    <w:rsid w:val="008D0759"/>
    <w:rsid w:val="00922739"/>
    <w:rsid w:val="0094759B"/>
    <w:rsid w:val="0095488D"/>
    <w:rsid w:val="00964361"/>
    <w:rsid w:val="009C4E7F"/>
    <w:rsid w:val="009F2B90"/>
    <w:rsid w:val="00A0032B"/>
    <w:rsid w:val="00A02F63"/>
    <w:rsid w:val="00A55E59"/>
    <w:rsid w:val="00A637FE"/>
    <w:rsid w:val="00A7410B"/>
    <w:rsid w:val="00AA70DB"/>
    <w:rsid w:val="00AD255D"/>
    <w:rsid w:val="00AF1B98"/>
    <w:rsid w:val="00AF2FD0"/>
    <w:rsid w:val="00B41E89"/>
    <w:rsid w:val="00B4365A"/>
    <w:rsid w:val="00B55542"/>
    <w:rsid w:val="00B977C2"/>
    <w:rsid w:val="00B97890"/>
    <w:rsid w:val="00BC1B04"/>
    <w:rsid w:val="00BC4430"/>
    <w:rsid w:val="00C210D8"/>
    <w:rsid w:val="00C50023"/>
    <w:rsid w:val="00C56D03"/>
    <w:rsid w:val="00C83075"/>
    <w:rsid w:val="00C96C9E"/>
    <w:rsid w:val="00CA2598"/>
    <w:rsid w:val="00CE6980"/>
    <w:rsid w:val="00D45EB1"/>
    <w:rsid w:val="00D55742"/>
    <w:rsid w:val="00D57DA4"/>
    <w:rsid w:val="00D61A0B"/>
    <w:rsid w:val="00D81A11"/>
    <w:rsid w:val="00D95945"/>
    <w:rsid w:val="00D96F26"/>
    <w:rsid w:val="00DB4D50"/>
    <w:rsid w:val="00DB5881"/>
    <w:rsid w:val="00E16CBF"/>
    <w:rsid w:val="00E174B9"/>
    <w:rsid w:val="00E36CDD"/>
    <w:rsid w:val="00E46EAE"/>
    <w:rsid w:val="00E60E5D"/>
    <w:rsid w:val="00EC2282"/>
    <w:rsid w:val="00EC59F7"/>
    <w:rsid w:val="00EE2CDB"/>
    <w:rsid w:val="00EF1029"/>
    <w:rsid w:val="00EF11A8"/>
    <w:rsid w:val="00EF5D58"/>
    <w:rsid w:val="00F00E24"/>
    <w:rsid w:val="00F9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tulo1">
    <w:name w:val="heading 1"/>
    <w:basedOn w:val="Normal"/>
    <w:next w:val="Normal"/>
    <w:link w:val="Ttulo1Car"/>
    <w:qFormat/>
    <w:rsid w:val="00AF2FD0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rFonts w:ascii="Arial" w:hAnsi="Arial"/>
      <w:b/>
      <w:snapToGrid w:val="0"/>
      <w:sz w:val="20"/>
      <w:szCs w:val="20"/>
      <w:lang w:val="fr-BE" w:eastAsia="en-US"/>
    </w:rPr>
  </w:style>
  <w:style w:type="paragraph" w:styleId="Ttulo3">
    <w:name w:val="heading 3"/>
    <w:basedOn w:val="Normal"/>
    <w:next w:val="Normal"/>
    <w:link w:val="Ttulo3Car"/>
    <w:qFormat/>
    <w:rsid w:val="00D61A0B"/>
    <w:pPr>
      <w:keepNext/>
      <w:framePr w:hSpace="181" w:vSpace="181" w:wrap="auto" w:vAnchor="text" w:hAnchor="text" w:y="1"/>
      <w:numPr>
        <w:numId w:val="5"/>
      </w:numPr>
      <w:tabs>
        <w:tab w:val="clear" w:pos="360"/>
        <w:tab w:val="num" w:pos="1134"/>
      </w:tabs>
      <w:snapToGrid w:val="0"/>
      <w:spacing w:before="120" w:after="120"/>
      <w:ind w:left="1134" w:hanging="567"/>
      <w:outlineLvl w:val="2"/>
    </w:pPr>
    <w:rPr>
      <w:rFonts w:ascii="Arial" w:hAnsi="Arial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F2FD0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Textoindependiente">
    <w:name w:val="Body Text"/>
    <w:basedOn w:val="Normal"/>
    <w:link w:val="TextoindependienteCar"/>
    <w:rsid w:val="00AF2FD0"/>
    <w:pPr>
      <w:spacing w:before="120" w:after="120"/>
    </w:pPr>
    <w:rPr>
      <w:rFonts w:ascii="Arial" w:hAnsi="Arial"/>
      <w:snapToGrid w:val="0"/>
      <w:sz w:val="20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AF2FD0"/>
    <w:rPr>
      <w:rFonts w:ascii="Arial" w:eastAsia="Times New Roman" w:hAnsi="Arial" w:cs="Times New Roman"/>
      <w:snapToGrid w:val="0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semiHidden/>
    <w:rsid w:val="00AF2FD0"/>
    <w:pPr>
      <w:spacing w:before="120" w:after="120"/>
    </w:pPr>
    <w:rPr>
      <w:rFonts w:ascii="Arial" w:hAnsi="Arial"/>
      <w:snapToGrid w:val="0"/>
      <w:sz w:val="20"/>
      <w:szCs w:val="20"/>
      <w:lang w:val="fr-FR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AF2FD0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Refdenotaalpie">
    <w:name w:val="footnote reference"/>
    <w:basedOn w:val="Fuentedeprrafopredeter"/>
    <w:semiHidden/>
    <w:rsid w:val="00AF2FD0"/>
    <w:rPr>
      <w:vertAlign w:val="superscript"/>
    </w:rPr>
  </w:style>
  <w:style w:type="paragraph" w:styleId="Piedepgina">
    <w:name w:val="footer"/>
    <w:basedOn w:val="Normal"/>
    <w:link w:val="PiedepginaCar"/>
    <w:rsid w:val="00AF2FD0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AF2FD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Nmerodepgina">
    <w:name w:val="page number"/>
    <w:basedOn w:val="Fuentedeprrafopredeter"/>
    <w:rsid w:val="00AF2FD0"/>
  </w:style>
  <w:style w:type="character" w:styleId="Hipervnculo">
    <w:name w:val="Hyperlink"/>
    <w:basedOn w:val="Fuentedeprrafopredeter"/>
    <w:rsid w:val="00AF2FD0"/>
    <w:rPr>
      <w:color w:val="0000FF"/>
      <w:u w:val="single"/>
    </w:rPr>
  </w:style>
  <w:style w:type="character" w:styleId="Textoennegrita">
    <w:name w:val="Strong"/>
    <w:basedOn w:val="Fuentedeprrafopredeter"/>
    <w:qFormat/>
    <w:rsid w:val="001B55DC"/>
    <w:rPr>
      <w:b/>
    </w:rPr>
  </w:style>
  <w:style w:type="character" w:customStyle="1" w:styleId="Ttulo3Car">
    <w:name w:val="Título 3 Car"/>
    <w:basedOn w:val="Fuentedeprrafopredeter"/>
    <w:link w:val="Ttulo3"/>
    <w:rsid w:val="00D61A0B"/>
    <w:rPr>
      <w:rFonts w:ascii="Arial" w:eastAsia="Times New Roman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D61A0B"/>
    <w:pPr>
      <w:ind w:left="720"/>
      <w:contextualSpacing/>
    </w:pPr>
  </w:style>
  <w:style w:type="table" w:styleId="Tablaconcuadrcula">
    <w:name w:val="Table Grid"/>
    <w:basedOn w:val="Tablanormal"/>
    <w:uiPriority w:val="59"/>
    <w:rsid w:val="00D61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uiPriority w:val="99"/>
    <w:qFormat/>
    <w:rsid w:val="0095488D"/>
    <w:pPr>
      <w:snapToGrid w:val="0"/>
      <w:spacing w:before="120" w:after="120"/>
      <w:jc w:val="center"/>
    </w:pPr>
    <w:rPr>
      <w:rFonts w:ascii="Arial" w:hAnsi="Arial"/>
      <w:b/>
      <w:sz w:val="28"/>
      <w:szCs w:val="20"/>
      <w:lang w:val="fr-BE" w:eastAsia="en-US"/>
    </w:rPr>
  </w:style>
  <w:style w:type="character" w:customStyle="1" w:styleId="SubttuloCar">
    <w:name w:val="Subtítulo Car"/>
    <w:basedOn w:val="Fuentedeprrafopredeter"/>
    <w:link w:val="Subttulo"/>
    <w:uiPriority w:val="99"/>
    <w:rsid w:val="0095488D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Encabezado">
    <w:name w:val="header"/>
    <w:basedOn w:val="Normal"/>
    <w:link w:val="EncabezadoCar"/>
    <w:uiPriority w:val="99"/>
    <w:semiHidden/>
    <w:unhideWhenUsed/>
    <w:rsid w:val="00C500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50023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B988D-C67D-4BDA-B121-08BFF992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2208</Words>
  <Characters>12148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Asencion Montti</cp:lastModifiedBy>
  <cp:revision>4</cp:revision>
  <cp:lastPrinted>2012-08-06T15:52:00Z</cp:lastPrinted>
  <dcterms:created xsi:type="dcterms:W3CDTF">2012-08-06T15:51:00Z</dcterms:created>
  <dcterms:modified xsi:type="dcterms:W3CDTF">2012-08-06T15:52:00Z</dcterms:modified>
</cp:coreProperties>
</file>