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1C83A31E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A74E86">
        <w:rPr>
          <w:rFonts w:cs="Arial"/>
          <w:sz w:val="22"/>
          <w:szCs w:val="22"/>
        </w:rPr>
        <w:t>2388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12403757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AA6CB1" w:rsidRPr="004207D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Quincena"/>
          <w:tag w:val="Quincena"/>
          <w:id w:val="-1844303596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9C2632">
            <w:rPr>
              <w:rFonts w:cs="Arial"/>
              <w:sz w:val="22"/>
              <w:szCs w:val="22"/>
            </w:rPr>
            <w:t>segunda</w:t>
          </w:r>
        </w:sdtContent>
      </w:sdt>
      <w:r w:rsidR="00AA6CB1" w:rsidRPr="004207DC">
        <w:rPr>
          <w:rFonts w:cs="Arial"/>
          <w:sz w:val="22"/>
          <w:szCs w:val="22"/>
        </w:rPr>
        <w:t xml:space="preserve"> quincena 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751473003"/>
          <w:placeholder>
            <w:docPart w:val="ACDE789C590442BD918575A0BB737A65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AA6CB1">
            <w:rPr>
              <w:rFonts w:cs="Arial"/>
              <w:sz w:val="22"/>
              <w:szCs w:val="22"/>
            </w:rPr>
            <w:t>abril</w:t>
          </w:r>
        </w:sdtContent>
      </w:sdt>
      <w:r w:rsidR="00AA6CB1">
        <w:rPr>
          <w:rFonts w:cs="Arial"/>
          <w:sz w:val="22"/>
          <w:szCs w:val="22"/>
        </w:rPr>
        <w:t xml:space="preserve"> </w:t>
      </w:r>
      <w:proofErr w:type="spellStart"/>
      <w:r w:rsidR="00B96A4B">
        <w:rPr>
          <w:rFonts w:cs="Arial"/>
          <w:sz w:val="22"/>
          <w:szCs w:val="22"/>
        </w:rPr>
        <w:t>de</w:t>
      </w:r>
      <w:proofErr w:type="spellEnd"/>
      <w:r w:rsidR="00B96A4B">
        <w:rPr>
          <w:rFonts w:cs="Arial"/>
          <w:sz w:val="22"/>
          <w:szCs w:val="22"/>
        </w:rPr>
        <w:t xml:space="preserve"> </w:t>
      </w:r>
      <w:r w:rsidR="00AA6CB1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A9A4621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DBE448B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305CA3">
        <w:rPr>
          <w:rFonts w:cs="Arial"/>
          <w:sz w:val="22"/>
          <w:szCs w:val="22"/>
        </w:rPr>
        <w:t>s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305CA3">
        <w:rPr>
          <w:rFonts w:cs="Arial"/>
          <w:sz w:val="22"/>
          <w:szCs w:val="22"/>
        </w:rPr>
        <w:t>ones</w:t>
      </w:r>
      <w:r w:rsidR="00FF4CF2" w:rsidRPr="0079410C">
        <w:rPr>
          <w:rFonts w:cs="Arial"/>
          <w:sz w:val="22"/>
          <w:szCs w:val="22"/>
        </w:rPr>
        <w:t xml:space="preserve"> </w:t>
      </w:r>
      <w:r w:rsidR="009D0C47">
        <w:rPr>
          <w:rFonts w:cs="Arial"/>
          <w:sz w:val="22"/>
          <w:szCs w:val="22"/>
        </w:rPr>
        <w:t>23</w:t>
      </w:r>
      <w:r w:rsidR="00125CEE">
        <w:rPr>
          <w:rFonts w:cs="Arial"/>
          <w:sz w:val="22"/>
          <w:szCs w:val="22"/>
        </w:rPr>
        <w:t>67</w:t>
      </w:r>
      <w:r w:rsidR="009D0C47">
        <w:rPr>
          <w:rFonts w:cs="Arial"/>
          <w:sz w:val="22"/>
          <w:szCs w:val="22"/>
        </w:rPr>
        <w:t xml:space="preserve"> y </w:t>
      </w:r>
      <w:r w:rsidR="006B3D91">
        <w:rPr>
          <w:rFonts w:cs="Arial"/>
          <w:sz w:val="22"/>
          <w:szCs w:val="22"/>
        </w:rPr>
        <w:t>23</w:t>
      </w:r>
      <w:r w:rsidR="009D0C47">
        <w:rPr>
          <w:rFonts w:cs="Arial"/>
          <w:sz w:val="22"/>
          <w:szCs w:val="22"/>
        </w:rPr>
        <w:t>76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3A4C2DB3" w14:textId="43EA6702" w:rsidR="00CA5780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746908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25CEE">
            <w:rPr>
              <w:rFonts w:ascii="Arial" w:hAnsi="Arial" w:cs="Arial"/>
              <w:sz w:val="22"/>
              <w:szCs w:val="22"/>
            </w:rPr>
            <w:t>abril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6A4B">
        <w:rPr>
          <w:rFonts w:ascii="Arial" w:hAnsi="Arial" w:cs="Arial"/>
          <w:sz w:val="22"/>
          <w:szCs w:val="22"/>
        </w:rPr>
        <w:t>de</w:t>
      </w:r>
      <w:proofErr w:type="spellEnd"/>
      <w:r w:rsidR="00B96A4B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1AFC73FC" w14:textId="77777777" w:rsidR="00BA7B42" w:rsidRDefault="00BA7B42" w:rsidP="00A02163">
      <w:pPr>
        <w:jc w:val="both"/>
        <w:rPr>
          <w:rFonts w:ascii="Arial" w:hAnsi="Arial" w:cs="Arial"/>
          <w:sz w:val="22"/>
          <w:szCs w:val="22"/>
        </w:rPr>
      </w:pPr>
    </w:p>
    <w:p w14:paraId="5673B2C8" w14:textId="110FC358" w:rsidR="002D7BCC" w:rsidRDefault="00CE41D8" w:rsidP="00A02163">
      <w:pPr>
        <w:jc w:val="both"/>
        <w:rPr>
          <w:noProof/>
        </w:rPr>
      </w:pPr>
      <w:r w:rsidRPr="00CE41D8">
        <w:rPr>
          <w:noProof/>
          <w:lang w:val="es-PE"/>
        </w:rPr>
        <w:drawing>
          <wp:inline distT="0" distB="0" distL="0" distR="0" wp14:anchorId="45CA07A7" wp14:editId="558E3E75">
            <wp:extent cx="5580380" cy="2301240"/>
            <wp:effectExtent l="0" t="0" r="1270" b="3810"/>
            <wp:docPr id="19974778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4F81" w14:textId="77777777" w:rsidR="002D7BCC" w:rsidRDefault="002D7BCC" w:rsidP="00A02163">
      <w:pPr>
        <w:jc w:val="both"/>
        <w:rPr>
          <w:rFonts w:ascii="Arial" w:hAnsi="Arial" w:cs="Arial"/>
          <w:sz w:val="22"/>
          <w:szCs w:val="22"/>
        </w:rPr>
      </w:pPr>
    </w:p>
    <w:p w14:paraId="390D6B61" w14:textId="2959A3AE" w:rsidR="005366A5" w:rsidRDefault="00972408" w:rsidP="0033560E">
      <w:pPr>
        <w:jc w:val="both"/>
        <w:rPr>
          <w:rFonts w:ascii="Arial" w:hAnsi="Arial" w:cs="Arial"/>
          <w:sz w:val="22"/>
          <w:szCs w:val="22"/>
        </w:rPr>
      </w:pP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90115"/>
          <w:placeholder>
            <w:docPart w:val="DefaultPlaceholder_-1854013438"/>
          </w:placeholder>
          <w:comboBox>
            <w:listItem w:value="Elija un elemento."/>
            <w:listItem w:displayText="el primero y quince" w:value="el primero y quince"/>
            <w:listItem w:displayText="el dieciséis y treinta y uno" w:value="el dieciséis y treinta y uno"/>
            <w:listItem w:displayText="el dieciséis y treinta" w:value="el dieciséis y treinta"/>
            <w:listItem w:displayText="el dieciséis y veintioco" w:value="el dieciséis y veintioco"/>
          </w:comboBox>
        </w:sdtPr>
        <w:sdtEndPr/>
        <w:sdtContent>
          <w:r w:rsidR="008368ED">
            <w:rPr>
              <w:rFonts w:ascii="Arial" w:hAnsi="Arial" w:cs="Arial"/>
              <w:sz w:val="22"/>
              <w:szCs w:val="22"/>
            </w:rPr>
            <w:t>el dieciséis y treinta</w:t>
          </w:r>
        </w:sdtContent>
      </w:sdt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997BE1" w:rsidRPr="004207DC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50435388"/>
          <w:placeholder>
            <w:docPart w:val="BC24D2765E794BD0B7CABCDED4E3E123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997BE1">
            <w:rPr>
              <w:rFonts w:ascii="Arial" w:hAnsi="Arial" w:cs="Arial"/>
              <w:sz w:val="22"/>
              <w:szCs w:val="22"/>
            </w:rPr>
            <w:t>abril</w:t>
          </w:r>
        </w:sdtContent>
      </w:sdt>
      <w:r w:rsidR="00987B52">
        <w:rPr>
          <w:rFonts w:ascii="Arial" w:hAnsi="Arial" w:cs="Arial"/>
          <w:sz w:val="22"/>
          <w:szCs w:val="22"/>
        </w:rPr>
        <w:t xml:space="preserve">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75483C">
        <w:rPr>
          <w:rFonts w:ascii="Arial" w:hAnsi="Arial" w:cs="Arial"/>
          <w:sz w:val="22"/>
          <w:szCs w:val="22"/>
        </w:rPr>
        <w:t>.</w:t>
      </w:r>
    </w:p>
    <w:p w14:paraId="6EE915F6" w14:textId="7EFC70B4" w:rsidR="0075483C" w:rsidRDefault="0075483C" w:rsidP="0033560E">
      <w:pPr>
        <w:jc w:val="both"/>
        <w:rPr>
          <w:rFonts w:ascii="Arial" w:hAnsi="Arial" w:cs="Arial"/>
          <w:sz w:val="22"/>
          <w:szCs w:val="22"/>
        </w:rPr>
      </w:pPr>
    </w:p>
    <w:p w14:paraId="357CB0C9" w14:textId="0B96F18E" w:rsidR="0075483C" w:rsidRDefault="0075483C" w:rsidP="0033560E">
      <w:pPr>
        <w:jc w:val="both"/>
        <w:rPr>
          <w:rFonts w:ascii="Arial" w:hAnsi="Arial" w:cs="Arial"/>
          <w:sz w:val="22"/>
          <w:szCs w:val="22"/>
        </w:rPr>
      </w:pPr>
    </w:p>
    <w:p w14:paraId="38BD8298" w14:textId="5947C8ED" w:rsidR="0075483C" w:rsidRDefault="0075483C" w:rsidP="0033560E">
      <w:pPr>
        <w:jc w:val="both"/>
        <w:rPr>
          <w:rFonts w:ascii="Arial" w:hAnsi="Arial" w:cs="Arial"/>
          <w:sz w:val="22"/>
          <w:szCs w:val="22"/>
        </w:rPr>
      </w:pPr>
    </w:p>
    <w:p w14:paraId="31F3FF6B" w14:textId="77777777" w:rsidR="0075483C" w:rsidRDefault="0075483C" w:rsidP="0033560E">
      <w:pPr>
        <w:jc w:val="both"/>
        <w:rPr>
          <w:rFonts w:ascii="Arial" w:hAnsi="Arial" w:cs="Arial"/>
          <w:sz w:val="22"/>
          <w:szCs w:val="22"/>
        </w:rPr>
      </w:pPr>
    </w:p>
    <w:p w14:paraId="165E5047" w14:textId="77777777" w:rsidR="005366A5" w:rsidRDefault="005366A5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40C4F4CB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</w:t>
      </w:r>
      <w:r w:rsidR="00890D83">
        <w:rPr>
          <w:rFonts w:ascii="Arial" w:hAnsi="Arial" w:cs="Arial"/>
          <w:sz w:val="22"/>
          <w:szCs w:val="22"/>
        </w:rPr>
        <w:t>s</w:t>
      </w:r>
      <w:r w:rsidR="00890D83" w:rsidRPr="00890D83">
        <w:rPr>
          <w:rFonts w:ascii="Arial" w:hAnsi="Arial" w:cs="Arial"/>
          <w:sz w:val="22"/>
          <w:szCs w:val="22"/>
        </w:rPr>
        <w:t xml:space="preserve"> Resoluciones 2367 y 2376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285983A8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A74E86">
        <w:rPr>
          <w:rFonts w:cs="Arial"/>
          <w:sz w:val="22"/>
          <w:szCs w:val="22"/>
        </w:rPr>
        <w:t>tres</w:t>
      </w:r>
      <w:r w:rsidR="00340B8E">
        <w:rPr>
          <w:rFonts w:cs="Arial"/>
          <w:sz w:val="22"/>
          <w:szCs w:val="22"/>
        </w:rPr>
        <w:t xml:space="preserve"> 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</w:t>
      </w:r>
      <w:r w:rsidR="00A4007C" w:rsidRPr="004207DC">
        <w:rPr>
          <w:rFonts w:cs="Arial"/>
          <w:sz w:val="22"/>
          <w:szCs w:val="22"/>
        </w:rPr>
        <w:t xml:space="preserve">de </w:t>
      </w:r>
      <w:sdt>
        <w:sdtPr>
          <w:rPr>
            <w:rFonts w:cs="Arial"/>
            <w:sz w:val="22"/>
            <w:szCs w:val="22"/>
          </w:rPr>
          <w:alias w:val="Mes"/>
          <w:tag w:val="Mes"/>
          <w:id w:val="-1889491187"/>
          <w:placeholder>
            <w:docPart w:val="FB8A7E8FBFD648AE980A8331BB1E0940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AD72C5">
            <w:rPr>
              <w:rFonts w:cs="Arial"/>
              <w:sz w:val="22"/>
              <w:szCs w:val="22"/>
            </w:rPr>
            <w:t>abril</w:t>
          </w:r>
        </w:sdtContent>
      </w:sdt>
      <w:r w:rsidR="00C61E2F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58C97C0A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789A851C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5AF169D3" w14:textId="7A7597CB" w:rsidR="0075483C" w:rsidRDefault="0075483C" w:rsidP="00432342">
      <w:pPr>
        <w:rPr>
          <w:rFonts w:ascii="Arial" w:hAnsi="Arial" w:cs="Arial"/>
          <w:sz w:val="22"/>
          <w:szCs w:val="22"/>
        </w:rPr>
      </w:pPr>
    </w:p>
    <w:p w14:paraId="0C4D4647" w14:textId="77777777" w:rsidR="0075483C" w:rsidRDefault="0075483C" w:rsidP="004323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606E36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06E36">
        <w:rPr>
          <w:rFonts w:ascii="Arial" w:hAnsi="Arial" w:cs="Arial"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Pr="0018561B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8561B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18561B" w:rsidRDefault="007B6CE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8561B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</w:p>
    <w:p w14:paraId="442E651E" w14:textId="77777777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0EBAA5FF" w14:textId="49FB495E" w:rsidR="004716F5" w:rsidRPr="00C86CFA" w:rsidRDefault="004716F5" w:rsidP="004716F5">
      <w:pPr>
        <w:tabs>
          <w:tab w:val="left" w:pos="1500"/>
        </w:tabs>
        <w:spacing w:line="240" w:lineRule="exact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ab/>
      </w:r>
    </w:p>
    <w:p w14:paraId="297ED99E" w14:textId="77777777" w:rsidR="004716F5" w:rsidRDefault="004716F5" w:rsidP="004716F5">
      <w:pPr>
        <w:tabs>
          <w:tab w:val="left" w:pos="1560"/>
        </w:tabs>
        <w:spacing w:line="180" w:lineRule="exact"/>
        <w:ind w:firstLine="708"/>
        <w:jc w:val="both"/>
        <w:rPr>
          <w:sz w:val="17"/>
          <w:szCs w:val="17"/>
        </w:rPr>
      </w:pPr>
      <w:r>
        <w:rPr>
          <w:sz w:val="17"/>
          <w:szCs w:val="17"/>
        </w:rPr>
        <w:tab/>
      </w:r>
    </w:p>
    <w:p w14:paraId="0055B9D6" w14:textId="77777777" w:rsidR="004716F5" w:rsidRDefault="004716F5" w:rsidP="004716F5">
      <w:pPr>
        <w:shd w:val="clear" w:color="auto" w:fill="FFFFFF"/>
        <w:ind w:left="567" w:hanging="567"/>
        <w:outlineLvl w:val="0"/>
        <w:rPr>
          <w:sz w:val="17"/>
          <w:szCs w:val="17"/>
          <w:highlight w:val="yellow"/>
        </w:rPr>
      </w:pP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3A590C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C0626" w14:textId="77777777" w:rsidR="00D36654" w:rsidRDefault="00D36654">
      <w:r>
        <w:separator/>
      </w:r>
    </w:p>
  </w:endnote>
  <w:endnote w:type="continuationSeparator" w:id="0">
    <w:p w14:paraId="18FDA8C3" w14:textId="77777777" w:rsidR="00D36654" w:rsidRDefault="00D3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687D" w14:textId="77777777" w:rsidR="00D36654" w:rsidRDefault="00D36654">
      <w:r>
        <w:separator/>
      </w:r>
    </w:p>
  </w:footnote>
  <w:footnote w:type="continuationSeparator" w:id="0">
    <w:p w14:paraId="3A37B094" w14:textId="77777777" w:rsidR="00D36654" w:rsidRDefault="00D3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1700"/>
    <w:rsid w:val="00061DBB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579A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7CC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CEE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17F"/>
    <w:rsid w:val="00181F93"/>
    <w:rsid w:val="00182417"/>
    <w:rsid w:val="0018359C"/>
    <w:rsid w:val="00183E91"/>
    <w:rsid w:val="0018496E"/>
    <w:rsid w:val="001849B5"/>
    <w:rsid w:val="001851F7"/>
    <w:rsid w:val="0018561B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1F7E83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6DC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0CB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5CA3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560E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0DD6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590C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4C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6A5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3CAF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6E36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5465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177A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65F"/>
    <w:rsid w:val="00744DE6"/>
    <w:rsid w:val="007456DF"/>
    <w:rsid w:val="00745FE7"/>
    <w:rsid w:val="00746908"/>
    <w:rsid w:val="00746E5A"/>
    <w:rsid w:val="007511A2"/>
    <w:rsid w:val="00751A1A"/>
    <w:rsid w:val="0075203D"/>
    <w:rsid w:val="00753AC9"/>
    <w:rsid w:val="00753DE4"/>
    <w:rsid w:val="00753DE5"/>
    <w:rsid w:val="0075483C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85247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4950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96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2C4"/>
    <w:rsid w:val="008019F9"/>
    <w:rsid w:val="00801CF6"/>
    <w:rsid w:val="0080396E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27685"/>
    <w:rsid w:val="0083016A"/>
    <w:rsid w:val="008346FA"/>
    <w:rsid w:val="00834880"/>
    <w:rsid w:val="00834B10"/>
    <w:rsid w:val="00834BC3"/>
    <w:rsid w:val="00835E0C"/>
    <w:rsid w:val="0083648B"/>
    <w:rsid w:val="0083673D"/>
    <w:rsid w:val="008368E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D83"/>
    <w:rsid w:val="00890EF6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3A56"/>
    <w:rsid w:val="008F4434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408"/>
    <w:rsid w:val="00972A8F"/>
    <w:rsid w:val="00972F5F"/>
    <w:rsid w:val="009742D0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87B52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97BE1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632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C47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07C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4E86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A6CB1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2C5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51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6A4B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A7B42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6E9A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4D09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5AF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1E2F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5458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1D8"/>
    <w:rsid w:val="00CE433E"/>
    <w:rsid w:val="00CE5787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654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876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63E3"/>
    <w:rsid w:val="00E56516"/>
    <w:rsid w:val="00E56D2C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0978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53C5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AB2"/>
    <w:rsid w:val="00F43D0B"/>
    <w:rsid w:val="00F469E0"/>
    <w:rsid w:val="00F46FDE"/>
    <w:rsid w:val="00F470E3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433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6DCF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506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0F7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ACDE789C590442BD918575A0BB73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461F-33BE-4C46-9AA1-63A667C220CD}"/>
      </w:docPartPr>
      <w:docPartBody>
        <w:p w:rsidR="001A672F" w:rsidRDefault="001A672F" w:rsidP="001A672F">
          <w:pPr>
            <w:pStyle w:val="ACDE789C590442BD918575A0BB737A65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FB8A7E8FBFD648AE980A8331BB1E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78-14D2-4AEA-927D-E82D7351979E}"/>
      </w:docPartPr>
      <w:docPartBody>
        <w:p w:rsidR="001A672F" w:rsidRDefault="001A672F" w:rsidP="001A672F">
          <w:pPr>
            <w:pStyle w:val="FB8A7E8FBFD648AE980A8331BB1E0940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24D2765E794BD0B7CABCDED4E3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E50D-68A2-4CA7-A325-AD0D7C4AC4E3}"/>
      </w:docPartPr>
      <w:docPartBody>
        <w:p w:rsidR="001A672F" w:rsidRDefault="001A672F" w:rsidP="001A672F">
          <w:pPr>
            <w:pStyle w:val="BC24D2765E794BD0B7CABCDED4E3E123"/>
          </w:pPr>
          <w:r w:rsidRPr="00D376C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E6E4-5EEC-49E6-BF26-23B88C260DBB}"/>
      </w:docPartPr>
      <w:docPartBody>
        <w:p w:rsidR="00390B8E" w:rsidRDefault="003F707F">
          <w:r w:rsidRPr="0002670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A672F"/>
    <w:rsid w:val="001C6C0B"/>
    <w:rsid w:val="001D125E"/>
    <w:rsid w:val="001D25D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0B8E"/>
    <w:rsid w:val="0039590B"/>
    <w:rsid w:val="003977C5"/>
    <w:rsid w:val="003A53D1"/>
    <w:rsid w:val="003D4CA3"/>
    <w:rsid w:val="003F707F"/>
    <w:rsid w:val="003F72E4"/>
    <w:rsid w:val="00470C6F"/>
    <w:rsid w:val="00475BC7"/>
    <w:rsid w:val="004934AD"/>
    <w:rsid w:val="004A0C35"/>
    <w:rsid w:val="004A27D0"/>
    <w:rsid w:val="004B115A"/>
    <w:rsid w:val="004C3EFA"/>
    <w:rsid w:val="004D035B"/>
    <w:rsid w:val="004D30A1"/>
    <w:rsid w:val="004E702B"/>
    <w:rsid w:val="00503418"/>
    <w:rsid w:val="005345A0"/>
    <w:rsid w:val="00574CA9"/>
    <w:rsid w:val="00590567"/>
    <w:rsid w:val="005F2CF8"/>
    <w:rsid w:val="006100EA"/>
    <w:rsid w:val="00615E4D"/>
    <w:rsid w:val="00623DFA"/>
    <w:rsid w:val="006269BE"/>
    <w:rsid w:val="00631D19"/>
    <w:rsid w:val="0064154B"/>
    <w:rsid w:val="00643B9A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90307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30BE3"/>
    <w:rsid w:val="00B721F7"/>
    <w:rsid w:val="00B80C23"/>
    <w:rsid w:val="00BB05C6"/>
    <w:rsid w:val="00BB334F"/>
    <w:rsid w:val="00BE3CF8"/>
    <w:rsid w:val="00BF0D7D"/>
    <w:rsid w:val="00C308D9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B04D1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55232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707F"/>
    <w:rPr>
      <w:color w:val="808080"/>
    </w:rPr>
  </w:style>
  <w:style w:type="paragraph" w:customStyle="1" w:styleId="ACDE789C590442BD918575A0BB737A65">
    <w:name w:val="ACDE789C590442BD918575A0BB737A65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8A7E8FBFD648AE980A8331BB1E0940">
    <w:name w:val="FB8A7E8FBFD648AE980A8331BB1E0940"/>
    <w:rsid w:val="001A67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24D2765E794BD0B7CABCDED4E3E123">
    <w:name w:val="BC24D2765E794BD0B7CABCDED4E3E123"/>
    <w:rsid w:val="001A672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2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0AD022-C319-4697-93C3-27704914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1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6</cp:revision>
  <cp:lastPrinted>2019-05-07T21:41:00Z</cp:lastPrinted>
  <dcterms:created xsi:type="dcterms:W3CDTF">2024-04-03T14:17:00Z</dcterms:created>
  <dcterms:modified xsi:type="dcterms:W3CDTF">2024-04-03T20:23:00Z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