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AD37" w14:textId="77777777" w:rsidR="002B2C9F" w:rsidRPr="002B2C92" w:rsidRDefault="00F46A48" w:rsidP="002B2C9F">
      <w:pPr>
        <w:ind w:left="708" w:hanging="708"/>
        <w:rPr>
          <w:rFonts w:ascii="Arial" w:hAnsi="Arial" w:cs="Arial"/>
          <w:noProof/>
          <w:sz w:val="22"/>
          <w:szCs w:val="22"/>
        </w:rPr>
      </w:pPr>
      <w:r w:rsidRPr="002B2C92">
        <w:rPr>
          <w:rFonts w:ascii="Arial" w:hAnsi="Arial" w:cs="Arial"/>
          <w:noProof/>
          <w:sz w:val="22"/>
          <w:szCs w:val="22"/>
          <w:lang w:eastAsia="es-PE"/>
        </w:rPr>
        <w:drawing>
          <wp:inline distT="0" distB="0" distL="0" distR="0" wp14:anchorId="05C50F52" wp14:editId="73E964DF">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14:paraId="567FF6BD" w14:textId="77777777" w:rsidR="002B2C9F" w:rsidRPr="002B2C92" w:rsidRDefault="002B2C9F" w:rsidP="002B2C9F">
      <w:pPr>
        <w:ind w:left="708" w:hanging="708"/>
        <w:rPr>
          <w:rFonts w:ascii="Arial" w:hAnsi="Arial" w:cs="Arial"/>
          <w:noProof/>
          <w:sz w:val="22"/>
          <w:szCs w:val="22"/>
        </w:rPr>
      </w:pPr>
    </w:p>
    <w:p w14:paraId="370F480A" w14:textId="354BDA3F" w:rsidR="008B4A03" w:rsidRPr="002B2C92" w:rsidRDefault="008B4A03" w:rsidP="001A32AB">
      <w:pPr>
        <w:jc w:val="center"/>
        <w:rPr>
          <w:rFonts w:ascii="Arial" w:hAnsi="Arial" w:cs="Arial"/>
          <w:b/>
          <w:sz w:val="22"/>
          <w:szCs w:val="22"/>
          <w:u w:val="single"/>
        </w:rPr>
      </w:pPr>
      <w:r w:rsidRPr="002B2C92">
        <w:rPr>
          <w:rFonts w:ascii="Arial" w:hAnsi="Arial" w:cs="Arial"/>
          <w:b/>
          <w:sz w:val="22"/>
          <w:szCs w:val="22"/>
          <w:u w:val="single"/>
        </w:rPr>
        <w:t xml:space="preserve">RESOLUCIÓN N° </w:t>
      </w:r>
      <w:r w:rsidR="002B2C92" w:rsidRPr="002B2C92">
        <w:rPr>
          <w:rFonts w:ascii="Arial" w:hAnsi="Arial" w:cs="Arial"/>
          <w:b/>
          <w:sz w:val="22"/>
          <w:szCs w:val="22"/>
          <w:u w:val="single"/>
        </w:rPr>
        <w:t>2268</w:t>
      </w:r>
    </w:p>
    <w:p w14:paraId="604B6E4A" w14:textId="77777777" w:rsidR="008B4A03" w:rsidRPr="002B2C92" w:rsidRDefault="008B4A03" w:rsidP="008B4A03">
      <w:pPr>
        <w:pStyle w:val="Estilo2"/>
        <w:jc w:val="center"/>
        <w:rPr>
          <w:rFonts w:cs="Arial"/>
          <w:sz w:val="22"/>
          <w:szCs w:val="22"/>
        </w:rPr>
      </w:pPr>
    </w:p>
    <w:p w14:paraId="48D2F1BC" w14:textId="77777777" w:rsidR="008B4A03" w:rsidRPr="002B2C92" w:rsidRDefault="008B4A03" w:rsidP="008B4A03">
      <w:pPr>
        <w:pStyle w:val="Sangradetextonormal"/>
        <w:ind w:left="4678"/>
        <w:rPr>
          <w:rFonts w:cs="Arial"/>
          <w:sz w:val="22"/>
          <w:szCs w:val="22"/>
          <w:lang w:val="es-ES"/>
        </w:rPr>
      </w:pPr>
      <w:r w:rsidRPr="002B2C92">
        <w:rPr>
          <w:rFonts w:cs="Arial"/>
          <w:sz w:val="22"/>
          <w:szCs w:val="22"/>
        </w:rPr>
        <w:t xml:space="preserve">Autorización de la Resolución 0030 de la Agencia de Regulación y Control Fito y zoosanitario (Agrocalidad), que dicta medidas fitosanitarias de emergencia, a fin de prevenir la introducción y diseminación de </w:t>
      </w:r>
      <w:r w:rsidRPr="002B2C92">
        <w:rPr>
          <w:rFonts w:cs="Arial"/>
          <w:i/>
          <w:iCs/>
          <w:sz w:val="22"/>
          <w:szCs w:val="22"/>
        </w:rPr>
        <w:t>Fusarium oxysporum f. sp. cubense</w:t>
      </w:r>
      <w:r w:rsidRPr="002B2C92">
        <w:rPr>
          <w:rFonts w:cs="Arial"/>
          <w:sz w:val="22"/>
          <w:szCs w:val="22"/>
        </w:rPr>
        <w:t xml:space="preserve"> Raza 4 Tropical</w:t>
      </w:r>
    </w:p>
    <w:p w14:paraId="5F90A5DE" w14:textId="77777777" w:rsidR="008B4A03" w:rsidRPr="002B2C92" w:rsidRDefault="008B4A03" w:rsidP="008B4A03">
      <w:pPr>
        <w:rPr>
          <w:rFonts w:ascii="Arial" w:hAnsi="Arial" w:cs="Arial"/>
          <w:sz w:val="22"/>
          <w:szCs w:val="22"/>
        </w:rPr>
      </w:pPr>
    </w:p>
    <w:p w14:paraId="4B38170E" w14:textId="77777777" w:rsidR="008B4A03" w:rsidRPr="002B2C92" w:rsidRDefault="008B4A03" w:rsidP="008B4A03">
      <w:pPr>
        <w:rPr>
          <w:rFonts w:ascii="Arial" w:hAnsi="Arial" w:cs="Arial"/>
          <w:sz w:val="22"/>
          <w:szCs w:val="22"/>
        </w:rPr>
      </w:pPr>
    </w:p>
    <w:p w14:paraId="41D95305" w14:textId="77777777" w:rsidR="008B4A03" w:rsidRPr="002B2C92" w:rsidRDefault="008B4A03" w:rsidP="008B4A03">
      <w:pPr>
        <w:rPr>
          <w:rFonts w:ascii="Arial" w:hAnsi="Arial" w:cs="Arial"/>
          <w:b/>
          <w:sz w:val="22"/>
          <w:szCs w:val="22"/>
        </w:rPr>
      </w:pPr>
      <w:r w:rsidRPr="002B2C92">
        <w:rPr>
          <w:rFonts w:ascii="Arial" w:hAnsi="Arial" w:cs="Arial"/>
          <w:sz w:val="22"/>
          <w:szCs w:val="22"/>
        </w:rPr>
        <w:tab/>
      </w:r>
      <w:r w:rsidRPr="002B2C92">
        <w:rPr>
          <w:rFonts w:ascii="Arial" w:hAnsi="Arial" w:cs="Arial"/>
          <w:b/>
          <w:sz w:val="22"/>
          <w:szCs w:val="22"/>
        </w:rPr>
        <w:t>LA SECRETARÍA GENERAL DE LA COMUNIDAD ANDINA,</w:t>
      </w:r>
    </w:p>
    <w:p w14:paraId="4952C5FA" w14:textId="77777777" w:rsidR="008B4A03" w:rsidRPr="002B2C92" w:rsidRDefault="008B4A03" w:rsidP="008B4A03">
      <w:pPr>
        <w:pStyle w:val="Estilo2"/>
        <w:rPr>
          <w:rFonts w:cs="Arial"/>
          <w:b/>
          <w:sz w:val="22"/>
          <w:szCs w:val="22"/>
          <w:lang w:val="es-EC"/>
        </w:rPr>
      </w:pPr>
    </w:p>
    <w:p w14:paraId="0781D586" w14:textId="77777777" w:rsidR="008B4A03" w:rsidRPr="002B2C92" w:rsidRDefault="008B4A03" w:rsidP="008B4A03">
      <w:pPr>
        <w:pStyle w:val="Textosinformato"/>
        <w:jc w:val="both"/>
        <w:rPr>
          <w:rFonts w:ascii="Arial" w:hAnsi="Arial" w:cs="Arial"/>
          <w:sz w:val="22"/>
          <w:szCs w:val="22"/>
        </w:rPr>
      </w:pPr>
      <w:r w:rsidRPr="002B2C92">
        <w:rPr>
          <w:rFonts w:ascii="Arial" w:hAnsi="Arial" w:cs="Arial"/>
          <w:sz w:val="22"/>
          <w:szCs w:val="22"/>
        </w:rPr>
        <w:tab/>
      </w:r>
      <w:r w:rsidRPr="002B2C92">
        <w:rPr>
          <w:rFonts w:ascii="Arial" w:hAnsi="Arial" w:cs="Arial"/>
          <w:b/>
          <w:sz w:val="22"/>
          <w:szCs w:val="22"/>
        </w:rPr>
        <w:t>VISTOS:</w:t>
      </w:r>
      <w:r w:rsidRPr="002B2C92">
        <w:rPr>
          <w:rFonts w:ascii="Arial" w:hAnsi="Arial" w:cs="Arial"/>
          <w:sz w:val="22"/>
          <w:szCs w:val="22"/>
        </w:rPr>
        <w:t xml:space="preserve"> Los artículos 12, 31 y 32 de la Decisión 515 de la Comisión de la Comunidad Andina que aprueba el Sistema Andino de Sanidad Agropecuaria y regula la emisión de las Normas Nacionales Sanitarias y Fitosanitarias de Emergencia; y,</w:t>
      </w:r>
    </w:p>
    <w:p w14:paraId="1AE93705" w14:textId="77777777" w:rsidR="008B4A03" w:rsidRPr="002B2C92" w:rsidRDefault="008B4A03" w:rsidP="008B4A03">
      <w:pPr>
        <w:rPr>
          <w:rFonts w:ascii="Arial" w:hAnsi="Arial" w:cs="Arial"/>
          <w:sz w:val="22"/>
          <w:szCs w:val="22"/>
        </w:rPr>
      </w:pPr>
    </w:p>
    <w:p w14:paraId="7FF07D46" w14:textId="2D7812CE" w:rsidR="008B4A03" w:rsidRPr="002B2C92" w:rsidRDefault="008B4A03" w:rsidP="008B4A03">
      <w:pPr>
        <w:pStyle w:val="Estilo2"/>
        <w:rPr>
          <w:rFonts w:cs="Arial"/>
          <w:sz w:val="22"/>
          <w:szCs w:val="22"/>
        </w:rPr>
      </w:pPr>
      <w:r w:rsidRPr="002B2C92">
        <w:rPr>
          <w:rFonts w:cs="Arial"/>
          <w:sz w:val="22"/>
          <w:szCs w:val="22"/>
        </w:rPr>
        <w:tab/>
      </w:r>
      <w:r w:rsidRPr="002B2C92">
        <w:rPr>
          <w:rFonts w:cs="Arial"/>
          <w:b/>
          <w:sz w:val="22"/>
          <w:szCs w:val="22"/>
        </w:rPr>
        <w:t>CONSIDERANDO:</w:t>
      </w:r>
      <w:r w:rsidRPr="002B2C92">
        <w:rPr>
          <w:rFonts w:cs="Arial"/>
          <w:sz w:val="22"/>
          <w:szCs w:val="22"/>
        </w:rPr>
        <w:t xml:space="preserve"> Que, </w:t>
      </w:r>
      <w:r w:rsidR="00EA47A7">
        <w:rPr>
          <w:rFonts w:cs="Arial"/>
          <w:sz w:val="22"/>
          <w:szCs w:val="22"/>
        </w:rPr>
        <w:t>e</w:t>
      </w:r>
      <w:r w:rsidRPr="002B2C92">
        <w:rPr>
          <w:rFonts w:cs="Arial"/>
          <w:sz w:val="22"/>
          <w:szCs w:val="22"/>
        </w:rPr>
        <w:t xml:space="preserve">l Ministerio de Producción, Comercio Exterior, Inversiones y Pesca de la República del Ecuador, mediante Oficio Nro. MPCEIP-SN-2022-0238-O de fecha </w:t>
      </w:r>
      <w:r w:rsidR="000A5EA5" w:rsidRPr="002B2C92">
        <w:rPr>
          <w:rFonts w:cs="Arial"/>
          <w:sz w:val="22"/>
          <w:szCs w:val="22"/>
        </w:rPr>
        <w:t xml:space="preserve">05 </w:t>
      </w:r>
      <w:r w:rsidRPr="002B2C92">
        <w:rPr>
          <w:rFonts w:cs="Arial"/>
          <w:sz w:val="22"/>
          <w:szCs w:val="22"/>
        </w:rPr>
        <w:t>de abril de 202</w:t>
      </w:r>
      <w:r w:rsidR="002D3710">
        <w:rPr>
          <w:rFonts w:cs="Arial"/>
          <w:sz w:val="22"/>
          <w:szCs w:val="22"/>
        </w:rPr>
        <w:t>2</w:t>
      </w:r>
      <w:r w:rsidRPr="002B2C92">
        <w:rPr>
          <w:rFonts w:cs="Arial"/>
          <w:sz w:val="22"/>
          <w:szCs w:val="22"/>
        </w:rPr>
        <w:t xml:space="preserve"> remite la Resolución 0030 adoptada por la Agencia de Regulación y Control Fito y Zoosanitario (AGROCALIDAD), mediante la cual se dictan medidas fitosanitarias de emergencia, a fin de prevenir la introducción y diseminación de </w:t>
      </w:r>
      <w:r w:rsidRPr="002B2C92">
        <w:rPr>
          <w:rFonts w:cs="Arial"/>
          <w:i/>
          <w:iCs/>
          <w:sz w:val="22"/>
          <w:szCs w:val="22"/>
        </w:rPr>
        <w:t>Fusarium oxysporum f.sp. cubense</w:t>
      </w:r>
      <w:r w:rsidRPr="002B2C92">
        <w:rPr>
          <w:rFonts w:cs="Arial"/>
          <w:sz w:val="22"/>
          <w:szCs w:val="22"/>
        </w:rPr>
        <w:t xml:space="preserve"> Raza 4 Tropical</w:t>
      </w:r>
      <w:r w:rsidR="000A5EA5" w:rsidRPr="002B2C92">
        <w:rPr>
          <w:rFonts w:cs="Arial"/>
          <w:sz w:val="22"/>
          <w:szCs w:val="22"/>
        </w:rPr>
        <w:t>, adjuntaron también informe técnico: Notificación de la Resolución N° 030</w:t>
      </w:r>
      <w:r w:rsidR="0003225A" w:rsidRPr="002B2C92">
        <w:rPr>
          <w:rFonts w:cs="Arial"/>
          <w:sz w:val="22"/>
          <w:szCs w:val="22"/>
        </w:rPr>
        <w:t xml:space="preserve"> de la Agencia de Regulación y Control Fito y Zoosanitario</w:t>
      </w:r>
      <w:r w:rsidR="00142312" w:rsidRPr="002B2C92">
        <w:rPr>
          <w:rFonts w:cs="Arial"/>
          <w:sz w:val="22"/>
          <w:szCs w:val="22"/>
        </w:rPr>
        <w:t xml:space="preserve">-Agrocalidad, que dicta medidas fitosanitarias de emergencia, a fin de prevenir la introducción de </w:t>
      </w:r>
      <w:r w:rsidR="00142312" w:rsidRPr="002B2C92">
        <w:rPr>
          <w:rFonts w:cs="Arial"/>
          <w:i/>
          <w:iCs/>
          <w:sz w:val="22"/>
          <w:szCs w:val="22"/>
        </w:rPr>
        <w:t>Fusarium oxisporum f. sp. cubense</w:t>
      </w:r>
      <w:r w:rsidR="00142312" w:rsidRPr="002B2C92">
        <w:rPr>
          <w:rFonts w:cs="Arial"/>
          <w:sz w:val="22"/>
          <w:szCs w:val="22"/>
        </w:rPr>
        <w:t xml:space="preserve"> Raza 4 Tropical, en el cual</w:t>
      </w:r>
      <w:r w:rsidR="0003225A" w:rsidRPr="002B2C92">
        <w:rPr>
          <w:rFonts w:cs="Arial"/>
          <w:sz w:val="22"/>
          <w:szCs w:val="22"/>
        </w:rPr>
        <w:t xml:space="preserve"> </w:t>
      </w:r>
      <w:r w:rsidR="00B32C78" w:rsidRPr="002B2C92">
        <w:rPr>
          <w:rFonts w:cs="Arial"/>
          <w:sz w:val="22"/>
          <w:szCs w:val="22"/>
        </w:rPr>
        <w:t>solicita una nueva autorización de 180 días.</w:t>
      </w:r>
      <w:r w:rsidR="00C02D18" w:rsidRPr="002B2C92">
        <w:rPr>
          <w:rFonts w:cs="Arial"/>
          <w:sz w:val="22"/>
          <w:szCs w:val="22"/>
        </w:rPr>
        <w:t>;</w:t>
      </w:r>
    </w:p>
    <w:p w14:paraId="4802EB0D" w14:textId="77777777" w:rsidR="008B4A03" w:rsidRPr="002B2C92" w:rsidRDefault="008B4A03" w:rsidP="008B4A03">
      <w:pPr>
        <w:pStyle w:val="Estilo2"/>
        <w:rPr>
          <w:rFonts w:cs="Arial"/>
          <w:sz w:val="22"/>
          <w:szCs w:val="22"/>
        </w:rPr>
      </w:pPr>
    </w:p>
    <w:p w14:paraId="33003F0B" w14:textId="4B94FB43" w:rsidR="008B4A03" w:rsidRPr="002B2C92" w:rsidRDefault="008B4A03" w:rsidP="008B4A03">
      <w:pPr>
        <w:pStyle w:val="Estilo2"/>
        <w:rPr>
          <w:sz w:val="22"/>
          <w:szCs w:val="22"/>
        </w:rPr>
      </w:pPr>
      <w:r w:rsidRPr="002B2C92">
        <w:rPr>
          <w:sz w:val="22"/>
          <w:szCs w:val="22"/>
        </w:rPr>
        <w:t>Que, de acuerdo con el procedimiento establecido en los artículos 31 y 32 de la Decisión 515, la Secretaría General mediante comunicación SG/E/D1/550/202</w:t>
      </w:r>
      <w:r w:rsidR="008C0968">
        <w:rPr>
          <w:sz w:val="22"/>
          <w:szCs w:val="22"/>
        </w:rPr>
        <w:t>2</w:t>
      </w:r>
      <w:r w:rsidRPr="002B2C92">
        <w:rPr>
          <w:sz w:val="22"/>
          <w:szCs w:val="22"/>
        </w:rPr>
        <w:t xml:space="preserve"> de fecha 13 de abril de 2022, admitió a trámite la autorización de la mencionada norma; y con comunicación SG/E/D1/549/202</w:t>
      </w:r>
      <w:r w:rsidR="008C0968">
        <w:rPr>
          <w:sz w:val="22"/>
          <w:szCs w:val="22"/>
        </w:rPr>
        <w:t>2</w:t>
      </w:r>
      <w:r w:rsidRPr="002B2C92">
        <w:rPr>
          <w:sz w:val="22"/>
          <w:szCs w:val="22"/>
        </w:rPr>
        <w:t xml:space="preserve"> del mismo día la puso en conocimiento de los demás Países Miembros otorgando un plazo de cinco (5) días hábiles para que remitieran sus observaciones e información pertinente; </w:t>
      </w:r>
    </w:p>
    <w:p w14:paraId="2B7F635C" w14:textId="77777777" w:rsidR="008B4A03" w:rsidRPr="002B2C92" w:rsidRDefault="008B4A03" w:rsidP="008B4A03">
      <w:pPr>
        <w:pStyle w:val="Estilo2"/>
        <w:rPr>
          <w:sz w:val="22"/>
          <w:szCs w:val="22"/>
        </w:rPr>
      </w:pPr>
    </w:p>
    <w:p w14:paraId="51139C82" w14:textId="77777777" w:rsidR="008B4A03" w:rsidRPr="002B2C92" w:rsidRDefault="008B4A03" w:rsidP="008B4A03">
      <w:pPr>
        <w:pStyle w:val="Estilo2"/>
        <w:rPr>
          <w:sz w:val="22"/>
          <w:szCs w:val="22"/>
        </w:rPr>
      </w:pPr>
      <w:r w:rsidRPr="002B2C92">
        <w:rPr>
          <w:sz w:val="22"/>
          <w:szCs w:val="22"/>
        </w:rPr>
        <w:t xml:space="preserve">Que, vencido el plazo concedido para la presentación de observaciones, la Secretaría General no recibió información de las autoridades nacionales competentes de los demás Países Miembros; </w:t>
      </w:r>
    </w:p>
    <w:p w14:paraId="78680A21" w14:textId="77777777" w:rsidR="008B4A03" w:rsidRPr="002B2C92" w:rsidRDefault="008B4A03" w:rsidP="008B4A03">
      <w:pPr>
        <w:pStyle w:val="Estilo2"/>
        <w:rPr>
          <w:sz w:val="22"/>
          <w:szCs w:val="22"/>
        </w:rPr>
      </w:pPr>
    </w:p>
    <w:p w14:paraId="4A598B33" w14:textId="72763E07" w:rsidR="008B4A03" w:rsidRPr="002B2C92" w:rsidRDefault="008B4A03" w:rsidP="008B4A03">
      <w:pPr>
        <w:pStyle w:val="Estilo2"/>
        <w:rPr>
          <w:sz w:val="22"/>
          <w:szCs w:val="22"/>
        </w:rPr>
      </w:pPr>
      <w:r w:rsidRPr="002B2C92">
        <w:rPr>
          <w:sz w:val="22"/>
          <w:szCs w:val="22"/>
        </w:rPr>
        <w:t>Que, de conformidad con el artículo 32 de la Decisión 515, la Secretaría General realizó la verificación documental a fin de determinar si la solicitud presentada por AGROCALIDAD cumple con los requisitos formales exigidos en dicho artículo como son</w:t>
      </w:r>
      <w:r w:rsidR="008C0968">
        <w:rPr>
          <w:sz w:val="22"/>
          <w:szCs w:val="22"/>
        </w:rPr>
        <w:t>:</w:t>
      </w:r>
      <w:r w:rsidRPr="002B2C92">
        <w:rPr>
          <w:sz w:val="22"/>
          <w:szCs w:val="22"/>
        </w:rPr>
        <w:t xml:space="preserve"> el informe técnico preliminar que especifique el tipo y lugar de la ocurrencia, el tipo o clase de producto, las zonas o áreas afectadas, las características, duración y justificación de la medida adoptada, y el texto oficial de la norma mediante la cual se adopta la medida;</w:t>
      </w:r>
    </w:p>
    <w:p w14:paraId="683DFD11" w14:textId="77777777" w:rsidR="008B4A03" w:rsidRPr="002B2C92" w:rsidRDefault="008B4A03" w:rsidP="008B4A03">
      <w:pPr>
        <w:pStyle w:val="Estilo2"/>
        <w:rPr>
          <w:sz w:val="22"/>
          <w:szCs w:val="22"/>
        </w:rPr>
      </w:pPr>
    </w:p>
    <w:p w14:paraId="2D225157" w14:textId="77777777" w:rsidR="008B4A03" w:rsidRPr="002B2C92" w:rsidRDefault="008B4A03" w:rsidP="008B4A03">
      <w:pPr>
        <w:pStyle w:val="Estilo2"/>
        <w:rPr>
          <w:sz w:val="22"/>
          <w:szCs w:val="22"/>
        </w:rPr>
      </w:pPr>
      <w:r w:rsidRPr="002B2C92">
        <w:rPr>
          <w:sz w:val="22"/>
          <w:szCs w:val="22"/>
        </w:rPr>
        <w:t xml:space="preserve">Que, la solicitud de AGROCALIDAD se enmarca en la Sección D De las Normas Nacionales Sanitarias y Fitosanitarias de Emergencia de la Decisión 515, que señala que se entenderá que existe una situación de emergencia sanitaria o fitosanitaria cuando ocurran focos repentinos de enfermedades o brotes de plagas de cualquier naturaleza, dentro de la Subregión o fuera de ella, en áreas actuales o potencialmente peligrosas de contagio y demandaren que un País Miembro deba establecer limitaciones o prohibiciones </w:t>
      </w:r>
      <w:r w:rsidRPr="002B2C92">
        <w:rPr>
          <w:sz w:val="22"/>
          <w:szCs w:val="22"/>
        </w:rPr>
        <w:lastRenderedPageBreak/>
        <w:t xml:space="preserve">distintas a aquellas señaladas en las normas comunitarias y en las normas nacionales registradas a nivel subregional; </w:t>
      </w:r>
    </w:p>
    <w:p w14:paraId="18973A1E" w14:textId="77777777" w:rsidR="008B4A03" w:rsidRPr="002B2C92" w:rsidRDefault="008B4A03" w:rsidP="008B4A03">
      <w:pPr>
        <w:pStyle w:val="Estilo2"/>
        <w:rPr>
          <w:sz w:val="22"/>
          <w:szCs w:val="22"/>
        </w:rPr>
      </w:pPr>
    </w:p>
    <w:p w14:paraId="7C9D5D9F" w14:textId="77777777" w:rsidR="008B4A03" w:rsidRPr="002B2C92" w:rsidRDefault="008B4A03" w:rsidP="008B4A03">
      <w:pPr>
        <w:pStyle w:val="Estilo2"/>
        <w:rPr>
          <w:sz w:val="22"/>
          <w:szCs w:val="22"/>
        </w:rPr>
      </w:pPr>
      <w:r w:rsidRPr="002B2C92">
        <w:rPr>
          <w:sz w:val="22"/>
          <w:szCs w:val="22"/>
        </w:rPr>
        <w:t xml:space="preserve">Que, en el Informe Técnico de la Dirección General 1 de la Secretaría General de fecha 10 de mayo de 2022 sobre la notificación de la Resolución 0030 de la Agencia de Regulación y Control Fito y Zoosanitario (AGROCALIDAD), que dicta medidas fitosanitarias de emergencia, a fin de prevenir la introducción y diseminación </w:t>
      </w:r>
      <w:r w:rsidRPr="008C0968">
        <w:rPr>
          <w:i/>
          <w:iCs/>
          <w:sz w:val="22"/>
          <w:szCs w:val="22"/>
        </w:rPr>
        <w:t>de Fusarium oxysporum f. sp. cubense</w:t>
      </w:r>
      <w:r w:rsidRPr="002B2C92">
        <w:rPr>
          <w:sz w:val="22"/>
          <w:szCs w:val="22"/>
        </w:rPr>
        <w:t xml:space="preserve"> Raza 4 Tropical, se analiza el cumplimiento de tales condiciones en lo que respecta a las medidas incluidas en la Resolución 0030 de AGROCALIDAD;</w:t>
      </w:r>
    </w:p>
    <w:p w14:paraId="3C1D9CF7" w14:textId="77777777" w:rsidR="008B4A03" w:rsidRPr="002B2C92" w:rsidRDefault="008B4A03" w:rsidP="008B4A03">
      <w:pPr>
        <w:pStyle w:val="Estilo2"/>
        <w:rPr>
          <w:sz w:val="22"/>
          <w:szCs w:val="22"/>
        </w:rPr>
      </w:pPr>
    </w:p>
    <w:p w14:paraId="571B817A" w14:textId="63091E63" w:rsidR="008B4A03" w:rsidRPr="002B2C92" w:rsidRDefault="008B4A03" w:rsidP="008B4A03">
      <w:pPr>
        <w:pStyle w:val="Estilo2"/>
        <w:rPr>
          <w:sz w:val="22"/>
          <w:szCs w:val="22"/>
        </w:rPr>
      </w:pPr>
      <w:r w:rsidRPr="002B2C92">
        <w:rPr>
          <w:sz w:val="22"/>
          <w:szCs w:val="22"/>
        </w:rPr>
        <w:t xml:space="preserve"> Que, la situación de emergencia fitosanitaria queda establecida debido a la presencia del hongo en territorio de la República del Perú, dicha presencia fue anunciada por las mismas autoridades sanitarias de dicho país mediante Resolución Jefatural Nº 0048-2021- MIDAGRI-SENASA de 11 de abril de 2021, en la cual se indica específicamente: “</w:t>
      </w:r>
      <w:r w:rsidR="007723D7">
        <w:rPr>
          <w:sz w:val="22"/>
          <w:szCs w:val="22"/>
        </w:rPr>
        <w:t>D</w:t>
      </w:r>
      <w:r w:rsidR="008C0968" w:rsidRPr="002B2C92">
        <w:rPr>
          <w:sz w:val="22"/>
          <w:szCs w:val="22"/>
        </w:rPr>
        <w:t>eclarar</w:t>
      </w:r>
      <w:r w:rsidRPr="002B2C92">
        <w:rPr>
          <w:sz w:val="22"/>
          <w:szCs w:val="22"/>
        </w:rPr>
        <w:t xml:space="preserve"> la emergencia fitosanitaria en todo el territorio nacional ante la presencia de la plaga </w:t>
      </w:r>
      <w:r w:rsidRPr="002B2C92">
        <w:rPr>
          <w:i/>
          <w:iCs/>
          <w:sz w:val="22"/>
          <w:szCs w:val="22"/>
        </w:rPr>
        <w:t>Fusarium oxysporum f. sp. cubense</w:t>
      </w:r>
      <w:r w:rsidRPr="002B2C92">
        <w:rPr>
          <w:sz w:val="22"/>
          <w:szCs w:val="22"/>
        </w:rPr>
        <w:t xml:space="preserve"> Raza 4 Tropical”; </w:t>
      </w:r>
    </w:p>
    <w:p w14:paraId="554305AD" w14:textId="77777777" w:rsidR="008B4A03" w:rsidRPr="002B2C92" w:rsidRDefault="008B4A03" w:rsidP="008B4A03">
      <w:pPr>
        <w:pStyle w:val="Estilo2"/>
        <w:rPr>
          <w:sz w:val="22"/>
          <w:szCs w:val="22"/>
        </w:rPr>
      </w:pPr>
    </w:p>
    <w:p w14:paraId="073DAE52" w14:textId="77777777" w:rsidR="008B4A03" w:rsidRPr="002B2C92" w:rsidRDefault="008B4A03" w:rsidP="008B4A03">
      <w:pPr>
        <w:numPr>
          <w:ilvl w:val="0"/>
          <w:numId w:val="34"/>
        </w:numPr>
        <w:ind w:left="0" w:hanging="426"/>
        <w:rPr>
          <w:rFonts w:ascii="Arial" w:hAnsi="Arial"/>
          <w:sz w:val="22"/>
          <w:szCs w:val="22"/>
        </w:rPr>
      </w:pPr>
      <w:r w:rsidRPr="002B2C92">
        <w:rPr>
          <w:rFonts w:ascii="Arial" w:hAnsi="Arial"/>
          <w:sz w:val="22"/>
          <w:szCs w:val="22"/>
        </w:rPr>
        <w:t xml:space="preserve">Que, esta declaración está fundamentada en el trabajo de vigilancia realizado por el SENASA que, en fecha 10 de abril de 2021, a través de la Dirección de Sanidad Vegetal comunicó la presencia de la plaga </w:t>
      </w:r>
      <w:r w:rsidRPr="002B2C92">
        <w:rPr>
          <w:rFonts w:ascii="Arial" w:hAnsi="Arial"/>
          <w:i/>
          <w:iCs/>
          <w:sz w:val="22"/>
          <w:szCs w:val="22"/>
        </w:rPr>
        <w:t>Fusarium oxysporum f. sp. cubense</w:t>
      </w:r>
      <w:r w:rsidRPr="002B2C92">
        <w:rPr>
          <w:rFonts w:ascii="Arial" w:hAnsi="Arial"/>
          <w:sz w:val="22"/>
          <w:szCs w:val="22"/>
        </w:rPr>
        <w:t xml:space="preserve"> Raza 4 Tropical en el predio con coordenadas geográficas: UTM E 548521, N 9476966, ubicado en el sector Chocan, distrito de Querecotillo, provincia de Sullana, departamento de Piura; situación que determinó la necesidad de ejecutar medidas fitosanitarias, con el objeto de evitar la dispersión de la plaga hacia otras áreas del territorio nacional; </w:t>
      </w:r>
    </w:p>
    <w:p w14:paraId="6455258D" w14:textId="77777777" w:rsidR="008B4A03" w:rsidRPr="002B2C92" w:rsidRDefault="008B4A03" w:rsidP="008B4A03">
      <w:pPr>
        <w:pStyle w:val="Estilo2"/>
        <w:rPr>
          <w:sz w:val="22"/>
          <w:szCs w:val="22"/>
        </w:rPr>
      </w:pPr>
    </w:p>
    <w:p w14:paraId="318E810B" w14:textId="73E0FF32" w:rsidR="008B4A03" w:rsidRPr="002B2C92" w:rsidRDefault="008B4A03" w:rsidP="008B4A03">
      <w:pPr>
        <w:pStyle w:val="Estilo2"/>
        <w:rPr>
          <w:sz w:val="22"/>
          <w:szCs w:val="22"/>
        </w:rPr>
      </w:pPr>
      <w:r w:rsidRPr="002B2C92">
        <w:rPr>
          <w:sz w:val="22"/>
          <w:szCs w:val="22"/>
        </w:rPr>
        <w:t>Que, el informe técnico preliminar elaborado por AGROCALIDAD señala la importancia del rubro del banano para la economía de Ecuador, considerando además la cercanía geográfica del predio en el cual fue identificado el hongo patógeno e identificando las características epidemiológicas del mismo basados en documentos técnicos elaborados por instituciones sanitarias de reconocido prestigio, incluido el SENASA</w:t>
      </w:r>
      <w:r w:rsidR="007723D7">
        <w:rPr>
          <w:sz w:val="22"/>
          <w:szCs w:val="22"/>
        </w:rPr>
        <w:t>;</w:t>
      </w:r>
    </w:p>
    <w:p w14:paraId="42F94F46" w14:textId="77777777" w:rsidR="008B4A03" w:rsidRPr="002B2C92" w:rsidRDefault="008B4A03" w:rsidP="008B4A03">
      <w:pPr>
        <w:pStyle w:val="Estilo2"/>
        <w:rPr>
          <w:sz w:val="22"/>
          <w:szCs w:val="22"/>
        </w:rPr>
      </w:pPr>
    </w:p>
    <w:p w14:paraId="716306D2" w14:textId="7397B9F8" w:rsidR="008B4A03" w:rsidRPr="002B2C92" w:rsidRDefault="008B4A03" w:rsidP="008B4A03">
      <w:pPr>
        <w:pStyle w:val="Estilo2"/>
        <w:rPr>
          <w:sz w:val="22"/>
          <w:szCs w:val="22"/>
        </w:rPr>
      </w:pPr>
      <w:r w:rsidRPr="002B2C92">
        <w:rPr>
          <w:sz w:val="22"/>
          <w:szCs w:val="22"/>
        </w:rPr>
        <w:t xml:space="preserve">Que, </w:t>
      </w:r>
      <w:r w:rsidR="00B83951">
        <w:rPr>
          <w:sz w:val="22"/>
          <w:szCs w:val="22"/>
        </w:rPr>
        <w:t>c</w:t>
      </w:r>
      <w:r w:rsidRPr="002B2C92">
        <w:rPr>
          <w:sz w:val="22"/>
          <w:szCs w:val="22"/>
        </w:rPr>
        <w:t xml:space="preserve">onforme al OFICIO-0017-2022-MIDAGRI-SENASA-DSV de 02 de febrero de 2022, </w:t>
      </w:r>
      <w:r w:rsidR="007723D7">
        <w:rPr>
          <w:sz w:val="22"/>
          <w:szCs w:val="22"/>
        </w:rPr>
        <w:t>“</w:t>
      </w:r>
      <w:r w:rsidRPr="002B2C92">
        <w:rPr>
          <w:sz w:val="22"/>
          <w:szCs w:val="22"/>
        </w:rPr>
        <w:t xml:space="preserve">SENASA comunicó la dispersión del hongo de 4 brotes reportados en agosto a 6 brotes, </w:t>
      </w:r>
      <w:r w:rsidR="007723D7" w:rsidRPr="002B2C92">
        <w:rPr>
          <w:sz w:val="22"/>
          <w:szCs w:val="22"/>
        </w:rPr>
        <w:t>de acuerdo con</w:t>
      </w:r>
      <w:r w:rsidRPr="002B2C92">
        <w:rPr>
          <w:sz w:val="22"/>
          <w:szCs w:val="22"/>
        </w:rPr>
        <w:t xml:space="preserve"> </w:t>
      </w:r>
      <w:r w:rsidR="007723D7">
        <w:rPr>
          <w:sz w:val="22"/>
          <w:szCs w:val="22"/>
        </w:rPr>
        <w:t xml:space="preserve">la </w:t>
      </w:r>
      <w:r w:rsidRPr="002B2C92">
        <w:rPr>
          <w:sz w:val="22"/>
          <w:szCs w:val="22"/>
        </w:rPr>
        <w:t xml:space="preserve">vigilancia fitosanitaria que mantiene la ONPF. En virtud a lo expuesto y en base al Análisis de Riesgo de Plagas (ARP) </w:t>
      </w:r>
      <w:r w:rsidRPr="002B2C92">
        <w:rPr>
          <w:i/>
          <w:iCs/>
          <w:sz w:val="22"/>
          <w:szCs w:val="22"/>
        </w:rPr>
        <w:t>Fusa</w:t>
      </w:r>
      <w:r w:rsidR="00A10BC0" w:rsidRPr="002B2C92">
        <w:rPr>
          <w:i/>
          <w:iCs/>
          <w:sz w:val="22"/>
          <w:szCs w:val="22"/>
        </w:rPr>
        <w:t>ri</w:t>
      </w:r>
      <w:r w:rsidRPr="002B2C92">
        <w:rPr>
          <w:i/>
          <w:iCs/>
          <w:sz w:val="22"/>
          <w:szCs w:val="22"/>
        </w:rPr>
        <w:t>um oxysporum f. sp.cubense</w:t>
      </w:r>
      <w:r w:rsidRPr="002B2C92">
        <w:rPr>
          <w:sz w:val="22"/>
          <w:szCs w:val="22"/>
        </w:rPr>
        <w:t xml:space="preserve"> Raza 4 </w:t>
      </w:r>
      <w:r w:rsidR="0028489A">
        <w:rPr>
          <w:sz w:val="22"/>
          <w:szCs w:val="22"/>
        </w:rPr>
        <w:t>T</w:t>
      </w:r>
      <w:r w:rsidRPr="002B2C92">
        <w:rPr>
          <w:sz w:val="22"/>
          <w:szCs w:val="22"/>
        </w:rPr>
        <w:t>ropical (Foc R4T), que indica que el riesgo en la estimación de las probabilidades por vía para suelo y vehículos de transporte, embalaje, herramientas es ALTO, me permito extender la solicitud de Agrocalidad para tener una nueva autorización de aplicación de la Resolución N°30 como medida de emergencia</w:t>
      </w:r>
      <w:r w:rsidR="007723D7">
        <w:rPr>
          <w:sz w:val="22"/>
          <w:szCs w:val="22"/>
        </w:rPr>
        <w:t>”</w:t>
      </w:r>
      <w:r w:rsidRPr="002B2C92">
        <w:rPr>
          <w:sz w:val="22"/>
          <w:szCs w:val="22"/>
        </w:rPr>
        <w:t>.</w:t>
      </w:r>
    </w:p>
    <w:p w14:paraId="7F0990AF" w14:textId="77777777" w:rsidR="008B4A03" w:rsidRPr="002B2C92" w:rsidRDefault="008B4A03" w:rsidP="008B4A03">
      <w:pPr>
        <w:pStyle w:val="Estilo2"/>
        <w:rPr>
          <w:sz w:val="22"/>
          <w:szCs w:val="22"/>
        </w:rPr>
      </w:pPr>
    </w:p>
    <w:p w14:paraId="74C74846" w14:textId="77777777" w:rsidR="00B83951" w:rsidRDefault="008B4A03" w:rsidP="008B4A03">
      <w:pPr>
        <w:pStyle w:val="Estilo2"/>
        <w:rPr>
          <w:sz w:val="22"/>
          <w:szCs w:val="22"/>
        </w:rPr>
      </w:pPr>
      <w:r w:rsidRPr="002B2C92">
        <w:rPr>
          <w:sz w:val="22"/>
          <w:szCs w:val="22"/>
        </w:rPr>
        <w:t xml:space="preserve">Que, en dicho informe técnico preliminar queda establecido el tipo y lugar de ocurrencia, consistente en la confirmación de la presencia de la plaga en Perú; </w:t>
      </w:r>
    </w:p>
    <w:p w14:paraId="3D317EF3" w14:textId="77777777" w:rsidR="00B83951" w:rsidRDefault="00B83951" w:rsidP="008B4A03">
      <w:pPr>
        <w:pStyle w:val="Estilo2"/>
        <w:rPr>
          <w:sz w:val="22"/>
          <w:szCs w:val="22"/>
        </w:rPr>
      </w:pPr>
    </w:p>
    <w:p w14:paraId="2D008715" w14:textId="285AC482" w:rsidR="008B4A03" w:rsidRPr="002B2C92" w:rsidRDefault="008B4A03" w:rsidP="008B4A03">
      <w:pPr>
        <w:pStyle w:val="Estilo2"/>
        <w:rPr>
          <w:sz w:val="22"/>
          <w:szCs w:val="22"/>
        </w:rPr>
      </w:pPr>
      <w:r w:rsidRPr="002B2C92">
        <w:rPr>
          <w:sz w:val="22"/>
          <w:szCs w:val="22"/>
        </w:rPr>
        <w:t xml:space="preserve">Que, el informe técnico señala también el producto, en este caso productos (toda la familia de las musáceas), que pueden ser afectados por la misma, así como las zonas de producción más importantes señalando además la importancia económica que representa para el Ecuador; </w:t>
      </w:r>
    </w:p>
    <w:p w14:paraId="084AEDB3" w14:textId="77777777" w:rsidR="008B4A03" w:rsidRPr="002B2C92" w:rsidRDefault="008B4A03" w:rsidP="008B4A03">
      <w:pPr>
        <w:pStyle w:val="Estilo2"/>
        <w:rPr>
          <w:sz w:val="22"/>
          <w:szCs w:val="22"/>
        </w:rPr>
      </w:pPr>
    </w:p>
    <w:p w14:paraId="3D8DA0ED" w14:textId="3ABA77AF" w:rsidR="008B4A03" w:rsidRPr="002B2C92" w:rsidRDefault="008B4A03" w:rsidP="008B4A03">
      <w:pPr>
        <w:pStyle w:val="Estilo2"/>
        <w:rPr>
          <w:sz w:val="22"/>
          <w:szCs w:val="22"/>
        </w:rPr>
      </w:pPr>
      <w:r w:rsidRPr="002B2C92">
        <w:rPr>
          <w:sz w:val="22"/>
          <w:szCs w:val="22"/>
        </w:rPr>
        <w:t xml:space="preserve">Que, el informe técnico señala las características, las justificaciones y un parámetro de la vigencia de las medidas adoptadas en la Resolución 0030; </w:t>
      </w:r>
    </w:p>
    <w:p w14:paraId="7D638713" w14:textId="77777777" w:rsidR="008B4A03" w:rsidRPr="002B2C92" w:rsidRDefault="008B4A03" w:rsidP="008B4A03">
      <w:pPr>
        <w:pStyle w:val="Estilo2"/>
        <w:rPr>
          <w:sz w:val="22"/>
          <w:szCs w:val="22"/>
        </w:rPr>
      </w:pPr>
    </w:p>
    <w:p w14:paraId="6E41E214" w14:textId="77777777" w:rsidR="008B4A03" w:rsidRPr="002B2C92" w:rsidRDefault="008B4A03" w:rsidP="008B4A03">
      <w:pPr>
        <w:pStyle w:val="Estilo2"/>
        <w:rPr>
          <w:sz w:val="22"/>
          <w:szCs w:val="22"/>
        </w:rPr>
      </w:pPr>
      <w:r w:rsidRPr="002B2C92">
        <w:rPr>
          <w:sz w:val="22"/>
          <w:szCs w:val="22"/>
        </w:rPr>
        <w:t>Que, dichas justificaciones se realizan desde dos aspectos, por una parte las características epidemiológicas del hongo patógeno, y asimismo la justificación normativa, que incluye aspectos de la normativa fitosanitaria internacional, como es el caso de la NIMF N°1 y la propia Decisión 515 que establece la posibilidad de emitir normas sanitarias de emergencia;</w:t>
      </w:r>
    </w:p>
    <w:p w14:paraId="708B14F8" w14:textId="77777777" w:rsidR="008B4A03" w:rsidRPr="002B2C92" w:rsidRDefault="008B4A03" w:rsidP="008B4A03">
      <w:pPr>
        <w:pStyle w:val="Estilo2"/>
        <w:rPr>
          <w:sz w:val="22"/>
          <w:szCs w:val="22"/>
        </w:rPr>
      </w:pPr>
    </w:p>
    <w:p w14:paraId="22B06A1A" w14:textId="77777777" w:rsidR="008B4A03" w:rsidRPr="002B2C92" w:rsidRDefault="008B4A03" w:rsidP="008B4A03">
      <w:pPr>
        <w:pStyle w:val="Estilo2"/>
        <w:rPr>
          <w:sz w:val="22"/>
          <w:szCs w:val="22"/>
        </w:rPr>
      </w:pPr>
      <w:r w:rsidRPr="002B2C92">
        <w:rPr>
          <w:sz w:val="22"/>
          <w:szCs w:val="22"/>
        </w:rPr>
        <w:t>Que, la normativa internacional señala por una parte la autoridad soberana para reglamentar, de conformidad con los acuerdos internacionales aplicables, la entrada de plantas, productos vegetales y otros artículos reglamentados con el fin de proteger su estatus sanitario y específicamente respecto a la normatividad de emergencia señala que las partes contratantes pueden adoptar y/o implementar medidas de emergencia, cuando se identifique un riesgo fitosanitario nuevo o imprevisto;</w:t>
      </w:r>
    </w:p>
    <w:p w14:paraId="64E33299" w14:textId="77777777" w:rsidR="008B4A03" w:rsidRPr="002B2C92" w:rsidRDefault="008B4A03" w:rsidP="008B4A03">
      <w:pPr>
        <w:pStyle w:val="Estilo2"/>
        <w:rPr>
          <w:sz w:val="22"/>
          <w:szCs w:val="22"/>
        </w:rPr>
      </w:pPr>
    </w:p>
    <w:p w14:paraId="7B18F889" w14:textId="77777777" w:rsidR="008B4A03" w:rsidRPr="002B2C92" w:rsidRDefault="008B4A03" w:rsidP="008B4A03">
      <w:pPr>
        <w:pStyle w:val="Estilo2"/>
        <w:rPr>
          <w:sz w:val="22"/>
          <w:szCs w:val="22"/>
        </w:rPr>
      </w:pPr>
      <w:r w:rsidRPr="002B2C92">
        <w:rPr>
          <w:sz w:val="22"/>
          <w:szCs w:val="22"/>
        </w:rPr>
        <w:t xml:space="preserve">Que, respecto a las características de las medidas implementadas, las mismas se justifican debido a las características epidemiológicas del hongo, “que se dispersa con mucha facilidad a través de las esporas y estructuras de conservación denominadas clamidosporas, las cuales pueden estar activas durante muchos años y transportarse a través de sus diferentes partes vegetativas del cultivo de plátano y banano, el suelo y agua, maquinarias, materiales y ropa contaminada, canales de riego, viento, herramientas de trabajo, calzado de las personas, entre otros…”; </w:t>
      </w:r>
    </w:p>
    <w:p w14:paraId="0803A1A0" w14:textId="77777777" w:rsidR="008B4A03" w:rsidRPr="002B2C92" w:rsidRDefault="008B4A03" w:rsidP="008B4A03">
      <w:pPr>
        <w:pStyle w:val="Estilo2"/>
        <w:rPr>
          <w:sz w:val="22"/>
          <w:szCs w:val="22"/>
        </w:rPr>
      </w:pPr>
    </w:p>
    <w:p w14:paraId="0E5C225D" w14:textId="1E8E38C3" w:rsidR="008B4A03" w:rsidRPr="002B2C92" w:rsidRDefault="008B4A03" w:rsidP="008B4A03">
      <w:pPr>
        <w:pStyle w:val="Estilo2"/>
        <w:rPr>
          <w:sz w:val="22"/>
          <w:szCs w:val="22"/>
        </w:rPr>
      </w:pPr>
      <w:r w:rsidRPr="002B2C92">
        <w:rPr>
          <w:sz w:val="22"/>
          <w:szCs w:val="22"/>
        </w:rPr>
        <w:t xml:space="preserve">Que, </w:t>
      </w:r>
      <w:r w:rsidR="00B501AD" w:rsidRPr="002B2C92">
        <w:rPr>
          <w:sz w:val="22"/>
          <w:szCs w:val="22"/>
        </w:rPr>
        <w:t xml:space="preserve">AGROCALIDAD indica en las conclusiones del Informe Técnico: </w:t>
      </w:r>
      <w:r w:rsidR="00B83951">
        <w:rPr>
          <w:sz w:val="22"/>
          <w:szCs w:val="22"/>
        </w:rPr>
        <w:t>N</w:t>
      </w:r>
      <w:r w:rsidR="00B83951" w:rsidRPr="002B2C92">
        <w:rPr>
          <w:sz w:val="22"/>
          <w:szCs w:val="22"/>
        </w:rPr>
        <w:t>otificación de la</w:t>
      </w:r>
      <w:r w:rsidR="00B501AD" w:rsidRPr="002B2C92">
        <w:rPr>
          <w:sz w:val="22"/>
          <w:szCs w:val="22"/>
        </w:rPr>
        <w:t xml:space="preserve"> Resolución N°030 de la Agencia de Regulación y Control Fito y Zoosanitario</w:t>
      </w:r>
      <w:r w:rsidR="00B83951">
        <w:rPr>
          <w:sz w:val="22"/>
          <w:szCs w:val="22"/>
        </w:rPr>
        <w:t xml:space="preserve"> </w:t>
      </w:r>
      <w:r w:rsidR="00B501AD" w:rsidRPr="002B2C92">
        <w:rPr>
          <w:sz w:val="22"/>
          <w:szCs w:val="22"/>
        </w:rPr>
        <w:t xml:space="preserve">AGROCALIDAD que dicta medidas fitosanitarias de emergencia, a fin de prevenir la introducción de </w:t>
      </w:r>
      <w:r w:rsidR="00B501AD" w:rsidRPr="002B2C92">
        <w:rPr>
          <w:i/>
          <w:iCs/>
          <w:sz w:val="22"/>
          <w:szCs w:val="22"/>
        </w:rPr>
        <w:t>Fusarium oxysporum f sp. Cubense</w:t>
      </w:r>
      <w:r w:rsidR="00B501AD" w:rsidRPr="002B2C92">
        <w:rPr>
          <w:sz w:val="22"/>
          <w:szCs w:val="22"/>
        </w:rPr>
        <w:t xml:space="preserve"> Raza 4 Tropical que, “Conforme con el procedimiento previsto en la Sección D de la Decisión 515, se remite el presente informe para solicitar una nueva autorización por 180 días de la Resolución N° 030 de 13 de abril de 2021, de la Agencia de Regulación y Control Fito y Zoosanitaria. </w:t>
      </w:r>
    </w:p>
    <w:p w14:paraId="7F9EF5D7" w14:textId="77777777" w:rsidR="008B4A03" w:rsidRPr="002B2C92" w:rsidRDefault="008B4A03" w:rsidP="008B4A03">
      <w:pPr>
        <w:pStyle w:val="Estilo2"/>
        <w:rPr>
          <w:sz w:val="22"/>
          <w:szCs w:val="22"/>
        </w:rPr>
      </w:pPr>
    </w:p>
    <w:p w14:paraId="104A31D1" w14:textId="51244F8E" w:rsidR="008B4A03" w:rsidRPr="002B2C92" w:rsidRDefault="008B4A03" w:rsidP="008B4A03">
      <w:pPr>
        <w:pStyle w:val="Estilo2"/>
        <w:rPr>
          <w:sz w:val="22"/>
          <w:szCs w:val="22"/>
        </w:rPr>
      </w:pPr>
      <w:r w:rsidRPr="002B2C92">
        <w:rPr>
          <w:sz w:val="22"/>
          <w:szCs w:val="22"/>
        </w:rPr>
        <w:t xml:space="preserve">Que, </w:t>
      </w:r>
      <w:r w:rsidR="00B83951">
        <w:rPr>
          <w:sz w:val="22"/>
          <w:szCs w:val="22"/>
        </w:rPr>
        <w:t>“C</w:t>
      </w:r>
      <w:r w:rsidRPr="002B2C92">
        <w:rPr>
          <w:sz w:val="22"/>
          <w:szCs w:val="22"/>
        </w:rPr>
        <w:t xml:space="preserve">onforme con el procedimiento previsto en la Sección D de la Decisión 515, se remite el presente informe para solicitar una nueva autorización por 180 días de la Resolución N° 030 de 13 de abril de 2021, de la Agencia de Regulación y Control Fito y Zoosanitaria. Estas medidas fitosanitarias se encuentran amparadas en lo dispuesto en el artículo 73, numeral 13 del artículo 281 de la Constitución de la República del Ecuador; artículos 12 y 31 de la Decisión del Acuerdo de Cartagena No. 515, publicado en el Registro Oficial No. 602, del 21 de junio de 2002, Normas Internacionales para Medidas Fitosanitarias (NIMF) de la Convención Internacional de Protección Fitosanitaria (CIPF), como la NIMF No. 25 Envíos de tránsito. Los envíos en tránsito y sus medios de transporte se incluyen en el alcance de la CIPF en el Artículo VII y en el Artículo I; </w:t>
      </w:r>
    </w:p>
    <w:p w14:paraId="0965EA62" w14:textId="77777777" w:rsidR="008B4A03" w:rsidRPr="002B2C92" w:rsidRDefault="008B4A03" w:rsidP="008B4A03">
      <w:pPr>
        <w:pStyle w:val="Estilo2"/>
        <w:rPr>
          <w:sz w:val="22"/>
          <w:szCs w:val="22"/>
        </w:rPr>
      </w:pPr>
    </w:p>
    <w:p w14:paraId="33E2EC5A" w14:textId="4733723F" w:rsidR="00A10BC0" w:rsidRPr="002B2C92" w:rsidRDefault="008B4A03" w:rsidP="008B4A03">
      <w:pPr>
        <w:pStyle w:val="Estilo2"/>
        <w:rPr>
          <w:sz w:val="22"/>
          <w:szCs w:val="22"/>
        </w:rPr>
      </w:pPr>
      <w:r w:rsidRPr="002B2C92">
        <w:rPr>
          <w:sz w:val="22"/>
          <w:szCs w:val="22"/>
        </w:rPr>
        <w:t xml:space="preserve">Que, en ese sentido, el Informe Técnico de </w:t>
      </w:r>
      <w:r w:rsidR="00910E4D" w:rsidRPr="002B2C92">
        <w:rPr>
          <w:sz w:val="22"/>
          <w:szCs w:val="22"/>
        </w:rPr>
        <w:t>AGROCALIDAD considera</w:t>
      </w:r>
      <w:r w:rsidR="00A1671A" w:rsidRPr="002B2C92">
        <w:rPr>
          <w:sz w:val="22"/>
          <w:szCs w:val="22"/>
        </w:rPr>
        <w:t xml:space="preserve"> </w:t>
      </w:r>
      <w:r w:rsidRPr="002B2C92">
        <w:rPr>
          <w:sz w:val="22"/>
          <w:szCs w:val="22"/>
        </w:rPr>
        <w:t xml:space="preserve">la Autorización de la Resolución 0030 </w:t>
      </w:r>
      <w:r w:rsidR="00A10BC0" w:rsidRPr="002B2C92">
        <w:rPr>
          <w:sz w:val="22"/>
          <w:szCs w:val="22"/>
        </w:rPr>
        <w:t>a</w:t>
      </w:r>
      <w:r w:rsidRPr="002B2C92">
        <w:rPr>
          <w:sz w:val="22"/>
          <w:szCs w:val="22"/>
        </w:rPr>
        <w:t xml:space="preserve"> un plazo prudencial de 180 días calendario, sujeto a una nueva solicitud de AGROCALIDAD;</w:t>
      </w:r>
    </w:p>
    <w:p w14:paraId="63FDD411" w14:textId="77777777" w:rsidR="00A10BC0" w:rsidRPr="002B2C92" w:rsidRDefault="00A10BC0" w:rsidP="008B4A03">
      <w:pPr>
        <w:pStyle w:val="Estilo2"/>
        <w:rPr>
          <w:sz w:val="22"/>
          <w:szCs w:val="22"/>
        </w:rPr>
      </w:pPr>
    </w:p>
    <w:p w14:paraId="25DD61B5" w14:textId="79EF933C" w:rsidR="008B4A03" w:rsidRPr="002B2C92" w:rsidRDefault="008B4A03" w:rsidP="008B4A03">
      <w:pPr>
        <w:pStyle w:val="Estilo2"/>
        <w:rPr>
          <w:sz w:val="22"/>
          <w:szCs w:val="22"/>
        </w:rPr>
      </w:pPr>
      <w:r w:rsidRPr="002B2C92">
        <w:rPr>
          <w:sz w:val="22"/>
          <w:szCs w:val="22"/>
        </w:rPr>
        <w:t xml:space="preserve">Que, de conformidad con el artículo 32 de la Decisión 515, el País Miembro que aplique la norma podrá, con base en un estudio definitivo, solicitar una nueva autorización o bien que se le prorrogue el plazo de esta; </w:t>
      </w:r>
    </w:p>
    <w:p w14:paraId="38FA27C2" w14:textId="77777777" w:rsidR="008B4A03" w:rsidRPr="002B2C92" w:rsidRDefault="008B4A03" w:rsidP="008B4A03">
      <w:pPr>
        <w:pStyle w:val="Estilo2"/>
        <w:rPr>
          <w:sz w:val="22"/>
          <w:szCs w:val="22"/>
        </w:rPr>
      </w:pPr>
    </w:p>
    <w:p w14:paraId="6FD4107F" w14:textId="32DC95C8" w:rsidR="008B4A03" w:rsidRPr="002B2C92" w:rsidRDefault="008B4A03" w:rsidP="008B4A03">
      <w:pPr>
        <w:pStyle w:val="Estilo2"/>
        <w:rPr>
          <w:sz w:val="22"/>
          <w:szCs w:val="22"/>
        </w:rPr>
      </w:pPr>
      <w:r w:rsidRPr="002B2C92">
        <w:rPr>
          <w:sz w:val="22"/>
          <w:szCs w:val="22"/>
        </w:rPr>
        <w:t>Que, en fecha 30 de junio de 2021, la Secretaria General de la Comunidad Andina emite la Resolución N° 2210 que resuelve la Autorización de la Resolución 0030 de la Agencia de R</w:t>
      </w:r>
      <w:r w:rsidR="00CE23FF" w:rsidRPr="002B2C92">
        <w:rPr>
          <w:sz w:val="22"/>
          <w:szCs w:val="22"/>
        </w:rPr>
        <w:t>egulación</w:t>
      </w:r>
      <w:r w:rsidRPr="002B2C92">
        <w:rPr>
          <w:sz w:val="22"/>
          <w:szCs w:val="22"/>
        </w:rPr>
        <w:t xml:space="preserve"> y Control Fito y Zoosanitario (AGROCALIDAD), mediante la cual se dictan medidas fitosanitarias de emergencia, a fin de prevenir la introducción y diseminación de </w:t>
      </w:r>
      <w:r w:rsidRPr="002B2C92">
        <w:rPr>
          <w:i/>
          <w:iCs/>
          <w:sz w:val="22"/>
          <w:szCs w:val="22"/>
        </w:rPr>
        <w:t>Fusarium oxysporum f. sp. Cubense</w:t>
      </w:r>
      <w:r w:rsidRPr="002B2C92">
        <w:rPr>
          <w:sz w:val="22"/>
          <w:szCs w:val="22"/>
        </w:rPr>
        <w:t xml:space="preserve"> </w:t>
      </w:r>
      <w:r w:rsidR="0028489A">
        <w:rPr>
          <w:sz w:val="22"/>
          <w:szCs w:val="22"/>
        </w:rPr>
        <w:t>R</w:t>
      </w:r>
      <w:r w:rsidRPr="002B2C92">
        <w:rPr>
          <w:sz w:val="22"/>
          <w:szCs w:val="22"/>
        </w:rPr>
        <w:t xml:space="preserve">aza </w:t>
      </w:r>
      <w:r w:rsidR="0028489A">
        <w:rPr>
          <w:sz w:val="22"/>
          <w:szCs w:val="22"/>
        </w:rPr>
        <w:t>4 T</w:t>
      </w:r>
      <w:r w:rsidRPr="002B2C92">
        <w:rPr>
          <w:sz w:val="22"/>
          <w:szCs w:val="22"/>
        </w:rPr>
        <w:t>ropical.</w:t>
      </w:r>
    </w:p>
    <w:p w14:paraId="5D233301" w14:textId="0B313A16" w:rsidR="00B501AD" w:rsidRPr="002B2C92" w:rsidRDefault="00B501AD" w:rsidP="008B4A03">
      <w:pPr>
        <w:pStyle w:val="Estilo2"/>
        <w:rPr>
          <w:sz w:val="22"/>
          <w:szCs w:val="22"/>
        </w:rPr>
      </w:pPr>
    </w:p>
    <w:p w14:paraId="71FA7585" w14:textId="536AE795" w:rsidR="00153343" w:rsidRPr="002B2C92" w:rsidRDefault="00B501AD" w:rsidP="00375871">
      <w:pPr>
        <w:rPr>
          <w:rFonts w:ascii="Arial" w:eastAsia="Times New Roman" w:hAnsi="Arial"/>
          <w:sz w:val="22"/>
          <w:szCs w:val="22"/>
          <w:lang w:val="es-ES" w:eastAsia="es-PE"/>
        </w:rPr>
      </w:pPr>
      <w:r w:rsidRPr="002B2C92">
        <w:rPr>
          <w:rFonts w:ascii="Arial" w:eastAsia="Times New Roman" w:hAnsi="Arial"/>
          <w:sz w:val="22"/>
          <w:szCs w:val="22"/>
          <w:lang w:val="es-ES" w:eastAsia="es-PE"/>
        </w:rPr>
        <w:t xml:space="preserve">Que, </w:t>
      </w:r>
      <w:r w:rsidR="00153343" w:rsidRPr="002B2C92">
        <w:rPr>
          <w:rFonts w:ascii="Arial" w:eastAsia="Times New Roman" w:hAnsi="Arial"/>
          <w:sz w:val="22"/>
          <w:szCs w:val="22"/>
          <w:lang w:val="es-ES" w:eastAsia="es-PE"/>
        </w:rPr>
        <w:t xml:space="preserve">en </w:t>
      </w:r>
      <w:r w:rsidR="00410557" w:rsidRPr="002B2C92">
        <w:rPr>
          <w:rFonts w:ascii="Arial" w:eastAsia="Times New Roman" w:hAnsi="Arial"/>
          <w:sz w:val="22"/>
          <w:szCs w:val="22"/>
          <w:lang w:val="es-ES" w:eastAsia="es-PE"/>
        </w:rPr>
        <w:t xml:space="preserve">el acápite de </w:t>
      </w:r>
      <w:r w:rsidR="00153343" w:rsidRPr="002B2C92">
        <w:rPr>
          <w:rFonts w:ascii="Arial" w:eastAsia="Times New Roman" w:hAnsi="Arial"/>
          <w:sz w:val="22"/>
          <w:szCs w:val="22"/>
          <w:lang w:val="es-ES" w:eastAsia="es-PE"/>
        </w:rPr>
        <w:t>conclusiones</w:t>
      </w:r>
      <w:r w:rsidR="0028489A">
        <w:rPr>
          <w:rFonts w:ascii="Arial" w:eastAsia="Times New Roman" w:hAnsi="Arial"/>
          <w:sz w:val="22"/>
          <w:szCs w:val="22"/>
          <w:lang w:val="es-ES" w:eastAsia="es-PE"/>
        </w:rPr>
        <w:t>,</w:t>
      </w:r>
      <w:r w:rsidR="00153343" w:rsidRPr="002B2C92">
        <w:rPr>
          <w:rFonts w:ascii="Arial" w:eastAsia="Times New Roman" w:hAnsi="Arial"/>
          <w:sz w:val="22"/>
          <w:szCs w:val="22"/>
          <w:lang w:val="es-ES" w:eastAsia="es-PE"/>
        </w:rPr>
        <w:t xml:space="preserve"> el Informe Técnico de la SGCAN recomienda la autorización de la Resolución 0030 para la aplicación de la Resolución 0030 de la Agencia de Regulación y Control Fito y Zoosanitario (AGROCALIDAD) que dicta medidas fitosanitarias de emergencia, a fin de prevenir la introducción y diseminación de </w:t>
      </w:r>
      <w:r w:rsidR="00153343" w:rsidRPr="002B2C92">
        <w:rPr>
          <w:rFonts w:ascii="Arial" w:eastAsia="Times New Roman" w:hAnsi="Arial"/>
          <w:i/>
          <w:iCs/>
          <w:sz w:val="22"/>
          <w:szCs w:val="22"/>
          <w:lang w:val="es-ES" w:eastAsia="es-PE"/>
        </w:rPr>
        <w:t>Fusarium oxysporum f. sp. cubense</w:t>
      </w:r>
      <w:r w:rsidR="00153343" w:rsidRPr="002B2C92">
        <w:rPr>
          <w:rFonts w:ascii="Arial" w:eastAsia="Times New Roman" w:hAnsi="Arial"/>
          <w:sz w:val="22"/>
          <w:szCs w:val="22"/>
          <w:lang w:val="es-ES" w:eastAsia="es-PE"/>
        </w:rPr>
        <w:t xml:space="preserve"> Raza 4 Tropical en el país, sin prejuzgar sobre la compatibilidad de otras disposiciones nacionales vinculadas a la Resolución que le antecedan, complementen o modifiquen.</w:t>
      </w:r>
    </w:p>
    <w:p w14:paraId="3589BBDE" w14:textId="77777777" w:rsidR="008B4A03" w:rsidRPr="002B2C92" w:rsidRDefault="008B4A03" w:rsidP="008B4A03">
      <w:pPr>
        <w:pStyle w:val="Estilo2"/>
        <w:rPr>
          <w:sz w:val="22"/>
          <w:szCs w:val="22"/>
        </w:rPr>
      </w:pPr>
    </w:p>
    <w:p w14:paraId="7FF9047E" w14:textId="77777777" w:rsidR="008B4A03" w:rsidRPr="002B2C92" w:rsidRDefault="008B4A03" w:rsidP="008B4A03">
      <w:pPr>
        <w:pStyle w:val="Estilo2"/>
        <w:rPr>
          <w:rFonts w:cs="Arial"/>
          <w:sz w:val="22"/>
          <w:szCs w:val="22"/>
        </w:rPr>
      </w:pPr>
      <w:r w:rsidRPr="002B2C92">
        <w:rPr>
          <w:sz w:val="22"/>
          <w:szCs w:val="22"/>
        </w:rPr>
        <w:t>Que, en opinión de la Secretaría General, la Resolución 0030 adoptada por la Agencia de Regulación y Control Fito y Zoosanitario (AGROCALIDAD) cumple con lo dispuesto en los artículos 12, 31 y 32 de la Decisión 515 de la Comisión de la Comunidad Andina sobre el Sistema Andino de Sanidad Agropecuaria</w:t>
      </w:r>
    </w:p>
    <w:p w14:paraId="0F2E559B" w14:textId="77777777" w:rsidR="008B4A03" w:rsidRPr="002B2C92" w:rsidRDefault="008B4A03" w:rsidP="008B4A03">
      <w:pPr>
        <w:pStyle w:val="Estilo2"/>
        <w:rPr>
          <w:rFonts w:cs="Arial"/>
          <w:sz w:val="22"/>
          <w:szCs w:val="22"/>
        </w:rPr>
      </w:pPr>
    </w:p>
    <w:p w14:paraId="634F4D45" w14:textId="77777777" w:rsidR="008B4A03" w:rsidRPr="002B2C92" w:rsidRDefault="008B4A03" w:rsidP="008B4A03">
      <w:pPr>
        <w:jc w:val="center"/>
        <w:rPr>
          <w:rFonts w:ascii="Arial" w:hAnsi="Arial" w:cs="Arial"/>
          <w:b/>
          <w:sz w:val="22"/>
          <w:szCs w:val="22"/>
        </w:rPr>
      </w:pPr>
      <w:r w:rsidRPr="002B2C92">
        <w:rPr>
          <w:rFonts w:ascii="Arial" w:hAnsi="Arial" w:cs="Arial"/>
          <w:b/>
          <w:sz w:val="22"/>
          <w:szCs w:val="22"/>
        </w:rPr>
        <w:t>RESUELVE:</w:t>
      </w:r>
    </w:p>
    <w:p w14:paraId="74542FF9" w14:textId="77777777" w:rsidR="008B4A03" w:rsidRPr="002B2C92" w:rsidRDefault="008B4A03" w:rsidP="008B4A03">
      <w:pPr>
        <w:jc w:val="center"/>
        <w:rPr>
          <w:rFonts w:ascii="Arial" w:hAnsi="Arial" w:cs="Arial"/>
          <w:sz w:val="22"/>
          <w:szCs w:val="22"/>
        </w:rPr>
      </w:pPr>
    </w:p>
    <w:p w14:paraId="0D2ABD56" w14:textId="77777777" w:rsidR="008B4A03" w:rsidRPr="002B2C92" w:rsidRDefault="008B4A03" w:rsidP="008B4A03">
      <w:pPr>
        <w:rPr>
          <w:rFonts w:ascii="Arial" w:hAnsi="Arial" w:cs="Arial"/>
          <w:sz w:val="22"/>
          <w:szCs w:val="22"/>
        </w:rPr>
      </w:pPr>
      <w:r w:rsidRPr="002B2C92">
        <w:rPr>
          <w:rFonts w:ascii="Arial" w:hAnsi="Arial" w:cs="Arial"/>
          <w:b/>
          <w:sz w:val="22"/>
          <w:szCs w:val="22"/>
        </w:rPr>
        <w:t>Artículo 1.-</w:t>
      </w:r>
      <w:r w:rsidRPr="002B2C92">
        <w:rPr>
          <w:rFonts w:ascii="Arial" w:hAnsi="Arial" w:cs="Arial"/>
          <w:sz w:val="22"/>
          <w:szCs w:val="22"/>
        </w:rPr>
        <w:t xml:space="preserve"> Autorizar la Resolución 0030 de la Agencia de Regulación y Control Fito y Zoosanitario (AGROCALIDAD) de la República del Ecuador, que dicta medidas fitosanitarias de emergencia, a fin de prevenir la introducción y diseminación de </w:t>
      </w:r>
      <w:r w:rsidRPr="002B2C92">
        <w:rPr>
          <w:rFonts w:ascii="Arial" w:hAnsi="Arial" w:cs="Arial"/>
          <w:i/>
          <w:iCs/>
          <w:sz w:val="22"/>
          <w:szCs w:val="22"/>
        </w:rPr>
        <w:t xml:space="preserve">Fusarium oxysporum f. sp. cubense </w:t>
      </w:r>
      <w:r w:rsidRPr="002B2C92">
        <w:rPr>
          <w:rFonts w:ascii="Arial" w:hAnsi="Arial" w:cs="Arial"/>
          <w:sz w:val="22"/>
          <w:szCs w:val="22"/>
        </w:rPr>
        <w:t>Raza 4 Tropical, sin prejuzgar sobre la compatibilidad de otras disposiciones nacionales vinculadas a la Resolución que le antecedan, complementen o modifiquen.</w:t>
      </w:r>
    </w:p>
    <w:p w14:paraId="3BAE5500" w14:textId="77777777" w:rsidR="008B4A03" w:rsidRPr="002B2C92" w:rsidRDefault="008B4A03" w:rsidP="008B4A03">
      <w:pPr>
        <w:rPr>
          <w:rFonts w:ascii="Arial" w:hAnsi="Arial" w:cs="Arial"/>
          <w:sz w:val="22"/>
          <w:szCs w:val="22"/>
        </w:rPr>
      </w:pPr>
    </w:p>
    <w:p w14:paraId="29FFA2CA" w14:textId="77777777" w:rsidR="008B4A03" w:rsidRPr="002B2C92" w:rsidRDefault="008B4A03" w:rsidP="008B4A03">
      <w:pPr>
        <w:rPr>
          <w:rFonts w:ascii="Arial" w:hAnsi="Arial" w:cs="Arial"/>
          <w:sz w:val="22"/>
          <w:szCs w:val="22"/>
        </w:rPr>
      </w:pPr>
      <w:r w:rsidRPr="002B2C92">
        <w:rPr>
          <w:rFonts w:ascii="Arial" w:hAnsi="Arial" w:cs="Arial"/>
          <w:b/>
          <w:sz w:val="22"/>
          <w:szCs w:val="22"/>
        </w:rPr>
        <w:t>Artículo 2.-</w:t>
      </w:r>
      <w:r w:rsidRPr="002B2C92">
        <w:rPr>
          <w:rFonts w:ascii="Arial" w:hAnsi="Arial" w:cs="Arial"/>
          <w:sz w:val="22"/>
          <w:szCs w:val="22"/>
        </w:rPr>
        <w:t>.</w:t>
      </w:r>
      <w:r w:rsidRPr="002B2C92">
        <w:rPr>
          <w:sz w:val="22"/>
          <w:szCs w:val="22"/>
        </w:rPr>
        <w:t xml:space="preserve"> </w:t>
      </w:r>
      <w:r w:rsidRPr="002B2C92">
        <w:rPr>
          <w:rFonts w:ascii="Arial" w:hAnsi="Arial" w:cs="Arial"/>
          <w:sz w:val="22"/>
          <w:szCs w:val="22"/>
        </w:rPr>
        <w:t>La medida fitosanitaria contemplada en la Resolución 0030 de la Agencia de</w:t>
      </w:r>
    </w:p>
    <w:p w14:paraId="4F14E54A" w14:textId="77777777" w:rsidR="008B4A03" w:rsidRPr="002B2C92" w:rsidRDefault="008B4A03" w:rsidP="008B4A03">
      <w:pPr>
        <w:rPr>
          <w:rFonts w:ascii="Arial" w:hAnsi="Arial" w:cs="Arial"/>
          <w:sz w:val="22"/>
          <w:szCs w:val="22"/>
        </w:rPr>
      </w:pPr>
      <w:r w:rsidRPr="002B2C92">
        <w:rPr>
          <w:rFonts w:ascii="Arial" w:hAnsi="Arial" w:cs="Arial"/>
          <w:sz w:val="22"/>
          <w:szCs w:val="22"/>
        </w:rPr>
        <w:t>Regulación y Control Fito y Zoosanitario (AGROCALIDAD) de la República del Ecuador tendrá una duración máxima de 180 días calendario, contados desde la fecha de la publicación de la presente Resolución.</w:t>
      </w:r>
    </w:p>
    <w:p w14:paraId="6FAD33C7" w14:textId="77777777" w:rsidR="008B4A03" w:rsidRPr="002B2C92" w:rsidRDefault="008B4A03" w:rsidP="008B4A03">
      <w:pPr>
        <w:rPr>
          <w:rFonts w:ascii="Arial" w:hAnsi="Arial" w:cs="Arial"/>
          <w:sz w:val="22"/>
          <w:szCs w:val="22"/>
        </w:rPr>
      </w:pPr>
    </w:p>
    <w:p w14:paraId="62A848B6" w14:textId="77777777" w:rsidR="008B4A03" w:rsidRPr="002B2C92" w:rsidRDefault="008B4A03" w:rsidP="008B4A03">
      <w:pPr>
        <w:rPr>
          <w:rFonts w:ascii="Arial" w:hAnsi="Arial" w:cs="Arial"/>
          <w:sz w:val="22"/>
          <w:szCs w:val="22"/>
        </w:rPr>
      </w:pPr>
      <w:r w:rsidRPr="002B2C92">
        <w:rPr>
          <w:rFonts w:ascii="Arial" w:hAnsi="Arial" w:cs="Arial"/>
          <w:sz w:val="22"/>
          <w:szCs w:val="22"/>
        </w:rPr>
        <w:t>Queda a salvo el derecho de AGROCALIDAD de solicitar una nueva autorización o bien</w:t>
      </w:r>
    </w:p>
    <w:p w14:paraId="6CFA4BDA" w14:textId="77777777" w:rsidR="008B4A03" w:rsidRPr="002B2C92" w:rsidRDefault="008B4A03" w:rsidP="008B4A03">
      <w:pPr>
        <w:rPr>
          <w:rFonts w:ascii="Arial" w:hAnsi="Arial" w:cs="Arial"/>
          <w:sz w:val="22"/>
          <w:szCs w:val="22"/>
        </w:rPr>
      </w:pPr>
      <w:r w:rsidRPr="002B2C92">
        <w:rPr>
          <w:rFonts w:ascii="Arial" w:hAnsi="Arial" w:cs="Arial"/>
          <w:sz w:val="22"/>
          <w:szCs w:val="22"/>
        </w:rPr>
        <w:t>que se le prorrogue el plazo de esta; de conformidad con el artículo 32 de la Decisión 515</w:t>
      </w:r>
    </w:p>
    <w:p w14:paraId="593CCCF3" w14:textId="77777777" w:rsidR="008B4A03" w:rsidRPr="002B2C92" w:rsidRDefault="008B4A03" w:rsidP="008B4A03">
      <w:pPr>
        <w:rPr>
          <w:rFonts w:ascii="Arial" w:hAnsi="Arial" w:cs="Arial"/>
          <w:sz w:val="22"/>
          <w:szCs w:val="22"/>
        </w:rPr>
      </w:pPr>
      <w:r w:rsidRPr="002B2C92">
        <w:rPr>
          <w:rFonts w:ascii="Arial" w:hAnsi="Arial" w:cs="Arial"/>
          <w:sz w:val="22"/>
          <w:szCs w:val="22"/>
        </w:rPr>
        <w:t>de la Comisión de la Comunidad Andina.</w:t>
      </w:r>
    </w:p>
    <w:p w14:paraId="0C8F6FB4" w14:textId="77777777" w:rsidR="008B4A03" w:rsidRPr="002B2C92" w:rsidRDefault="008B4A03" w:rsidP="008B4A03">
      <w:pPr>
        <w:jc w:val="left"/>
        <w:rPr>
          <w:rFonts w:ascii="Arial" w:hAnsi="Arial" w:cs="Arial"/>
          <w:sz w:val="22"/>
          <w:szCs w:val="22"/>
        </w:rPr>
      </w:pPr>
    </w:p>
    <w:p w14:paraId="75BD15AB" w14:textId="77777777" w:rsidR="008B4A03" w:rsidRPr="002B2C92" w:rsidRDefault="008B4A03" w:rsidP="008B4A03">
      <w:pPr>
        <w:jc w:val="left"/>
        <w:rPr>
          <w:rFonts w:ascii="Arial" w:hAnsi="Arial" w:cs="Arial"/>
          <w:sz w:val="22"/>
          <w:szCs w:val="22"/>
        </w:rPr>
      </w:pPr>
      <w:r w:rsidRPr="002B2C92">
        <w:rPr>
          <w:rFonts w:ascii="Arial" w:hAnsi="Arial" w:cs="Arial"/>
          <w:sz w:val="22"/>
          <w:szCs w:val="22"/>
        </w:rPr>
        <w:t>Comuníquese a los Países Miembros la presente Resolución, la cual entrará en vigencia a partir de su fecha de publicación en la Gaceta Oficial del Acuerdo de Cartagena</w:t>
      </w:r>
    </w:p>
    <w:p w14:paraId="71F533AF" w14:textId="77777777" w:rsidR="008B4A03" w:rsidRPr="002B2C92" w:rsidRDefault="008B4A03" w:rsidP="008B4A03">
      <w:pPr>
        <w:rPr>
          <w:rFonts w:ascii="Arial" w:hAnsi="Arial" w:cs="Arial"/>
          <w:sz w:val="22"/>
          <w:szCs w:val="22"/>
        </w:rPr>
      </w:pPr>
    </w:p>
    <w:p w14:paraId="66CCB66F" w14:textId="3F908181" w:rsidR="008B4A03" w:rsidRPr="002B2C92" w:rsidRDefault="008B4A03" w:rsidP="008B4A03">
      <w:pPr>
        <w:pStyle w:val="Estilo2"/>
        <w:rPr>
          <w:rFonts w:cs="Arial"/>
          <w:sz w:val="22"/>
          <w:szCs w:val="22"/>
        </w:rPr>
      </w:pPr>
      <w:r w:rsidRPr="002B2C92">
        <w:rPr>
          <w:rFonts w:cs="Arial"/>
          <w:sz w:val="22"/>
          <w:szCs w:val="22"/>
        </w:rPr>
        <w:t xml:space="preserve">Dada en la ciudad de Lima, Perú, a los </w:t>
      </w:r>
      <w:r w:rsidR="00910E4D">
        <w:rPr>
          <w:rFonts w:cs="Arial"/>
          <w:sz w:val="22"/>
          <w:szCs w:val="22"/>
        </w:rPr>
        <w:t>trece</w:t>
      </w:r>
      <w:r w:rsidRPr="002B2C92">
        <w:rPr>
          <w:rFonts w:cs="Arial"/>
          <w:sz w:val="22"/>
          <w:szCs w:val="22"/>
        </w:rPr>
        <w:t xml:space="preserve"> días del mes de mayo del año dos mil veintidós. </w:t>
      </w:r>
    </w:p>
    <w:p w14:paraId="69C462E8" w14:textId="1A449B41" w:rsidR="002B2C92" w:rsidRDefault="002B2C92" w:rsidP="008B4A03">
      <w:pPr>
        <w:autoSpaceDE w:val="0"/>
        <w:autoSpaceDN w:val="0"/>
        <w:adjustRightInd w:val="0"/>
        <w:rPr>
          <w:rFonts w:ascii="Arial" w:hAnsi="Arial" w:cs="Arial"/>
          <w:sz w:val="22"/>
          <w:szCs w:val="22"/>
        </w:rPr>
      </w:pPr>
      <w:bookmarkStart w:id="0" w:name="_GoBack"/>
      <w:bookmarkEnd w:id="0"/>
    </w:p>
    <w:p w14:paraId="03CDA96A" w14:textId="77777777" w:rsidR="00B4054A" w:rsidRDefault="00B4054A" w:rsidP="008B4A03">
      <w:pPr>
        <w:autoSpaceDE w:val="0"/>
        <w:autoSpaceDN w:val="0"/>
        <w:adjustRightInd w:val="0"/>
        <w:rPr>
          <w:rFonts w:ascii="Arial" w:hAnsi="Arial" w:cs="Arial"/>
          <w:sz w:val="22"/>
          <w:szCs w:val="22"/>
        </w:rPr>
      </w:pPr>
    </w:p>
    <w:p w14:paraId="2FB2CF76" w14:textId="77777777" w:rsidR="002B2C92" w:rsidRPr="002B2C92" w:rsidRDefault="002B2C92" w:rsidP="008B4A03">
      <w:pPr>
        <w:autoSpaceDE w:val="0"/>
        <w:autoSpaceDN w:val="0"/>
        <w:adjustRightInd w:val="0"/>
        <w:rPr>
          <w:rFonts w:ascii="Arial" w:hAnsi="Arial" w:cs="Arial"/>
          <w:sz w:val="22"/>
          <w:szCs w:val="22"/>
        </w:rPr>
      </w:pPr>
    </w:p>
    <w:p w14:paraId="2DF0A566" w14:textId="77777777" w:rsidR="008B4A03" w:rsidRPr="002B2C92" w:rsidRDefault="008B4A03" w:rsidP="008B4A03">
      <w:pPr>
        <w:autoSpaceDE w:val="0"/>
        <w:autoSpaceDN w:val="0"/>
        <w:adjustRightInd w:val="0"/>
        <w:rPr>
          <w:rFonts w:ascii="Arial" w:hAnsi="Arial" w:cs="Arial"/>
          <w:sz w:val="22"/>
          <w:szCs w:val="22"/>
        </w:rPr>
      </w:pPr>
    </w:p>
    <w:p w14:paraId="0405F986" w14:textId="77777777" w:rsidR="008B4A03" w:rsidRPr="002B2C92" w:rsidRDefault="008B4A03" w:rsidP="008B4A03">
      <w:pPr>
        <w:autoSpaceDE w:val="0"/>
        <w:autoSpaceDN w:val="0"/>
        <w:adjustRightInd w:val="0"/>
        <w:rPr>
          <w:rFonts w:ascii="Arial" w:hAnsi="Arial" w:cs="Arial"/>
          <w:sz w:val="22"/>
          <w:szCs w:val="22"/>
        </w:rPr>
      </w:pPr>
    </w:p>
    <w:p w14:paraId="2B53A32A" w14:textId="77777777" w:rsidR="008B4A03" w:rsidRPr="002B2C92" w:rsidRDefault="008B4A03" w:rsidP="008B4A03">
      <w:pPr>
        <w:rPr>
          <w:rFonts w:ascii="Arial" w:hAnsi="Arial" w:cs="Arial"/>
          <w:sz w:val="22"/>
          <w:szCs w:val="22"/>
        </w:rPr>
      </w:pPr>
    </w:p>
    <w:p w14:paraId="42A73FC6" w14:textId="77777777" w:rsidR="008B4A03" w:rsidRPr="002B2C92" w:rsidRDefault="008B4A03" w:rsidP="008B4A03">
      <w:pPr>
        <w:spacing w:line="250" w:lineRule="exact"/>
        <w:jc w:val="center"/>
        <w:rPr>
          <w:rFonts w:ascii="Arial" w:hAnsi="Arial" w:cs="Arial"/>
          <w:color w:val="222222"/>
          <w:sz w:val="22"/>
          <w:szCs w:val="22"/>
          <w:shd w:val="clear" w:color="auto" w:fill="FFFFFF"/>
        </w:rPr>
      </w:pPr>
      <w:r w:rsidRPr="002B2C92">
        <w:rPr>
          <w:rFonts w:ascii="Arial" w:hAnsi="Arial" w:cs="Arial"/>
          <w:i/>
          <w:color w:val="222222"/>
          <w:sz w:val="22"/>
          <w:szCs w:val="22"/>
          <w:shd w:val="clear" w:color="auto" w:fill="FFFFFF"/>
        </w:rPr>
        <w:t>Jorge Hernando Pedraza</w:t>
      </w:r>
    </w:p>
    <w:p w14:paraId="25466DA4" w14:textId="77777777" w:rsidR="008B4A03" w:rsidRPr="002B2C92" w:rsidRDefault="008B4A03" w:rsidP="008B4A03">
      <w:pPr>
        <w:spacing w:line="250" w:lineRule="exact"/>
        <w:jc w:val="center"/>
        <w:rPr>
          <w:rFonts w:ascii="Arial" w:hAnsi="Arial" w:cs="Arial"/>
          <w:b/>
          <w:color w:val="222222"/>
          <w:sz w:val="22"/>
          <w:szCs w:val="22"/>
          <w:shd w:val="clear" w:color="auto" w:fill="FFFFFF"/>
        </w:rPr>
      </w:pPr>
      <w:r w:rsidRPr="002B2C92">
        <w:rPr>
          <w:rFonts w:ascii="Arial" w:hAnsi="Arial" w:cs="Arial"/>
          <w:b/>
          <w:color w:val="222222"/>
          <w:sz w:val="22"/>
          <w:szCs w:val="22"/>
          <w:shd w:val="clear" w:color="auto" w:fill="FFFFFF"/>
        </w:rPr>
        <w:t>Secretario General</w:t>
      </w:r>
    </w:p>
    <w:p w14:paraId="06298FBF" w14:textId="77777777" w:rsidR="00F8319D" w:rsidRPr="002B2C92" w:rsidRDefault="00F8319D" w:rsidP="00F8319D">
      <w:pPr>
        <w:spacing w:line="260" w:lineRule="exact"/>
        <w:ind w:right="-1"/>
        <w:jc w:val="left"/>
        <w:rPr>
          <w:rFonts w:ascii="Arial" w:hAnsi="Arial" w:cs="Arial"/>
          <w:sz w:val="22"/>
          <w:szCs w:val="22"/>
        </w:rPr>
      </w:pPr>
    </w:p>
    <w:sectPr w:rsidR="00F8319D" w:rsidRPr="002B2C92" w:rsidSect="00F8319D">
      <w:footerReference w:type="default" r:id="rId9"/>
      <w:footerReference w:type="first" r:id="rId10"/>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7A7A" w14:textId="77777777" w:rsidR="00656A77" w:rsidRDefault="00656A77" w:rsidP="00BA65C2">
      <w:r>
        <w:separator/>
      </w:r>
    </w:p>
  </w:endnote>
  <w:endnote w:type="continuationSeparator" w:id="0">
    <w:p w14:paraId="17D592E0" w14:textId="77777777" w:rsidR="00656A77" w:rsidRDefault="00656A77" w:rsidP="00BA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88D7DA4" w14:textId="0F921D60" w:rsidR="00F8319D" w:rsidRPr="00102CFB" w:rsidRDefault="00F8319D">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3A15B4">
              <w:rPr>
                <w:rFonts w:ascii="Arial" w:hAnsi="Arial" w:cs="Arial"/>
                <w:b/>
                <w:bCs/>
                <w:noProof/>
                <w:sz w:val="20"/>
                <w:szCs w:val="20"/>
              </w:rPr>
              <w:t>4</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3A15B4">
              <w:rPr>
                <w:rFonts w:ascii="Arial" w:hAnsi="Arial" w:cs="Arial"/>
                <w:b/>
                <w:bCs/>
                <w:noProof/>
                <w:sz w:val="20"/>
                <w:szCs w:val="20"/>
              </w:rPr>
              <w:t>4</w:t>
            </w:r>
            <w:r w:rsidRPr="00102CFB">
              <w:rPr>
                <w:rFonts w:ascii="Arial" w:hAnsi="Arial" w:cs="Arial"/>
                <w:b/>
                <w:bCs/>
                <w:sz w:val="20"/>
                <w:szCs w:val="20"/>
              </w:rPr>
              <w:fldChar w:fldCharType="end"/>
            </w:r>
          </w:p>
        </w:sdtContent>
      </w:sdt>
    </w:sdtContent>
  </w:sdt>
  <w:p w14:paraId="671A064B" w14:textId="77777777" w:rsidR="00F8319D" w:rsidRPr="00580C3E" w:rsidRDefault="00F8319D">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F5C3" w14:textId="77777777" w:rsidR="00F8319D" w:rsidRDefault="00F8319D">
    <w:pPr>
      <w:pStyle w:val="Piedepgina"/>
      <w:jc w:val="center"/>
    </w:pPr>
  </w:p>
  <w:p w14:paraId="5F6C0930" w14:textId="77777777" w:rsidR="00F8319D" w:rsidRDefault="00F831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E6BB" w14:textId="77777777" w:rsidR="00656A77" w:rsidRDefault="00656A77" w:rsidP="00BA65C2">
      <w:r>
        <w:separator/>
      </w:r>
    </w:p>
  </w:footnote>
  <w:footnote w:type="continuationSeparator" w:id="0">
    <w:p w14:paraId="34AA37A7" w14:textId="77777777" w:rsidR="00656A77" w:rsidRDefault="00656A77" w:rsidP="00BA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739D5"/>
    <w:multiLevelType w:val="hybridMultilevel"/>
    <w:tmpl w:val="D76617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4723B97"/>
    <w:multiLevelType w:val="hybridMultilevel"/>
    <w:tmpl w:val="676E4496"/>
    <w:lvl w:ilvl="0" w:tplc="95AA2CD0">
      <w:start w:val="1"/>
      <w:numFmt w:val="lowerLetter"/>
      <w:lvlText w:val="%1)"/>
      <w:lvlJc w:val="left"/>
      <w:pPr>
        <w:ind w:left="720" w:hanging="360"/>
      </w:pPr>
      <w:rPr>
        <w:rFonts w:hint="default"/>
        <w:i w:val="0"/>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663077"/>
    <w:multiLevelType w:val="hybridMultilevel"/>
    <w:tmpl w:val="61602E90"/>
    <w:lvl w:ilvl="0" w:tplc="93FCD0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D60FA1"/>
    <w:multiLevelType w:val="multilevel"/>
    <w:tmpl w:val="66C042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31B60"/>
    <w:multiLevelType w:val="hybridMultilevel"/>
    <w:tmpl w:val="B0CADF22"/>
    <w:lvl w:ilvl="0" w:tplc="71A2DB9C">
      <w:start w:val="3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DA739D"/>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2640CA"/>
    <w:multiLevelType w:val="hybridMultilevel"/>
    <w:tmpl w:val="8EF0EFA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1DB9705B"/>
    <w:multiLevelType w:val="hybridMultilevel"/>
    <w:tmpl w:val="F146AF68"/>
    <w:lvl w:ilvl="0" w:tplc="77DE0B6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0973B0"/>
    <w:multiLevelType w:val="multilevel"/>
    <w:tmpl w:val="764A7EA2"/>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E7808BC"/>
    <w:multiLevelType w:val="hybridMultilevel"/>
    <w:tmpl w:val="A04AC32C"/>
    <w:lvl w:ilvl="0" w:tplc="BDDE6C34">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095886"/>
    <w:multiLevelType w:val="hybridMultilevel"/>
    <w:tmpl w:val="984AB456"/>
    <w:lvl w:ilvl="0" w:tplc="D1AEA628">
      <w:start w:val="1"/>
      <w:numFmt w:val="bullet"/>
      <w:lvlText w:val="-"/>
      <w:lvlJc w:val="left"/>
      <w:pPr>
        <w:ind w:left="927" w:hanging="360"/>
      </w:pPr>
      <w:rPr>
        <w:rFonts w:ascii="Arial" w:eastAsiaTheme="minorHAnsi" w:hAnsi="Arial" w:cs="Arial" w:hint="default"/>
        <w:b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2" w15:restartNumberingAfterBreak="0">
    <w:nsid w:val="23CD1D7C"/>
    <w:multiLevelType w:val="hybridMultilevel"/>
    <w:tmpl w:val="73309920"/>
    <w:lvl w:ilvl="0" w:tplc="5B2624E0">
      <w:start w:val="1"/>
      <w:numFmt w:val="decimal"/>
      <w:lvlText w:val="[%1]"/>
      <w:lvlJc w:val="left"/>
      <w:pPr>
        <w:ind w:left="720" w:hanging="360"/>
      </w:pPr>
      <w:rPr>
        <w:b w:val="0"/>
        <w:i w:val="0"/>
        <w:sz w:val="16"/>
        <w:vertAlign w:val="baseline"/>
      </w:rPr>
    </w:lvl>
    <w:lvl w:ilvl="1" w:tplc="280A0017">
      <w:start w:val="1"/>
      <w:numFmt w:val="lowerLetter"/>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3412414D"/>
    <w:multiLevelType w:val="hybridMultilevel"/>
    <w:tmpl w:val="AAA4F8A2"/>
    <w:lvl w:ilvl="0" w:tplc="8D22FE0C">
      <w:start w:val="1"/>
      <w:numFmt w:val="lowerRoman"/>
      <w:lvlText w:val="(%1)"/>
      <w:lvlJc w:val="left"/>
      <w:pPr>
        <w:ind w:left="1287" w:hanging="720"/>
      </w:pPr>
      <w:rPr>
        <w:rFonts w:hint="default"/>
        <w:color w:val="auto"/>
        <w:sz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5CE609D"/>
    <w:multiLevelType w:val="hybridMultilevel"/>
    <w:tmpl w:val="0512BE26"/>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403F042B"/>
    <w:multiLevelType w:val="hybridMultilevel"/>
    <w:tmpl w:val="4A1ECC74"/>
    <w:lvl w:ilvl="0" w:tplc="7C184A14">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6" w15:restartNumberingAfterBreak="0">
    <w:nsid w:val="40EF4E45"/>
    <w:multiLevelType w:val="multilevel"/>
    <w:tmpl w:val="EA8A3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0A0DF2"/>
    <w:multiLevelType w:val="hybridMultilevel"/>
    <w:tmpl w:val="5570444E"/>
    <w:lvl w:ilvl="0" w:tplc="6834FBE6">
      <w:start w:val="1"/>
      <w:numFmt w:val="lowerRoman"/>
      <w:lvlText w:val="(%1)"/>
      <w:lvlJc w:val="left"/>
      <w:pPr>
        <w:ind w:left="1287" w:hanging="72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4CF93EA6"/>
    <w:multiLevelType w:val="hybridMultilevel"/>
    <w:tmpl w:val="550E8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D724FAF"/>
    <w:multiLevelType w:val="multilevel"/>
    <w:tmpl w:val="62CE126A"/>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374516D"/>
    <w:multiLevelType w:val="hybridMultilevel"/>
    <w:tmpl w:val="ED9AE5D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53AB7C28"/>
    <w:multiLevelType w:val="hybridMultilevel"/>
    <w:tmpl w:val="5DEEE6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3C91D9F"/>
    <w:multiLevelType w:val="hybridMultilevel"/>
    <w:tmpl w:val="0628A16A"/>
    <w:lvl w:ilvl="0" w:tplc="E0F6DE8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15:restartNumberingAfterBreak="0">
    <w:nsid w:val="56971FC3"/>
    <w:multiLevelType w:val="hybridMultilevel"/>
    <w:tmpl w:val="63E4A1F0"/>
    <w:lvl w:ilvl="0" w:tplc="71A2DB9C">
      <w:start w:val="31"/>
      <w:numFmt w:val="bullet"/>
      <w:lvlText w:val="-"/>
      <w:lvlJc w:val="left"/>
      <w:pPr>
        <w:ind w:left="1428" w:hanging="360"/>
      </w:pPr>
      <w:rPr>
        <w:rFonts w:ascii="Times New Roman" w:eastAsiaTheme="minorHAnsi" w:hAnsi="Times New Roman" w:cs="Times New Roman"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592A5C8B"/>
    <w:multiLevelType w:val="hybridMultilevel"/>
    <w:tmpl w:val="41E67580"/>
    <w:lvl w:ilvl="0" w:tplc="280A0015">
      <w:start w:val="1"/>
      <w:numFmt w:val="upp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E99697E"/>
    <w:multiLevelType w:val="hybridMultilevel"/>
    <w:tmpl w:val="2C5E5DC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60FA2C69"/>
    <w:multiLevelType w:val="hybridMultilevel"/>
    <w:tmpl w:val="F8F43442"/>
    <w:lvl w:ilvl="0" w:tplc="2DB0229A">
      <w:numFmt w:val="bullet"/>
      <w:lvlText w:val="*"/>
      <w:lvlJc w:val="left"/>
      <w:pPr>
        <w:ind w:left="242" w:hanging="151"/>
      </w:pPr>
      <w:rPr>
        <w:rFonts w:ascii="Arial" w:eastAsia="Arial" w:hAnsi="Arial" w:cs="Arial" w:hint="default"/>
        <w:b w:val="0"/>
        <w:bCs w:val="0"/>
        <w:i/>
        <w:iCs/>
        <w:w w:val="127"/>
        <w:sz w:val="20"/>
        <w:szCs w:val="20"/>
        <w:lang w:val="es-ES" w:eastAsia="en-US" w:bidi="ar-SA"/>
      </w:rPr>
    </w:lvl>
    <w:lvl w:ilvl="1" w:tplc="B64298AA">
      <w:numFmt w:val="bullet"/>
      <w:lvlText w:val="-"/>
      <w:lvlJc w:val="left"/>
      <w:pPr>
        <w:ind w:left="962" w:hanging="348"/>
      </w:pPr>
      <w:rPr>
        <w:rFonts w:ascii="Arial" w:eastAsia="Arial" w:hAnsi="Arial" w:cs="Arial" w:hint="default"/>
        <w:b w:val="0"/>
        <w:bCs w:val="0"/>
        <w:i w:val="0"/>
        <w:iCs w:val="0"/>
        <w:w w:val="92"/>
        <w:sz w:val="22"/>
        <w:szCs w:val="22"/>
        <w:lang w:val="es-ES" w:eastAsia="en-US" w:bidi="ar-SA"/>
      </w:rPr>
    </w:lvl>
    <w:lvl w:ilvl="2" w:tplc="2C8443F4">
      <w:numFmt w:val="bullet"/>
      <w:lvlText w:val="•"/>
      <w:lvlJc w:val="left"/>
      <w:pPr>
        <w:ind w:left="1875" w:hanging="348"/>
      </w:pPr>
      <w:rPr>
        <w:rFonts w:hint="default"/>
        <w:lang w:val="es-ES" w:eastAsia="en-US" w:bidi="ar-SA"/>
      </w:rPr>
    </w:lvl>
    <w:lvl w:ilvl="3" w:tplc="3CB43CD4">
      <w:numFmt w:val="bullet"/>
      <w:lvlText w:val="•"/>
      <w:lvlJc w:val="left"/>
      <w:pPr>
        <w:ind w:left="2790" w:hanging="348"/>
      </w:pPr>
      <w:rPr>
        <w:rFonts w:hint="default"/>
        <w:lang w:val="es-ES" w:eastAsia="en-US" w:bidi="ar-SA"/>
      </w:rPr>
    </w:lvl>
    <w:lvl w:ilvl="4" w:tplc="DC1A7BEA">
      <w:numFmt w:val="bullet"/>
      <w:lvlText w:val="•"/>
      <w:lvlJc w:val="left"/>
      <w:pPr>
        <w:ind w:left="3706" w:hanging="348"/>
      </w:pPr>
      <w:rPr>
        <w:rFonts w:hint="default"/>
        <w:lang w:val="es-ES" w:eastAsia="en-US" w:bidi="ar-SA"/>
      </w:rPr>
    </w:lvl>
    <w:lvl w:ilvl="5" w:tplc="40A6987C">
      <w:numFmt w:val="bullet"/>
      <w:lvlText w:val="•"/>
      <w:lvlJc w:val="left"/>
      <w:pPr>
        <w:ind w:left="4621" w:hanging="348"/>
      </w:pPr>
      <w:rPr>
        <w:rFonts w:hint="default"/>
        <w:lang w:val="es-ES" w:eastAsia="en-US" w:bidi="ar-SA"/>
      </w:rPr>
    </w:lvl>
    <w:lvl w:ilvl="6" w:tplc="4894C224">
      <w:numFmt w:val="bullet"/>
      <w:lvlText w:val="•"/>
      <w:lvlJc w:val="left"/>
      <w:pPr>
        <w:ind w:left="5537" w:hanging="348"/>
      </w:pPr>
      <w:rPr>
        <w:rFonts w:hint="default"/>
        <w:lang w:val="es-ES" w:eastAsia="en-US" w:bidi="ar-SA"/>
      </w:rPr>
    </w:lvl>
    <w:lvl w:ilvl="7" w:tplc="993E6474">
      <w:numFmt w:val="bullet"/>
      <w:lvlText w:val="•"/>
      <w:lvlJc w:val="left"/>
      <w:pPr>
        <w:ind w:left="6452" w:hanging="348"/>
      </w:pPr>
      <w:rPr>
        <w:rFonts w:hint="default"/>
        <w:lang w:val="es-ES" w:eastAsia="en-US" w:bidi="ar-SA"/>
      </w:rPr>
    </w:lvl>
    <w:lvl w:ilvl="8" w:tplc="1B6691FE">
      <w:numFmt w:val="bullet"/>
      <w:lvlText w:val="•"/>
      <w:lvlJc w:val="left"/>
      <w:pPr>
        <w:ind w:left="7368" w:hanging="348"/>
      </w:pPr>
      <w:rPr>
        <w:rFonts w:hint="default"/>
        <w:lang w:val="es-ES" w:eastAsia="en-US" w:bidi="ar-SA"/>
      </w:rPr>
    </w:lvl>
  </w:abstractNum>
  <w:abstractNum w:abstractNumId="28" w15:restartNumberingAfterBreak="0">
    <w:nsid w:val="62907451"/>
    <w:multiLevelType w:val="hybridMultilevel"/>
    <w:tmpl w:val="7A7454AE"/>
    <w:lvl w:ilvl="0" w:tplc="D41CC9A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66482B96"/>
    <w:multiLevelType w:val="hybridMultilevel"/>
    <w:tmpl w:val="7EF618FA"/>
    <w:lvl w:ilvl="0" w:tplc="EE804D58">
      <w:start w:val="1"/>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0" w15:restartNumberingAfterBreak="0">
    <w:nsid w:val="6A7F654C"/>
    <w:multiLevelType w:val="hybridMultilevel"/>
    <w:tmpl w:val="7D7C6302"/>
    <w:lvl w:ilvl="0" w:tplc="B4BE6130">
      <w:start w:val="1"/>
      <w:numFmt w:val="lowerLetter"/>
      <w:lvlText w:val="%1)"/>
      <w:lvlJc w:val="left"/>
      <w:pPr>
        <w:ind w:left="1080" w:hanging="360"/>
      </w:pPr>
      <w:rPr>
        <w:rFonts w:hint="default"/>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6CC64702"/>
    <w:multiLevelType w:val="multilevel"/>
    <w:tmpl w:val="9E162BD4"/>
    <w:lvl w:ilvl="0">
      <w:start w:val="6"/>
      <w:numFmt w:val="decimal"/>
      <w:lvlText w:val="%1."/>
      <w:lvlJc w:val="left"/>
      <w:pPr>
        <w:ind w:left="540" w:hanging="540"/>
      </w:pPr>
      <w:rPr>
        <w:rFonts w:hint="default"/>
      </w:rPr>
    </w:lvl>
    <w:lvl w:ilvl="1">
      <w:start w:val="3"/>
      <w:numFmt w:val="decimal"/>
      <w:lvlText w:val="%1.%2."/>
      <w:lvlJc w:val="left"/>
      <w:pPr>
        <w:ind w:left="1251" w:hanging="72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048" w:hanging="1800"/>
      </w:pPr>
      <w:rPr>
        <w:rFonts w:hint="default"/>
      </w:rPr>
    </w:lvl>
  </w:abstractNum>
  <w:abstractNum w:abstractNumId="32" w15:restartNumberingAfterBreak="0">
    <w:nsid w:val="70A832E2"/>
    <w:multiLevelType w:val="multilevel"/>
    <w:tmpl w:val="D53C1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9F20F1"/>
    <w:multiLevelType w:val="hybridMultilevel"/>
    <w:tmpl w:val="93000AF0"/>
    <w:lvl w:ilvl="0" w:tplc="E094338A">
      <w:start w:val="1"/>
      <w:numFmt w:val="bullet"/>
      <w:pStyle w:val="TDC1"/>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0"/>
  </w:num>
  <w:num w:numId="4">
    <w:abstractNumId w:val="1"/>
  </w:num>
  <w:num w:numId="5">
    <w:abstractNumId w:val="5"/>
  </w:num>
  <w:num w:numId="6">
    <w:abstractNumId w:val="14"/>
  </w:num>
  <w:num w:numId="7">
    <w:abstractNumId w:val="6"/>
  </w:num>
  <w:num w:numId="8">
    <w:abstractNumId w:val="3"/>
  </w:num>
  <w:num w:numId="9">
    <w:abstractNumId w:val="8"/>
  </w:num>
  <w:num w:numId="10">
    <w:abstractNumId w:val="11"/>
  </w:num>
  <w:num w:numId="11">
    <w:abstractNumId w:val="13"/>
  </w:num>
  <w:num w:numId="12">
    <w:abstractNumId w:val="24"/>
  </w:num>
  <w:num w:numId="13">
    <w:abstractNumId w:val="22"/>
  </w:num>
  <w:num w:numId="14">
    <w:abstractNumId w:val="30"/>
  </w:num>
  <w:num w:numId="15">
    <w:abstractNumId w:val="2"/>
  </w:num>
  <w:num w:numId="16">
    <w:abstractNumId w:val="28"/>
  </w:num>
  <w:num w:numId="17">
    <w:abstractNumId w:val="9"/>
  </w:num>
  <w:num w:numId="18">
    <w:abstractNumId w:val="10"/>
  </w:num>
  <w:num w:numId="19">
    <w:abstractNumId w:val="4"/>
  </w:num>
  <w:num w:numId="20">
    <w:abstractNumId w:val="27"/>
  </w:num>
  <w:num w:numId="21">
    <w:abstractNumId w:val="20"/>
  </w:num>
  <w:num w:numId="22">
    <w:abstractNumId w:val="29"/>
  </w:num>
  <w:num w:numId="23">
    <w:abstractNumId w:val="17"/>
  </w:num>
  <w:num w:numId="24">
    <w:abstractNumId w:val="15"/>
  </w:num>
  <w:num w:numId="25">
    <w:abstractNumId w:val="23"/>
  </w:num>
  <w:num w:numId="26">
    <w:abstractNumId w:val="16"/>
  </w:num>
  <w:num w:numId="27">
    <w:abstractNumId w:val="31"/>
  </w:num>
  <w:num w:numId="28">
    <w:abstractNumId w:val="18"/>
  </w:num>
  <w:num w:numId="29">
    <w:abstractNumId w:val="21"/>
  </w:num>
  <w:num w:numId="30">
    <w:abstractNumId w:val="7"/>
  </w:num>
  <w:num w:numId="31">
    <w:abstractNumId w:val="32"/>
  </w:num>
  <w:num w:numId="32">
    <w:abstractNumId w:val="33"/>
  </w:num>
  <w:num w:numId="33">
    <w:abstractNumId w:val="26"/>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74"/>
    <w:rsid w:val="0000103F"/>
    <w:rsid w:val="00001221"/>
    <w:rsid w:val="0000126A"/>
    <w:rsid w:val="00002274"/>
    <w:rsid w:val="000022A3"/>
    <w:rsid w:val="00002882"/>
    <w:rsid w:val="00002A52"/>
    <w:rsid w:val="000035DB"/>
    <w:rsid w:val="00003BF6"/>
    <w:rsid w:val="00004194"/>
    <w:rsid w:val="00004269"/>
    <w:rsid w:val="00004743"/>
    <w:rsid w:val="00004990"/>
    <w:rsid w:val="00005206"/>
    <w:rsid w:val="00005211"/>
    <w:rsid w:val="000055F8"/>
    <w:rsid w:val="00005CF2"/>
    <w:rsid w:val="000071B5"/>
    <w:rsid w:val="00010299"/>
    <w:rsid w:val="000102E7"/>
    <w:rsid w:val="0001067C"/>
    <w:rsid w:val="00010964"/>
    <w:rsid w:val="00011FDD"/>
    <w:rsid w:val="00012B4F"/>
    <w:rsid w:val="00012E75"/>
    <w:rsid w:val="00014746"/>
    <w:rsid w:val="000151C4"/>
    <w:rsid w:val="00016B6C"/>
    <w:rsid w:val="00016BF6"/>
    <w:rsid w:val="000178B0"/>
    <w:rsid w:val="00020782"/>
    <w:rsid w:val="00021123"/>
    <w:rsid w:val="00022D5F"/>
    <w:rsid w:val="00023326"/>
    <w:rsid w:val="000239A3"/>
    <w:rsid w:val="00023DF7"/>
    <w:rsid w:val="00023FD1"/>
    <w:rsid w:val="0002473A"/>
    <w:rsid w:val="00024DA2"/>
    <w:rsid w:val="00025642"/>
    <w:rsid w:val="000259D8"/>
    <w:rsid w:val="00025D03"/>
    <w:rsid w:val="000265BD"/>
    <w:rsid w:val="000266CD"/>
    <w:rsid w:val="00026BA6"/>
    <w:rsid w:val="00026C1F"/>
    <w:rsid w:val="00027336"/>
    <w:rsid w:val="00027ADC"/>
    <w:rsid w:val="00030C3C"/>
    <w:rsid w:val="0003127C"/>
    <w:rsid w:val="00031909"/>
    <w:rsid w:val="0003209D"/>
    <w:rsid w:val="0003217E"/>
    <w:rsid w:val="0003225A"/>
    <w:rsid w:val="00032E88"/>
    <w:rsid w:val="00033EA1"/>
    <w:rsid w:val="00035A8B"/>
    <w:rsid w:val="00035D85"/>
    <w:rsid w:val="000360EA"/>
    <w:rsid w:val="00036276"/>
    <w:rsid w:val="000363A0"/>
    <w:rsid w:val="000371B9"/>
    <w:rsid w:val="000373BB"/>
    <w:rsid w:val="000375B3"/>
    <w:rsid w:val="000403CF"/>
    <w:rsid w:val="00040DEF"/>
    <w:rsid w:val="00040FC9"/>
    <w:rsid w:val="000417FC"/>
    <w:rsid w:val="00043F7E"/>
    <w:rsid w:val="000448F2"/>
    <w:rsid w:val="00045081"/>
    <w:rsid w:val="000451C4"/>
    <w:rsid w:val="0004632B"/>
    <w:rsid w:val="00046391"/>
    <w:rsid w:val="000478B9"/>
    <w:rsid w:val="000505CE"/>
    <w:rsid w:val="000508C6"/>
    <w:rsid w:val="00051051"/>
    <w:rsid w:val="000515F7"/>
    <w:rsid w:val="0005185D"/>
    <w:rsid w:val="00051DFC"/>
    <w:rsid w:val="00052235"/>
    <w:rsid w:val="00052537"/>
    <w:rsid w:val="00053563"/>
    <w:rsid w:val="00053DAF"/>
    <w:rsid w:val="000543D6"/>
    <w:rsid w:val="000549DA"/>
    <w:rsid w:val="00054C94"/>
    <w:rsid w:val="000569BD"/>
    <w:rsid w:val="00057153"/>
    <w:rsid w:val="000572D7"/>
    <w:rsid w:val="000576B0"/>
    <w:rsid w:val="00057EA3"/>
    <w:rsid w:val="0006245B"/>
    <w:rsid w:val="0006248D"/>
    <w:rsid w:val="000629E5"/>
    <w:rsid w:val="00063134"/>
    <w:rsid w:val="00063326"/>
    <w:rsid w:val="0006391B"/>
    <w:rsid w:val="00063BFB"/>
    <w:rsid w:val="0006407C"/>
    <w:rsid w:val="00064204"/>
    <w:rsid w:val="00064661"/>
    <w:rsid w:val="00064CC7"/>
    <w:rsid w:val="00064F07"/>
    <w:rsid w:val="00065913"/>
    <w:rsid w:val="00065918"/>
    <w:rsid w:val="00065A65"/>
    <w:rsid w:val="0006626E"/>
    <w:rsid w:val="00070223"/>
    <w:rsid w:val="0007102F"/>
    <w:rsid w:val="000716F1"/>
    <w:rsid w:val="0007228B"/>
    <w:rsid w:val="000729DE"/>
    <w:rsid w:val="00072F91"/>
    <w:rsid w:val="00073708"/>
    <w:rsid w:val="00073A5D"/>
    <w:rsid w:val="000740A7"/>
    <w:rsid w:val="000741AD"/>
    <w:rsid w:val="00074627"/>
    <w:rsid w:val="00075676"/>
    <w:rsid w:val="00075B00"/>
    <w:rsid w:val="00075FEF"/>
    <w:rsid w:val="00076134"/>
    <w:rsid w:val="000772D1"/>
    <w:rsid w:val="00077D6E"/>
    <w:rsid w:val="00080A81"/>
    <w:rsid w:val="00080AAE"/>
    <w:rsid w:val="00081CE0"/>
    <w:rsid w:val="00083E41"/>
    <w:rsid w:val="00084702"/>
    <w:rsid w:val="00084DF3"/>
    <w:rsid w:val="00084EBA"/>
    <w:rsid w:val="00084ED7"/>
    <w:rsid w:val="000850E3"/>
    <w:rsid w:val="00085311"/>
    <w:rsid w:val="0008632C"/>
    <w:rsid w:val="000870AB"/>
    <w:rsid w:val="000878A3"/>
    <w:rsid w:val="000879A9"/>
    <w:rsid w:val="0009166E"/>
    <w:rsid w:val="00091BF8"/>
    <w:rsid w:val="000924D9"/>
    <w:rsid w:val="00093CE3"/>
    <w:rsid w:val="00094417"/>
    <w:rsid w:val="00094460"/>
    <w:rsid w:val="00094A30"/>
    <w:rsid w:val="00095589"/>
    <w:rsid w:val="000955B6"/>
    <w:rsid w:val="000959B3"/>
    <w:rsid w:val="000969C8"/>
    <w:rsid w:val="00097976"/>
    <w:rsid w:val="00097B51"/>
    <w:rsid w:val="000A06A0"/>
    <w:rsid w:val="000A09BC"/>
    <w:rsid w:val="000A0CD7"/>
    <w:rsid w:val="000A0F40"/>
    <w:rsid w:val="000A2B15"/>
    <w:rsid w:val="000A30E9"/>
    <w:rsid w:val="000A3430"/>
    <w:rsid w:val="000A3B68"/>
    <w:rsid w:val="000A49B5"/>
    <w:rsid w:val="000A539B"/>
    <w:rsid w:val="000A59C5"/>
    <w:rsid w:val="000A5ADE"/>
    <w:rsid w:val="000A5EA5"/>
    <w:rsid w:val="000A6BFF"/>
    <w:rsid w:val="000A7B67"/>
    <w:rsid w:val="000A7F52"/>
    <w:rsid w:val="000B10B9"/>
    <w:rsid w:val="000B129D"/>
    <w:rsid w:val="000B2001"/>
    <w:rsid w:val="000B322C"/>
    <w:rsid w:val="000B3CAA"/>
    <w:rsid w:val="000B41C1"/>
    <w:rsid w:val="000B5450"/>
    <w:rsid w:val="000B5F16"/>
    <w:rsid w:val="000B604B"/>
    <w:rsid w:val="000B68A2"/>
    <w:rsid w:val="000B6D98"/>
    <w:rsid w:val="000B6EC7"/>
    <w:rsid w:val="000C0191"/>
    <w:rsid w:val="000C142E"/>
    <w:rsid w:val="000C16EB"/>
    <w:rsid w:val="000C198C"/>
    <w:rsid w:val="000C3189"/>
    <w:rsid w:val="000C41BE"/>
    <w:rsid w:val="000C4A23"/>
    <w:rsid w:val="000C5078"/>
    <w:rsid w:val="000C5711"/>
    <w:rsid w:val="000C5CC7"/>
    <w:rsid w:val="000C62EC"/>
    <w:rsid w:val="000C6AFD"/>
    <w:rsid w:val="000C7958"/>
    <w:rsid w:val="000C7BE4"/>
    <w:rsid w:val="000D0274"/>
    <w:rsid w:val="000D0F88"/>
    <w:rsid w:val="000D119E"/>
    <w:rsid w:val="000D183A"/>
    <w:rsid w:val="000D1B8C"/>
    <w:rsid w:val="000D2958"/>
    <w:rsid w:val="000D2B4B"/>
    <w:rsid w:val="000D2DF4"/>
    <w:rsid w:val="000D3BCF"/>
    <w:rsid w:val="000D3C77"/>
    <w:rsid w:val="000D3CF4"/>
    <w:rsid w:val="000D55E8"/>
    <w:rsid w:val="000D581F"/>
    <w:rsid w:val="000D62B1"/>
    <w:rsid w:val="000D6A41"/>
    <w:rsid w:val="000D7302"/>
    <w:rsid w:val="000E034B"/>
    <w:rsid w:val="000E0425"/>
    <w:rsid w:val="000E0F7E"/>
    <w:rsid w:val="000E1340"/>
    <w:rsid w:val="000E1792"/>
    <w:rsid w:val="000E272D"/>
    <w:rsid w:val="000E29B6"/>
    <w:rsid w:val="000E2DA7"/>
    <w:rsid w:val="000E327A"/>
    <w:rsid w:val="000E36E0"/>
    <w:rsid w:val="000E3963"/>
    <w:rsid w:val="000E548C"/>
    <w:rsid w:val="000E59D4"/>
    <w:rsid w:val="000E7590"/>
    <w:rsid w:val="000F0373"/>
    <w:rsid w:val="000F128B"/>
    <w:rsid w:val="000F23FC"/>
    <w:rsid w:val="000F2436"/>
    <w:rsid w:val="000F2518"/>
    <w:rsid w:val="000F2F29"/>
    <w:rsid w:val="000F3B02"/>
    <w:rsid w:val="000F42EB"/>
    <w:rsid w:val="000F4705"/>
    <w:rsid w:val="000F4844"/>
    <w:rsid w:val="000F4F65"/>
    <w:rsid w:val="000F5420"/>
    <w:rsid w:val="000F58D7"/>
    <w:rsid w:val="000F5FE6"/>
    <w:rsid w:val="000F67BC"/>
    <w:rsid w:val="000F7B3D"/>
    <w:rsid w:val="00101268"/>
    <w:rsid w:val="001013C8"/>
    <w:rsid w:val="00101406"/>
    <w:rsid w:val="00101458"/>
    <w:rsid w:val="00102335"/>
    <w:rsid w:val="00102787"/>
    <w:rsid w:val="00102CFB"/>
    <w:rsid w:val="0010324E"/>
    <w:rsid w:val="00103593"/>
    <w:rsid w:val="00103A95"/>
    <w:rsid w:val="001040D7"/>
    <w:rsid w:val="00104901"/>
    <w:rsid w:val="00104B88"/>
    <w:rsid w:val="00104EC5"/>
    <w:rsid w:val="001052A8"/>
    <w:rsid w:val="0010724B"/>
    <w:rsid w:val="001072CD"/>
    <w:rsid w:val="00107325"/>
    <w:rsid w:val="00107373"/>
    <w:rsid w:val="0011023D"/>
    <w:rsid w:val="001102CD"/>
    <w:rsid w:val="00110B15"/>
    <w:rsid w:val="001111E3"/>
    <w:rsid w:val="00111820"/>
    <w:rsid w:val="0011183A"/>
    <w:rsid w:val="001119DC"/>
    <w:rsid w:val="00111EB4"/>
    <w:rsid w:val="001120CC"/>
    <w:rsid w:val="00112115"/>
    <w:rsid w:val="001123B7"/>
    <w:rsid w:val="001123F7"/>
    <w:rsid w:val="001130A1"/>
    <w:rsid w:val="00113713"/>
    <w:rsid w:val="00113E36"/>
    <w:rsid w:val="00114005"/>
    <w:rsid w:val="00114B43"/>
    <w:rsid w:val="0011606C"/>
    <w:rsid w:val="00116BD1"/>
    <w:rsid w:val="001172C4"/>
    <w:rsid w:val="00117922"/>
    <w:rsid w:val="00117C58"/>
    <w:rsid w:val="00120272"/>
    <w:rsid w:val="001207D1"/>
    <w:rsid w:val="00122956"/>
    <w:rsid w:val="00122A71"/>
    <w:rsid w:val="00122AA1"/>
    <w:rsid w:val="00123916"/>
    <w:rsid w:val="00123C71"/>
    <w:rsid w:val="00124FF4"/>
    <w:rsid w:val="00125904"/>
    <w:rsid w:val="00125BD4"/>
    <w:rsid w:val="001263B7"/>
    <w:rsid w:val="00126EF4"/>
    <w:rsid w:val="00127825"/>
    <w:rsid w:val="00127E8F"/>
    <w:rsid w:val="00130542"/>
    <w:rsid w:val="00131B1C"/>
    <w:rsid w:val="00131E46"/>
    <w:rsid w:val="001321CE"/>
    <w:rsid w:val="0013377E"/>
    <w:rsid w:val="00133D04"/>
    <w:rsid w:val="00133D17"/>
    <w:rsid w:val="001347D3"/>
    <w:rsid w:val="001357B7"/>
    <w:rsid w:val="00135F4C"/>
    <w:rsid w:val="001361D2"/>
    <w:rsid w:val="00136E9D"/>
    <w:rsid w:val="00137A70"/>
    <w:rsid w:val="00137F81"/>
    <w:rsid w:val="00141038"/>
    <w:rsid w:val="00141B10"/>
    <w:rsid w:val="00142139"/>
    <w:rsid w:val="00142312"/>
    <w:rsid w:val="00142F58"/>
    <w:rsid w:val="00143274"/>
    <w:rsid w:val="001445AB"/>
    <w:rsid w:val="00144A61"/>
    <w:rsid w:val="0014510F"/>
    <w:rsid w:val="001453DD"/>
    <w:rsid w:val="00145548"/>
    <w:rsid w:val="001455E3"/>
    <w:rsid w:val="00145B0F"/>
    <w:rsid w:val="00145DCF"/>
    <w:rsid w:val="001461C2"/>
    <w:rsid w:val="001464A2"/>
    <w:rsid w:val="00146B93"/>
    <w:rsid w:val="00146D8C"/>
    <w:rsid w:val="00147715"/>
    <w:rsid w:val="00150278"/>
    <w:rsid w:val="001504CF"/>
    <w:rsid w:val="00150C7B"/>
    <w:rsid w:val="00150DDF"/>
    <w:rsid w:val="001512E0"/>
    <w:rsid w:val="0015134A"/>
    <w:rsid w:val="00151C7B"/>
    <w:rsid w:val="001522AB"/>
    <w:rsid w:val="00152EAC"/>
    <w:rsid w:val="0015327D"/>
    <w:rsid w:val="00153343"/>
    <w:rsid w:val="001542FD"/>
    <w:rsid w:val="001563FC"/>
    <w:rsid w:val="0015641C"/>
    <w:rsid w:val="0015726A"/>
    <w:rsid w:val="00160B42"/>
    <w:rsid w:val="00160E04"/>
    <w:rsid w:val="00161529"/>
    <w:rsid w:val="00161CB0"/>
    <w:rsid w:val="00161E69"/>
    <w:rsid w:val="001620BA"/>
    <w:rsid w:val="001625DD"/>
    <w:rsid w:val="00163B51"/>
    <w:rsid w:val="001643E4"/>
    <w:rsid w:val="00165ACD"/>
    <w:rsid w:val="00165BB2"/>
    <w:rsid w:val="00165C12"/>
    <w:rsid w:val="00165EBF"/>
    <w:rsid w:val="00166A8E"/>
    <w:rsid w:val="00167075"/>
    <w:rsid w:val="0017003C"/>
    <w:rsid w:val="00170127"/>
    <w:rsid w:val="0017048A"/>
    <w:rsid w:val="001707DE"/>
    <w:rsid w:val="00170880"/>
    <w:rsid w:val="0017112D"/>
    <w:rsid w:val="001717CC"/>
    <w:rsid w:val="00171922"/>
    <w:rsid w:val="001719BA"/>
    <w:rsid w:val="00172509"/>
    <w:rsid w:val="001725C8"/>
    <w:rsid w:val="00172E27"/>
    <w:rsid w:val="00172EEC"/>
    <w:rsid w:val="00174B0D"/>
    <w:rsid w:val="00174CD8"/>
    <w:rsid w:val="00174EFC"/>
    <w:rsid w:val="00175764"/>
    <w:rsid w:val="00176F96"/>
    <w:rsid w:val="001770E4"/>
    <w:rsid w:val="001773C5"/>
    <w:rsid w:val="00177E13"/>
    <w:rsid w:val="00177FE6"/>
    <w:rsid w:val="00180560"/>
    <w:rsid w:val="00180830"/>
    <w:rsid w:val="00181D04"/>
    <w:rsid w:val="0018237A"/>
    <w:rsid w:val="001828A5"/>
    <w:rsid w:val="00182CC8"/>
    <w:rsid w:val="0018349B"/>
    <w:rsid w:val="001835DB"/>
    <w:rsid w:val="00183B39"/>
    <w:rsid w:val="00183E18"/>
    <w:rsid w:val="001851CC"/>
    <w:rsid w:val="00185488"/>
    <w:rsid w:val="00186232"/>
    <w:rsid w:val="001871C7"/>
    <w:rsid w:val="00190644"/>
    <w:rsid w:val="001908C5"/>
    <w:rsid w:val="00190D28"/>
    <w:rsid w:val="00190E27"/>
    <w:rsid w:val="00190E89"/>
    <w:rsid w:val="00192046"/>
    <w:rsid w:val="0019214C"/>
    <w:rsid w:val="00192439"/>
    <w:rsid w:val="00192628"/>
    <w:rsid w:val="0019273C"/>
    <w:rsid w:val="00192CEA"/>
    <w:rsid w:val="00192E62"/>
    <w:rsid w:val="0019350D"/>
    <w:rsid w:val="001935C6"/>
    <w:rsid w:val="00193ABF"/>
    <w:rsid w:val="00194556"/>
    <w:rsid w:val="0019499F"/>
    <w:rsid w:val="00194BAF"/>
    <w:rsid w:val="00194D70"/>
    <w:rsid w:val="00195DD4"/>
    <w:rsid w:val="0019608E"/>
    <w:rsid w:val="0019789B"/>
    <w:rsid w:val="001A064A"/>
    <w:rsid w:val="001A0675"/>
    <w:rsid w:val="001A083E"/>
    <w:rsid w:val="001A0D44"/>
    <w:rsid w:val="001A0FAB"/>
    <w:rsid w:val="001A3010"/>
    <w:rsid w:val="001A3051"/>
    <w:rsid w:val="001A32AB"/>
    <w:rsid w:val="001A41F5"/>
    <w:rsid w:val="001A42B7"/>
    <w:rsid w:val="001A470F"/>
    <w:rsid w:val="001A4E54"/>
    <w:rsid w:val="001A515A"/>
    <w:rsid w:val="001A59DB"/>
    <w:rsid w:val="001A631C"/>
    <w:rsid w:val="001A76A6"/>
    <w:rsid w:val="001A78EF"/>
    <w:rsid w:val="001A7B3C"/>
    <w:rsid w:val="001B0216"/>
    <w:rsid w:val="001B0244"/>
    <w:rsid w:val="001B0A31"/>
    <w:rsid w:val="001B0BF9"/>
    <w:rsid w:val="001B11C5"/>
    <w:rsid w:val="001B1A22"/>
    <w:rsid w:val="001B1B36"/>
    <w:rsid w:val="001B1C52"/>
    <w:rsid w:val="001B1D23"/>
    <w:rsid w:val="001B2188"/>
    <w:rsid w:val="001B2D0A"/>
    <w:rsid w:val="001B3E63"/>
    <w:rsid w:val="001B417A"/>
    <w:rsid w:val="001B4224"/>
    <w:rsid w:val="001B4A1D"/>
    <w:rsid w:val="001B4FFC"/>
    <w:rsid w:val="001B6D52"/>
    <w:rsid w:val="001B7185"/>
    <w:rsid w:val="001C0497"/>
    <w:rsid w:val="001C0B3A"/>
    <w:rsid w:val="001C164C"/>
    <w:rsid w:val="001C1E8A"/>
    <w:rsid w:val="001C312C"/>
    <w:rsid w:val="001C366D"/>
    <w:rsid w:val="001C4BF9"/>
    <w:rsid w:val="001C54F1"/>
    <w:rsid w:val="001C6C0F"/>
    <w:rsid w:val="001C7207"/>
    <w:rsid w:val="001C7377"/>
    <w:rsid w:val="001C7A8E"/>
    <w:rsid w:val="001D0386"/>
    <w:rsid w:val="001D09C7"/>
    <w:rsid w:val="001D0ACD"/>
    <w:rsid w:val="001D0E10"/>
    <w:rsid w:val="001D15C4"/>
    <w:rsid w:val="001D166D"/>
    <w:rsid w:val="001D1734"/>
    <w:rsid w:val="001D247B"/>
    <w:rsid w:val="001D2BEF"/>
    <w:rsid w:val="001D2F2B"/>
    <w:rsid w:val="001D3312"/>
    <w:rsid w:val="001D4C50"/>
    <w:rsid w:val="001D6047"/>
    <w:rsid w:val="001D6419"/>
    <w:rsid w:val="001D692E"/>
    <w:rsid w:val="001D6CA7"/>
    <w:rsid w:val="001D7A0C"/>
    <w:rsid w:val="001E0164"/>
    <w:rsid w:val="001E0532"/>
    <w:rsid w:val="001E0723"/>
    <w:rsid w:val="001E15C7"/>
    <w:rsid w:val="001E1895"/>
    <w:rsid w:val="001E26D1"/>
    <w:rsid w:val="001E29E0"/>
    <w:rsid w:val="001E4E9D"/>
    <w:rsid w:val="001E5380"/>
    <w:rsid w:val="001E5F17"/>
    <w:rsid w:val="001E6A38"/>
    <w:rsid w:val="001E738D"/>
    <w:rsid w:val="001E7E19"/>
    <w:rsid w:val="001F25D5"/>
    <w:rsid w:val="001F3917"/>
    <w:rsid w:val="001F3CB3"/>
    <w:rsid w:val="001F3E56"/>
    <w:rsid w:val="001F505E"/>
    <w:rsid w:val="001F5BBF"/>
    <w:rsid w:val="001F64EB"/>
    <w:rsid w:val="001F75D0"/>
    <w:rsid w:val="00200214"/>
    <w:rsid w:val="00200B1B"/>
    <w:rsid w:val="00200EBD"/>
    <w:rsid w:val="0020173D"/>
    <w:rsid w:val="00201F1B"/>
    <w:rsid w:val="00203DE0"/>
    <w:rsid w:val="00204054"/>
    <w:rsid w:val="00204BF7"/>
    <w:rsid w:val="00204D43"/>
    <w:rsid w:val="002059D7"/>
    <w:rsid w:val="00205DF9"/>
    <w:rsid w:val="002060C7"/>
    <w:rsid w:val="00206138"/>
    <w:rsid w:val="0020625C"/>
    <w:rsid w:val="00206CE1"/>
    <w:rsid w:val="0020722E"/>
    <w:rsid w:val="00207511"/>
    <w:rsid w:val="00207D1A"/>
    <w:rsid w:val="00207F95"/>
    <w:rsid w:val="0021049D"/>
    <w:rsid w:val="00210A10"/>
    <w:rsid w:val="00211290"/>
    <w:rsid w:val="00211C53"/>
    <w:rsid w:val="0021208B"/>
    <w:rsid w:val="00212FDD"/>
    <w:rsid w:val="00213CA3"/>
    <w:rsid w:val="0021428C"/>
    <w:rsid w:val="0021577D"/>
    <w:rsid w:val="00215966"/>
    <w:rsid w:val="00215C93"/>
    <w:rsid w:val="00215EEE"/>
    <w:rsid w:val="00216B26"/>
    <w:rsid w:val="0022024B"/>
    <w:rsid w:val="002208B2"/>
    <w:rsid w:val="0022141A"/>
    <w:rsid w:val="00221EB4"/>
    <w:rsid w:val="00222B1A"/>
    <w:rsid w:val="00222CAF"/>
    <w:rsid w:val="002243D3"/>
    <w:rsid w:val="00224AF0"/>
    <w:rsid w:val="00225557"/>
    <w:rsid w:val="00225961"/>
    <w:rsid w:val="00225B38"/>
    <w:rsid w:val="0022617C"/>
    <w:rsid w:val="002268CD"/>
    <w:rsid w:val="00227027"/>
    <w:rsid w:val="0023035D"/>
    <w:rsid w:val="0023073A"/>
    <w:rsid w:val="00230FB4"/>
    <w:rsid w:val="00231328"/>
    <w:rsid w:val="00231453"/>
    <w:rsid w:val="002315CE"/>
    <w:rsid w:val="00231CCF"/>
    <w:rsid w:val="002338A6"/>
    <w:rsid w:val="002338F3"/>
    <w:rsid w:val="00233A74"/>
    <w:rsid w:val="00235036"/>
    <w:rsid w:val="00235BB4"/>
    <w:rsid w:val="00236193"/>
    <w:rsid w:val="00236FB7"/>
    <w:rsid w:val="002376D3"/>
    <w:rsid w:val="00237BDD"/>
    <w:rsid w:val="00237F19"/>
    <w:rsid w:val="00240AB3"/>
    <w:rsid w:val="002410A0"/>
    <w:rsid w:val="0024198D"/>
    <w:rsid w:val="00241EE7"/>
    <w:rsid w:val="00242B70"/>
    <w:rsid w:val="002436E6"/>
    <w:rsid w:val="002444EC"/>
    <w:rsid w:val="00244721"/>
    <w:rsid w:val="00244CD3"/>
    <w:rsid w:val="00245183"/>
    <w:rsid w:val="00245253"/>
    <w:rsid w:val="002455EA"/>
    <w:rsid w:val="00245758"/>
    <w:rsid w:val="002459C2"/>
    <w:rsid w:val="00245C32"/>
    <w:rsid w:val="002477B7"/>
    <w:rsid w:val="00250290"/>
    <w:rsid w:val="00251427"/>
    <w:rsid w:val="00254976"/>
    <w:rsid w:val="00254F75"/>
    <w:rsid w:val="00255FCE"/>
    <w:rsid w:val="00256301"/>
    <w:rsid w:val="0025658E"/>
    <w:rsid w:val="002566AA"/>
    <w:rsid w:val="00256B14"/>
    <w:rsid w:val="00260417"/>
    <w:rsid w:val="0026049E"/>
    <w:rsid w:val="0026079D"/>
    <w:rsid w:val="00260A75"/>
    <w:rsid w:val="00260B72"/>
    <w:rsid w:val="00262A5B"/>
    <w:rsid w:val="00262AE8"/>
    <w:rsid w:val="00263C49"/>
    <w:rsid w:val="00266574"/>
    <w:rsid w:val="00270958"/>
    <w:rsid w:val="00270CE6"/>
    <w:rsid w:val="00270ED8"/>
    <w:rsid w:val="00271484"/>
    <w:rsid w:val="002721A0"/>
    <w:rsid w:val="00272265"/>
    <w:rsid w:val="00272779"/>
    <w:rsid w:val="00272BBE"/>
    <w:rsid w:val="00273042"/>
    <w:rsid w:val="00273D1E"/>
    <w:rsid w:val="00274946"/>
    <w:rsid w:val="0027597D"/>
    <w:rsid w:val="00276529"/>
    <w:rsid w:val="00276A5A"/>
    <w:rsid w:val="00277609"/>
    <w:rsid w:val="00280177"/>
    <w:rsid w:val="0028053D"/>
    <w:rsid w:val="002808E1"/>
    <w:rsid w:val="00281A03"/>
    <w:rsid w:val="00281B44"/>
    <w:rsid w:val="002821CD"/>
    <w:rsid w:val="002838BB"/>
    <w:rsid w:val="002839BC"/>
    <w:rsid w:val="002841A4"/>
    <w:rsid w:val="0028470A"/>
    <w:rsid w:val="0028489A"/>
    <w:rsid w:val="002853BE"/>
    <w:rsid w:val="00285495"/>
    <w:rsid w:val="00285769"/>
    <w:rsid w:val="00285B6E"/>
    <w:rsid w:val="0028615C"/>
    <w:rsid w:val="0028660B"/>
    <w:rsid w:val="00286C09"/>
    <w:rsid w:val="0028745A"/>
    <w:rsid w:val="0029036E"/>
    <w:rsid w:val="0029081B"/>
    <w:rsid w:val="00290823"/>
    <w:rsid w:val="00290A52"/>
    <w:rsid w:val="00291910"/>
    <w:rsid w:val="00291B0A"/>
    <w:rsid w:val="00292520"/>
    <w:rsid w:val="002927EF"/>
    <w:rsid w:val="00293205"/>
    <w:rsid w:val="002939A7"/>
    <w:rsid w:val="00293EC2"/>
    <w:rsid w:val="00294591"/>
    <w:rsid w:val="00295BE0"/>
    <w:rsid w:val="00295FBC"/>
    <w:rsid w:val="0029685E"/>
    <w:rsid w:val="00296FD6"/>
    <w:rsid w:val="00297181"/>
    <w:rsid w:val="00297B82"/>
    <w:rsid w:val="002A14ED"/>
    <w:rsid w:val="002A1614"/>
    <w:rsid w:val="002A1A1F"/>
    <w:rsid w:val="002A1E17"/>
    <w:rsid w:val="002A2926"/>
    <w:rsid w:val="002A2D53"/>
    <w:rsid w:val="002A33D4"/>
    <w:rsid w:val="002A4273"/>
    <w:rsid w:val="002A42A0"/>
    <w:rsid w:val="002A43B6"/>
    <w:rsid w:val="002A570F"/>
    <w:rsid w:val="002A580C"/>
    <w:rsid w:val="002A745E"/>
    <w:rsid w:val="002B05FD"/>
    <w:rsid w:val="002B16B9"/>
    <w:rsid w:val="002B19A7"/>
    <w:rsid w:val="002B1ADE"/>
    <w:rsid w:val="002B1D53"/>
    <w:rsid w:val="002B22C5"/>
    <w:rsid w:val="002B2B51"/>
    <w:rsid w:val="002B2C92"/>
    <w:rsid w:val="002B2C9F"/>
    <w:rsid w:val="002B3C08"/>
    <w:rsid w:val="002B3C8C"/>
    <w:rsid w:val="002B4534"/>
    <w:rsid w:val="002B5755"/>
    <w:rsid w:val="002B5B01"/>
    <w:rsid w:val="002B67C6"/>
    <w:rsid w:val="002B6F14"/>
    <w:rsid w:val="002B75E1"/>
    <w:rsid w:val="002B7A74"/>
    <w:rsid w:val="002B7E2E"/>
    <w:rsid w:val="002B7EE7"/>
    <w:rsid w:val="002C0E89"/>
    <w:rsid w:val="002C10B7"/>
    <w:rsid w:val="002C1D0F"/>
    <w:rsid w:val="002C3344"/>
    <w:rsid w:val="002C336D"/>
    <w:rsid w:val="002C3EE7"/>
    <w:rsid w:val="002C3FA5"/>
    <w:rsid w:val="002C48F8"/>
    <w:rsid w:val="002C4A69"/>
    <w:rsid w:val="002C6391"/>
    <w:rsid w:val="002D0265"/>
    <w:rsid w:val="002D1B8F"/>
    <w:rsid w:val="002D2A67"/>
    <w:rsid w:val="002D2B35"/>
    <w:rsid w:val="002D2CDA"/>
    <w:rsid w:val="002D2FE7"/>
    <w:rsid w:val="002D318F"/>
    <w:rsid w:val="002D3710"/>
    <w:rsid w:val="002D4BB5"/>
    <w:rsid w:val="002D4FAA"/>
    <w:rsid w:val="002D5662"/>
    <w:rsid w:val="002D6244"/>
    <w:rsid w:val="002D6BB0"/>
    <w:rsid w:val="002D6FE1"/>
    <w:rsid w:val="002D7914"/>
    <w:rsid w:val="002D7DA6"/>
    <w:rsid w:val="002E055B"/>
    <w:rsid w:val="002E09AA"/>
    <w:rsid w:val="002E21E7"/>
    <w:rsid w:val="002E24A7"/>
    <w:rsid w:val="002E2FD1"/>
    <w:rsid w:val="002E330B"/>
    <w:rsid w:val="002E3682"/>
    <w:rsid w:val="002E45D9"/>
    <w:rsid w:val="002E71B9"/>
    <w:rsid w:val="002E78F1"/>
    <w:rsid w:val="002E7938"/>
    <w:rsid w:val="002F1D05"/>
    <w:rsid w:val="002F23C1"/>
    <w:rsid w:val="002F23CB"/>
    <w:rsid w:val="002F2455"/>
    <w:rsid w:val="002F3AEF"/>
    <w:rsid w:val="002F3B39"/>
    <w:rsid w:val="002F4EEE"/>
    <w:rsid w:val="002F51BB"/>
    <w:rsid w:val="002F5459"/>
    <w:rsid w:val="002F5B82"/>
    <w:rsid w:val="002F737F"/>
    <w:rsid w:val="002F7EB1"/>
    <w:rsid w:val="003006B0"/>
    <w:rsid w:val="00300DC0"/>
    <w:rsid w:val="003021C6"/>
    <w:rsid w:val="00303DB8"/>
    <w:rsid w:val="003047D3"/>
    <w:rsid w:val="00304844"/>
    <w:rsid w:val="00306000"/>
    <w:rsid w:val="00306548"/>
    <w:rsid w:val="003068EA"/>
    <w:rsid w:val="00306B27"/>
    <w:rsid w:val="00306F94"/>
    <w:rsid w:val="00307396"/>
    <w:rsid w:val="00307C3D"/>
    <w:rsid w:val="00310517"/>
    <w:rsid w:val="00311BB1"/>
    <w:rsid w:val="003121B8"/>
    <w:rsid w:val="00312431"/>
    <w:rsid w:val="00312E38"/>
    <w:rsid w:val="00313C79"/>
    <w:rsid w:val="00313E77"/>
    <w:rsid w:val="003145D7"/>
    <w:rsid w:val="00314972"/>
    <w:rsid w:val="00314AC4"/>
    <w:rsid w:val="0031540A"/>
    <w:rsid w:val="003161BA"/>
    <w:rsid w:val="00317829"/>
    <w:rsid w:val="00317D56"/>
    <w:rsid w:val="003201D4"/>
    <w:rsid w:val="003202DF"/>
    <w:rsid w:val="0032082E"/>
    <w:rsid w:val="00320E84"/>
    <w:rsid w:val="00320FDD"/>
    <w:rsid w:val="0032201F"/>
    <w:rsid w:val="00322276"/>
    <w:rsid w:val="003222FB"/>
    <w:rsid w:val="003224AB"/>
    <w:rsid w:val="00322A7B"/>
    <w:rsid w:val="00322ABC"/>
    <w:rsid w:val="00323578"/>
    <w:rsid w:val="00324C39"/>
    <w:rsid w:val="0032540C"/>
    <w:rsid w:val="00325CE7"/>
    <w:rsid w:val="00326223"/>
    <w:rsid w:val="00326941"/>
    <w:rsid w:val="00327071"/>
    <w:rsid w:val="00327424"/>
    <w:rsid w:val="00327B40"/>
    <w:rsid w:val="0033015A"/>
    <w:rsid w:val="00330525"/>
    <w:rsid w:val="00330854"/>
    <w:rsid w:val="00331517"/>
    <w:rsid w:val="00332429"/>
    <w:rsid w:val="00333C15"/>
    <w:rsid w:val="00333EC4"/>
    <w:rsid w:val="003343E8"/>
    <w:rsid w:val="00334880"/>
    <w:rsid w:val="00334BF2"/>
    <w:rsid w:val="00335381"/>
    <w:rsid w:val="00335AD8"/>
    <w:rsid w:val="00335B73"/>
    <w:rsid w:val="00335D85"/>
    <w:rsid w:val="00335FA0"/>
    <w:rsid w:val="003363CA"/>
    <w:rsid w:val="003363FB"/>
    <w:rsid w:val="00336807"/>
    <w:rsid w:val="003370AC"/>
    <w:rsid w:val="00340013"/>
    <w:rsid w:val="003401E5"/>
    <w:rsid w:val="00340AA0"/>
    <w:rsid w:val="00340C91"/>
    <w:rsid w:val="003413C0"/>
    <w:rsid w:val="00341F80"/>
    <w:rsid w:val="00341F9A"/>
    <w:rsid w:val="003420C0"/>
    <w:rsid w:val="003421ED"/>
    <w:rsid w:val="00342BB5"/>
    <w:rsid w:val="00343C4D"/>
    <w:rsid w:val="00344F93"/>
    <w:rsid w:val="00346967"/>
    <w:rsid w:val="00346CAB"/>
    <w:rsid w:val="00346F99"/>
    <w:rsid w:val="0034703D"/>
    <w:rsid w:val="003479F8"/>
    <w:rsid w:val="0035015C"/>
    <w:rsid w:val="003502FD"/>
    <w:rsid w:val="00350725"/>
    <w:rsid w:val="003507F9"/>
    <w:rsid w:val="003514A0"/>
    <w:rsid w:val="00351778"/>
    <w:rsid w:val="003517D6"/>
    <w:rsid w:val="003520A3"/>
    <w:rsid w:val="00352B71"/>
    <w:rsid w:val="00352C77"/>
    <w:rsid w:val="0035357A"/>
    <w:rsid w:val="00354505"/>
    <w:rsid w:val="00354E1D"/>
    <w:rsid w:val="003551C1"/>
    <w:rsid w:val="00355220"/>
    <w:rsid w:val="00355549"/>
    <w:rsid w:val="00355D61"/>
    <w:rsid w:val="00356AB0"/>
    <w:rsid w:val="00356B8E"/>
    <w:rsid w:val="003578D1"/>
    <w:rsid w:val="00357A75"/>
    <w:rsid w:val="00357F32"/>
    <w:rsid w:val="003603BD"/>
    <w:rsid w:val="003607E8"/>
    <w:rsid w:val="00360AA6"/>
    <w:rsid w:val="00360DEE"/>
    <w:rsid w:val="003616F1"/>
    <w:rsid w:val="0036185A"/>
    <w:rsid w:val="00362148"/>
    <w:rsid w:val="003625A3"/>
    <w:rsid w:val="00362D54"/>
    <w:rsid w:val="003630C9"/>
    <w:rsid w:val="00363550"/>
    <w:rsid w:val="00363F36"/>
    <w:rsid w:val="0036528A"/>
    <w:rsid w:val="0036550B"/>
    <w:rsid w:val="00366052"/>
    <w:rsid w:val="003673EB"/>
    <w:rsid w:val="00367974"/>
    <w:rsid w:val="00367A94"/>
    <w:rsid w:val="00370035"/>
    <w:rsid w:val="00370EB2"/>
    <w:rsid w:val="003710C2"/>
    <w:rsid w:val="00371455"/>
    <w:rsid w:val="0037185C"/>
    <w:rsid w:val="0037260A"/>
    <w:rsid w:val="00372C86"/>
    <w:rsid w:val="00374333"/>
    <w:rsid w:val="00375653"/>
    <w:rsid w:val="003757FF"/>
    <w:rsid w:val="00375871"/>
    <w:rsid w:val="003765D5"/>
    <w:rsid w:val="003767A7"/>
    <w:rsid w:val="00376B22"/>
    <w:rsid w:val="00380BE3"/>
    <w:rsid w:val="00381F7B"/>
    <w:rsid w:val="00382027"/>
    <w:rsid w:val="00382D10"/>
    <w:rsid w:val="0038303E"/>
    <w:rsid w:val="003836F2"/>
    <w:rsid w:val="00383AE0"/>
    <w:rsid w:val="00384C69"/>
    <w:rsid w:val="0038576B"/>
    <w:rsid w:val="00385A62"/>
    <w:rsid w:val="003863A6"/>
    <w:rsid w:val="00387226"/>
    <w:rsid w:val="00387AA6"/>
    <w:rsid w:val="00387D1F"/>
    <w:rsid w:val="00391627"/>
    <w:rsid w:val="00391C09"/>
    <w:rsid w:val="00391CD3"/>
    <w:rsid w:val="003923A1"/>
    <w:rsid w:val="003934D5"/>
    <w:rsid w:val="00393DF0"/>
    <w:rsid w:val="003947A7"/>
    <w:rsid w:val="00394E69"/>
    <w:rsid w:val="00395619"/>
    <w:rsid w:val="0039682D"/>
    <w:rsid w:val="0039765C"/>
    <w:rsid w:val="003977E2"/>
    <w:rsid w:val="00397C84"/>
    <w:rsid w:val="003A0276"/>
    <w:rsid w:val="003A06EF"/>
    <w:rsid w:val="003A08B2"/>
    <w:rsid w:val="003A09C4"/>
    <w:rsid w:val="003A0B17"/>
    <w:rsid w:val="003A1246"/>
    <w:rsid w:val="003A15B4"/>
    <w:rsid w:val="003A23E6"/>
    <w:rsid w:val="003A3927"/>
    <w:rsid w:val="003A3E89"/>
    <w:rsid w:val="003A413E"/>
    <w:rsid w:val="003A43DC"/>
    <w:rsid w:val="003A4CAA"/>
    <w:rsid w:val="003A500E"/>
    <w:rsid w:val="003A5867"/>
    <w:rsid w:val="003A614E"/>
    <w:rsid w:val="003A7270"/>
    <w:rsid w:val="003A7949"/>
    <w:rsid w:val="003A7A9C"/>
    <w:rsid w:val="003A7B7E"/>
    <w:rsid w:val="003B058C"/>
    <w:rsid w:val="003B0BDC"/>
    <w:rsid w:val="003B18E2"/>
    <w:rsid w:val="003B1EAB"/>
    <w:rsid w:val="003B25FD"/>
    <w:rsid w:val="003B2D9C"/>
    <w:rsid w:val="003B38FA"/>
    <w:rsid w:val="003B3C4B"/>
    <w:rsid w:val="003B407B"/>
    <w:rsid w:val="003B4B93"/>
    <w:rsid w:val="003B5105"/>
    <w:rsid w:val="003B5F05"/>
    <w:rsid w:val="003B6553"/>
    <w:rsid w:val="003B6E09"/>
    <w:rsid w:val="003B7577"/>
    <w:rsid w:val="003B7747"/>
    <w:rsid w:val="003C03C4"/>
    <w:rsid w:val="003C0424"/>
    <w:rsid w:val="003C0F73"/>
    <w:rsid w:val="003C1421"/>
    <w:rsid w:val="003C1724"/>
    <w:rsid w:val="003C1B45"/>
    <w:rsid w:val="003C2521"/>
    <w:rsid w:val="003C25B6"/>
    <w:rsid w:val="003C2B77"/>
    <w:rsid w:val="003C2EC6"/>
    <w:rsid w:val="003C3203"/>
    <w:rsid w:val="003C3551"/>
    <w:rsid w:val="003C386D"/>
    <w:rsid w:val="003C399F"/>
    <w:rsid w:val="003C4D24"/>
    <w:rsid w:val="003C4F42"/>
    <w:rsid w:val="003C5261"/>
    <w:rsid w:val="003C59A7"/>
    <w:rsid w:val="003C7A60"/>
    <w:rsid w:val="003C7F0A"/>
    <w:rsid w:val="003D0BFD"/>
    <w:rsid w:val="003D18A1"/>
    <w:rsid w:val="003D1983"/>
    <w:rsid w:val="003D20BC"/>
    <w:rsid w:val="003D2446"/>
    <w:rsid w:val="003D340C"/>
    <w:rsid w:val="003D3708"/>
    <w:rsid w:val="003D3A27"/>
    <w:rsid w:val="003D3F0F"/>
    <w:rsid w:val="003D456C"/>
    <w:rsid w:val="003D686A"/>
    <w:rsid w:val="003D6EDF"/>
    <w:rsid w:val="003D755F"/>
    <w:rsid w:val="003D765B"/>
    <w:rsid w:val="003D79F4"/>
    <w:rsid w:val="003E02A1"/>
    <w:rsid w:val="003E246B"/>
    <w:rsid w:val="003E3029"/>
    <w:rsid w:val="003E3D76"/>
    <w:rsid w:val="003E43CC"/>
    <w:rsid w:val="003E44F7"/>
    <w:rsid w:val="003E4717"/>
    <w:rsid w:val="003E4C41"/>
    <w:rsid w:val="003E5C7F"/>
    <w:rsid w:val="003E5DC9"/>
    <w:rsid w:val="003E5E9E"/>
    <w:rsid w:val="003E640B"/>
    <w:rsid w:val="003E6CCF"/>
    <w:rsid w:val="003E7227"/>
    <w:rsid w:val="003E7431"/>
    <w:rsid w:val="003E7C33"/>
    <w:rsid w:val="003F0DA7"/>
    <w:rsid w:val="003F26E0"/>
    <w:rsid w:val="003F2E34"/>
    <w:rsid w:val="003F36A4"/>
    <w:rsid w:val="003F3A17"/>
    <w:rsid w:val="003F3CD2"/>
    <w:rsid w:val="003F408D"/>
    <w:rsid w:val="003F4B1B"/>
    <w:rsid w:val="003F4DB0"/>
    <w:rsid w:val="003F4F49"/>
    <w:rsid w:val="003F5238"/>
    <w:rsid w:val="003F564D"/>
    <w:rsid w:val="003F58AF"/>
    <w:rsid w:val="003F5AA0"/>
    <w:rsid w:val="003F5C90"/>
    <w:rsid w:val="003F633D"/>
    <w:rsid w:val="003F6343"/>
    <w:rsid w:val="003F6811"/>
    <w:rsid w:val="003F71ED"/>
    <w:rsid w:val="003F789C"/>
    <w:rsid w:val="003F7CD0"/>
    <w:rsid w:val="00400DA6"/>
    <w:rsid w:val="00400F39"/>
    <w:rsid w:val="0040139F"/>
    <w:rsid w:val="00401EEE"/>
    <w:rsid w:val="00402FCC"/>
    <w:rsid w:val="00403D90"/>
    <w:rsid w:val="00404196"/>
    <w:rsid w:val="00404289"/>
    <w:rsid w:val="00404C61"/>
    <w:rsid w:val="00404D4B"/>
    <w:rsid w:val="00404DEF"/>
    <w:rsid w:val="00405457"/>
    <w:rsid w:val="004059CC"/>
    <w:rsid w:val="00405B3D"/>
    <w:rsid w:val="004066FA"/>
    <w:rsid w:val="004068C6"/>
    <w:rsid w:val="00410557"/>
    <w:rsid w:val="00410A34"/>
    <w:rsid w:val="004110CA"/>
    <w:rsid w:val="004110EA"/>
    <w:rsid w:val="0041241B"/>
    <w:rsid w:val="004129B7"/>
    <w:rsid w:val="00412F46"/>
    <w:rsid w:val="00413182"/>
    <w:rsid w:val="004135BF"/>
    <w:rsid w:val="004139E7"/>
    <w:rsid w:val="00413F11"/>
    <w:rsid w:val="00413FBE"/>
    <w:rsid w:val="0041507D"/>
    <w:rsid w:val="00415352"/>
    <w:rsid w:val="004154D2"/>
    <w:rsid w:val="00415B1D"/>
    <w:rsid w:val="00416078"/>
    <w:rsid w:val="004160A1"/>
    <w:rsid w:val="00416851"/>
    <w:rsid w:val="00416959"/>
    <w:rsid w:val="00417B3B"/>
    <w:rsid w:val="00417CC7"/>
    <w:rsid w:val="00420D91"/>
    <w:rsid w:val="00421348"/>
    <w:rsid w:val="00422686"/>
    <w:rsid w:val="004228DC"/>
    <w:rsid w:val="00422F15"/>
    <w:rsid w:val="00423833"/>
    <w:rsid w:val="004245D9"/>
    <w:rsid w:val="00424EAE"/>
    <w:rsid w:val="00425E18"/>
    <w:rsid w:val="004268CF"/>
    <w:rsid w:val="00427032"/>
    <w:rsid w:val="004275E7"/>
    <w:rsid w:val="0043061D"/>
    <w:rsid w:val="0043085E"/>
    <w:rsid w:val="00430CCB"/>
    <w:rsid w:val="00431081"/>
    <w:rsid w:val="0043163C"/>
    <w:rsid w:val="0043163D"/>
    <w:rsid w:val="0043173A"/>
    <w:rsid w:val="004329D5"/>
    <w:rsid w:val="00432A4F"/>
    <w:rsid w:val="00434337"/>
    <w:rsid w:val="0043454C"/>
    <w:rsid w:val="00434BEA"/>
    <w:rsid w:val="00434BEC"/>
    <w:rsid w:val="00435466"/>
    <w:rsid w:val="00435895"/>
    <w:rsid w:val="00436259"/>
    <w:rsid w:val="00436324"/>
    <w:rsid w:val="00437738"/>
    <w:rsid w:val="004402E9"/>
    <w:rsid w:val="0044072E"/>
    <w:rsid w:val="00440C81"/>
    <w:rsid w:val="004410B8"/>
    <w:rsid w:val="00441517"/>
    <w:rsid w:val="00442611"/>
    <w:rsid w:val="00442E90"/>
    <w:rsid w:val="0044319B"/>
    <w:rsid w:val="00443448"/>
    <w:rsid w:val="004435A7"/>
    <w:rsid w:val="004435C2"/>
    <w:rsid w:val="00444068"/>
    <w:rsid w:val="00444069"/>
    <w:rsid w:val="004449E9"/>
    <w:rsid w:val="00444AA6"/>
    <w:rsid w:val="00444E58"/>
    <w:rsid w:val="00445650"/>
    <w:rsid w:val="00445F3A"/>
    <w:rsid w:val="00447D43"/>
    <w:rsid w:val="00447EE8"/>
    <w:rsid w:val="004501A6"/>
    <w:rsid w:val="00450781"/>
    <w:rsid w:val="004508B9"/>
    <w:rsid w:val="00451C4F"/>
    <w:rsid w:val="004527C8"/>
    <w:rsid w:val="00452B72"/>
    <w:rsid w:val="004536EE"/>
    <w:rsid w:val="0045431D"/>
    <w:rsid w:val="004545C7"/>
    <w:rsid w:val="0045465D"/>
    <w:rsid w:val="00454C15"/>
    <w:rsid w:val="004551B9"/>
    <w:rsid w:val="00455800"/>
    <w:rsid w:val="00455F69"/>
    <w:rsid w:val="0045671F"/>
    <w:rsid w:val="004576D2"/>
    <w:rsid w:val="00457856"/>
    <w:rsid w:val="00457A6B"/>
    <w:rsid w:val="00457E8E"/>
    <w:rsid w:val="004602ED"/>
    <w:rsid w:val="00460BE6"/>
    <w:rsid w:val="00461002"/>
    <w:rsid w:val="0046106F"/>
    <w:rsid w:val="0046134B"/>
    <w:rsid w:val="00463D40"/>
    <w:rsid w:val="00464B53"/>
    <w:rsid w:val="00465D70"/>
    <w:rsid w:val="00466F76"/>
    <w:rsid w:val="00467727"/>
    <w:rsid w:val="004700D9"/>
    <w:rsid w:val="00470F56"/>
    <w:rsid w:val="0047205B"/>
    <w:rsid w:val="00472786"/>
    <w:rsid w:val="004740EF"/>
    <w:rsid w:val="00474977"/>
    <w:rsid w:val="00475C11"/>
    <w:rsid w:val="00476E07"/>
    <w:rsid w:val="00476FD1"/>
    <w:rsid w:val="0047736A"/>
    <w:rsid w:val="0047758B"/>
    <w:rsid w:val="00480275"/>
    <w:rsid w:val="00480618"/>
    <w:rsid w:val="00480620"/>
    <w:rsid w:val="00481829"/>
    <w:rsid w:val="004819A4"/>
    <w:rsid w:val="004819CE"/>
    <w:rsid w:val="00481AF8"/>
    <w:rsid w:val="00481B0D"/>
    <w:rsid w:val="004823CC"/>
    <w:rsid w:val="00482C84"/>
    <w:rsid w:val="00482CC4"/>
    <w:rsid w:val="00483E35"/>
    <w:rsid w:val="004856D5"/>
    <w:rsid w:val="004859FD"/>
    <w:rsid w:val="00490E64"/>
    <w:rsid w:val="0049102D"/>
    <w:rsid w:val="004910EA"/>
    <w:rsid w:val="0049206F"/>
    <w:rsid w:val="00492457"/>
    <w:rsid w:val="004926EA"/>
    <w:rsid w:val="00492B11"/>
    <w:rsid w:val="00492D77"/>
    <w:rsid w:val="004931DB"/>
    <w:rsid w:val="004935A0"/>
    <w:rsid w:val="00493F74"/>
    <w:rsid w:val="00494294"/>
    <w:rsid w:val="00494957"/>
    <w:rsid w:val="0049515C"/>
    <w:rsid w:val="0049596A"/>
    <w:rsid w:val="0049610D"/>
    <w:rsid w:val="00496DBC"/>
    <w:rsid w:val="00496F68"/>
    <w:rsid w:val="0049712A"/>
    <w:rsid w:val="00497136"/>
    <w:rsid w:val="00497533"/>
    <w:rsid w:val="004A0115"/>
    <w:rsid w:val="004A1B2E"/>
    <w:rsid w:val="004A26BC"/>
    <w:rsid w:val="004A27D1"/>
    <w:rsid w:val="004A2CCF"/>
    <w:rsid w:val="004A3AC8"/>
    <w:rsid w:val="004A3F03"/>
    <w:rsid w:val="004A6C02"/>
    <w:rsid w:val="004A6C03"/>
    <w:rsid w:val="004A6FC6"/>
    <w:rsid w:val="004B08CD"/>
    <w:rsid w:val="004B0DC0"/>
    <w:rsid w:val="004B1ADA"/>
    <w:rsid w:val="004B2A4B"/>
    <w:rsid w:val="004B344B"/>
    <w:rsid w:val="004B3AD9"/>
    <w:rsid w:val="004B532B"/>
    <w:rsid w:val="004B66D4"/>
    <w:rsid w:val="004B66DF"/>
    <w:rsid w:val="004B67CE"/>
    <w:rsid w:val="004B68AF"/>
    <w:rsid w:val="004B7853"/>
    <w:rsid w:val="004C071B"/>
    <w:rsid w:val="004C0B78"/>
    <w:rsid w:val="004C20D9"/>
    <w:rsid w:val="004C2CE1"/>
    <w:rsid w:val="004C39AB"/>
    <w:rsid w:val="004C473F"/>
    <w:rsid w:val="004C4770"/>
    <w:rsid w:val="004C4B97"/>
    <w:rsid w:val="004C57DE"/>
    <w:rsid w:val="004C5CCC"/>
    <w:rsid w:val="004C6042"/>
    <w:rsid w:val="004C743C"/>
    <w:rsid w:val="004D03F6"/>
    <w:rsid w:val="004D1480"/>
    <w:rsid w:val="004D15C9"/>
    <w:rsid w:val="004D1C68"/>
    <w:rsid w:val="004D29B3"/>
    <w:rsid w:val="004D2AEF"/>
    <w:rsid w:val="004D3F7A"/>
    <w:rsid w:val="004D4032"/>
    <w:rsid w:val="004D4524"/>
    <w:rsid w:val="004D48E0"/>
    <w:rsid w:val="004D518F"/>
    <w:rsid w:val="004D5332"/>
    <w:rsid w:val="004D566D"/>
    <w:rsid w:val="004D5EAF"/>
    <w:rsid w:val="004D6194"/>
    <w:rsid w:val="004D6D76"/>
    <w:rsid w:val="004D707B"/>
    <w:rsid w:val="004D71C1"/>
    <w:rsid w:val="004D7F02"/>
    <w:rsid w:val="004E0A0B"/>
    <w:rsid w:val="004E16E1"/>
    <w:rsid w:val="004E1775"/>
    <w:rsid w:val="004E2B90"/>
    <w:rsid w:val="004E2F79"/>
    <w:rsid w:val="004E3754"/>
    <w:rsid w:val="004E4170"/>
    <w:rsid w:val="004E6588"/>
    <w:rsid w:val="004E7627"/>
    <w:rsid w:val="004E777E"/>
    <w:rsid w:val="004E7D99"/>
    <w:rsid w:val="004F03E0"/>
    <w:rsid w:val="004F0551"/>
    <w:rsid w:val="004F091A"/>
    <w:rsid w:val="004F0C9F"/>
    <w:rsid w:val="004F1199"/>
    <w:rsid w:val="004F3103"/>
    <w:rsid w:val="004F3439"/>
    <w:rsid w:val="004F42D2"/>
    <w:rsid w:val="004F443A"/>
    <w:rsid w:val="004F4441"/>
    <w:rsid w:val="004F4641"/>
    <w:rsid w:val="004F4B5A"/>
    <w:rsid w:val="004F4D76"/>
    <w:rsid w:val="004F51B4"/>
    <w:rsid w:val="004F5483"/>
    <w:rsid w:val="004F5582"/>
    <w:rsid w:val="004F67BA"/>
    <w:rsid w:val="004F6EDF"/>
    <w:rsid w:val="004F7A54"/>
    <w:rsid w:val="004F7D4C"/>
    <w:rsid w:val="004F7E31"/>
    <w:rsid w:val="00500257"/>
    <w:rsid w:val="005009E4"/>
    <w:rsid w:val="00500FF7"/>
    <w:rsid w:val="005021A6"/>
    <w:rsid w:val="005022B4"/>
    <w:rsid w:val="0050245A"/>
    <w:rsid w:val="00502D5C"/>
    <w:rsid w:val="005038B7"/>
    <w:rsid w:val="00503AC8"/>
    <w:rsid w:val="00503DFE"/>
    <w:rsid w:val="00505D27"/>
    <w:rsid w:val="0050628F"/>
    <w:rsid w:val="005068DD"/>
    <w:rsid w:val="0050702C"/>
    <w:rsid w:val="00507264"/>
    <w:rsid w:val="00507349"/>
    <w:rsid w:val="00507762"/>
    <w:rsid w:val="00507877"/>
    <w:rsid w:val="005100C1"/>
    <w:rsid w:val="0051107F"/>
    <w:rsid w:val="005110AC"/>
    <w:rsid w:val="00511110"/>
    <w:rsid w:val="0051119B"/>
    <w:rsid w:val="005121AA"/>
    <w:rsid w:val="005136AC"/>
    <w:rsid w:val="00513F44"/>
    <w:rsid w:val="005143E5"/>
    <w:rsid w:val="0051466A"/>
    <w:rsid w:val="00514C7C"/>
    <w:rsid w:val="005154F1"/>
    <w:rsid w:val="00515E5D"/>
    <w:rsid w:val="00516B6B"/>
    <w:rsid w:val="0051763A"/>
    <w:rsid w:val="0052172E"/>
    <w:rsid w:val="00521C05"/>
    <w:rsid w:val="00522B0F"/>
    <w:rsid w:val="005235D8"/>
    <w:rsid w:val="00523C0D"/>
    <w:rsid w:val="00523C9F"/>
    <w:rsid w:val="005245CC"/>
    <w:rsid w:val="00525522"/>
    <w:rsid w:val="00525E8C"/>
    <w:rsid w:val="0052688B"/>
    <w:rsid w:val="00527E3D"/>
    <w:rsid w:val="005302B3"/>
    <w:rsid w:val="005302C9"/>
    <w:rsid w:val="00530EF8"/>
    <w:rsid w:val="00531176"/>
    <w:rsid w:val="0053174B"/>
    <w:rsid w:val="00531BAF"/>
    <w:rsid w:val="00531EC3"/>
    <w:rsid w:val="005347B7"/>
    <w:rsid w:val="00534922"/>
    <w:rsid w:val="005351A1"/>
    <w:rsid w:val="00535276"/>
    <w:rsid w:val="0053531B"/>
    <w:rsid w:val="005379FE"/>
    <w:rsid w:val="00537DEB"/>
    <w:rsid w:val="005409B0"/>
    <w:rsid w:val="00540E2A"/>
    <w:rsid w:val="00541100"/>
    <w:rsid w:val="005428BA"/>
    <w:rsid w:val="00542BEA"/>
    <w:rsid w:val="00542E0C"/>
    <w:rsid w:val="00542E44"/>
    <w:rsid w:val="00543258"/>
    <w:rsid w:val="0054365F"/>
    <w:rsid w:val="00544317"/>
    <w:rsid w:val="0054481E"/>
    <w:rsid w:val="00544CA2"/>
    <w:rsid w:val="00544CB6"/>
    <w:rsid w:val="0054563B"/>
    <w:rsid w:val="00545E36"/>
    <w:rsid w:val="00546783"/>
    <w:rsid w:val="00546AEC"/>
    <w:rsid w:val="005470A4"/>
    <w:rsid w:val="0054713F"/>
    <w:rsid w:val="00547480"/>
    <w:rsid w:val="005474BB"/>
    <w:rsid w:val="00550050"/>
    <w:rsid w:val="00550913"/>
    <w:rsid w:val="00550A85"/>
    <w:rsid w:val="00550F0F"/>
    <w:rsid w:val="00552E76"/>
    <w:rsid w:val="00552F40"/>
    <w:rsid w:val="00553985"/>
    <w:rsid w:val="00553B20"/>
    <w:rsid w:val="00553FED"/>
    <w:rsid w:val="00554EC4"/>
    <w:rsid w:val="005557B2"/>
    <w:rsid w:val="005558BE"/>
    <w:rsid w:val="00555ACF"/>
    <w:rsid w:val="005564AF"/>
    <w:rsid w:val="00556CB9"/>
    <w:rsid w:val="005572D2"/>
    <w:rsid w:val="00557699"/>
    <w:rsid w:val="00557794"/>
    <w:rsid w:val="005601A4"/>
    <w:rsid w:val="005607EB"/>
    <w:rsid w:val="00560908"/>
    <w:rsid w:val="00560953"/>
    <w:rsid w:val="0056111D"/>
    <w:rsid w:val="00562627"/>
    <w:rsid w:val="005630D5"/>
    <w:rsid w:val="00565728"/>
    <w:rsid w:val="005664D2"/>
    <w:rsid w:val="00566EC1"/>
    <w:rsid w:val="005671E2"/>
    <w:rsid w:val="00567845"/>
    <w:rsid w:val="00567D4E"/>
    <w:rsid w:val="00570F43"/>
    <w:rsid w:val="005717C2"/>
    <w:rsid w:val="00571A6E"/>
    <w:rsid w:val="00572222"/>
    <w:rsid w:val="00573F17"/>
    <w:rsid w:val="0057545F"/>
    <w:rsid w:val="0057547C"/>
    <w:rsid w:val="00576751"/>
    <w:rsid w:val="00577320"/>
    <w:rsid w:val="00577390"/>
    <w:rsid w:val="00580285"/>
    <w:rsid w:val="00580746"/>
    <w:rsid w:val="00580C3E"/>
    <w:rsid w:val="005812C4"/>
    <w:rsid w:val="00582144"/>
    <w:rsid w:val="00582377"/>
    <w:rsid w:val="0058307C"/>
    <w:rsid w:val="00583094"/>
    <w:rsid w:val="00584689"/>
    <w:rsid w:val="00584726"/>
    <w:rsid w:val="00584909"/>
    <w:rsid w:val="00584A15"/>
    <w:rsid w:val="00585FC4"/>
    <w:rsid w:val="00586492"/>
    <w:rsid w:val="0058651B"/>
    <w:rsid w:val="005869CF"/>
    <w:rsid w:val="00586A94"/>
    <w:rsid w:val="0059001F"/>
    <w:rsid w:val="00590586"/>
    <w:rsid w:val="00590BCF"/>
    <w:rsid w:val="00591CDC"/>
    <w:rsid w:val="00591E70"/>
    <w:rsid w:val="00592F98"/>
    <w:rsid w:val="005937F1"/>
    <w:rsid w:val="00596035"/>
    <w:rsid w:val="00597095"/>
    <w:rsid w:val="0059799D"/>
    <w:rsid w:val="005A0183"/>
    <w:rsid w:val="005A080E"/>
    <w:rsid w:val="005A0EEA"/>
    <w:rsid w:val="005A1290"/>
    <w:rsid w:val="005A1517"/>
    <w:rsid w:val="005A183F"/>
    <w:rsid w:val="005A1A5E"/>
    <w:rsid w:val="005A2558"/>
    <w:rsid w:val="005A354E"/>
    <w:rsid w:val="005A4013"/>
    <w:rsid w:val="005A4253"/>
    <w:rsid w:val="005A51F6"/>
    <w:rsid w:val="005A52B2"/>
    <w:rsid w:val="005A53EB"/>
    <w:rsid w:val="005A58BE"/>
    <w:rsid w:val="005A63FD"/>
    <w:rsid w:val="005A6A48"/>
    <w:rsid w:val="005A6DB1"/>
    <w:rsid w:val="005A789D"/>
    <w:rsid w:val="005B0D26"/>
    <w:rsid w:val="005B1EA1"/>
    <w:rsid w:val="005B25C1"/>
    <w:rsid w:val="005B320C"/>
    <w:rsid w:val="005B3632"/>
    <w:rsid w:val="005B4EFE"/>
    <w:rsid w:val="005B532C"/>
    <w:rsid w:val="005B5863"/>
    <w:rsid w:val="005B5E9E"/>
    <w:rsid w:val="005B7ECF"/>
    <w:rsid w:val="005C0B92"/>
    <w:rsid w:val="005C0C37"/>
    <w:rsid w:val="005C19DF"/>
    <w:rsid w:val="005C1F93"/>
    <w:rsid w:val="005C2449"/>
    <w:rsid w:val="005C27E6"/>
    <w:rsid w:val="005C3326"/>
    <w:rsid w:val="005C3C54"/>
    <w:rsid w:val="005C4274"/>
    <w:rsid w:val="005C4C60"/>
    <w:rsid w:val="005C595E"/>
    <w:rsid w:val="005C5A79"/>
    <w:rsid w:val="005C5C1F"/>
    <w:rsid w:val="005C7317"/>
    <w:rsid w:val="005C7F81"/>
    <w:rsid w:val="005D0728"/>
    <w:rsid w:val="005D0C3C"/>
    <w:rsid w:val="005D0FD4"/>
    <w:rsid w:val="005D20D7"/>
    <w:rsid w:val="005D23A3"/>
    <w:rsid w:val="005D3400"/>
    <w:rsid w:val="005D3E35"/>
    <w:rsid w:val="005D3EB3"/>
    <w:rsid w:val="005D413E"/>
    <w:rsid w:val="005D4BC3"/>
    <w:rsid w:val="005D5486"/>
    <w:rsid w:val="005D5E2F"/>
    <w:rsid w:val="005D6723"/>
    <w:rsid w:val="005D675C"/>
    <w:rsid w:val="005D6885"/>
    <w:rsid w:val="005D6F04"/>
    <w:rsid w:val="005D70A3"/>
    <w:rsid w:val="005E0132"/>
    <w:rsid w:val="005E109E"/>
    <w:rsid w:val="005E16CD"/>
    <w:rsid w:val="005E1D2D"/>
    <w:rsid w:val="005E2158"/>
    <w:rsid w:val="005E255F"/>
    <w:rsid w:val="005E36A6"/>
    <w:rsid w:val="005E370E"/>
    <w:rsid w:val="005E3749"/>
    <w:rsid w:val="005E3B64"/>
    <w:rsid w:val="005E41D6"/>
    <w:rsid w:val="005E4861"/>
    <w:rsid w:val="005E534E"/>
    <w:rsid w:val="005E53D4"/>
    <w:rsid w:val="005E589A"/>
    <w:rsid w:val="005E6620"/>
    <w:rsid w:val="005E6D79"/>
    <w:rsid w:val="005E7945"/>
    <w:rsid w:val="005F0692"/>
    <w:rsid w:val="005F0D3F"/>
    <w:rsid w:val="005F0FF2"/>
    <w:rsid w:val="005F1319"/>
    <w:rsid w:val="005F217B"/>
    <w:rsid w:val="005F2B78"/>
    <w:rsid w:val="005F34FF"/>
    <w:rsid w:val="005F3D1C"/>
    <w:rsid w:val="005F4646"/>
    <w:rsid w:val="005F5654"/>
    <w:rsid w:val="005F5961"/>
    <w:rsid w:val="005F5F03"/>
    <w:rsid w:val="005F690C"/>
    <w:rsid w:val="005F6AEB"/>
    <w:rsid w:val="005F6D86"/>
    <w:rsid w:val="005F7829"/>
    <w:rsid w:val="005F7C75"/>
    <w:rsid w:val="006006B7"/>
    <w:rsid w:val="006010D0"/>
    <w:rsid w:val="00601216"/>
    <w:rsid w:val="00601F96"/>
    <w:rsid w:val="00602369"/>
    <w:rsid w:val="006025DF"/>
    <w:rsid w:val="0060378C"/>
    <w:rsid w:val="00603B1D"/>
    <w:rsid w:val="00604368"/>
    <w:rsid w:val="00604BCA"/>
    <w:rsid w:val="00604C02"/>
    <w:rsid w:val="00605D9C"/>
    <w:rsid w:val="00606EA0"/>
    <w:rsid w:val="006071C3"/>
    <w:rsid w:val="0060798A"/>
    <w:rsid w:val="00607F45"/>
    <w:rsid w:val="0061060A"/>
    <w:rsid w:val="00610754"/>
    <w:rsid w:val="00610959"/>
    <w:rsid w:val="0061310D"/>
    <w:rsid w:val="00613C10"/>
    <w:rsid w:val="00614378"/>
    <w:rsid w:val="0061609C"/>
    <w:rsid w:val="00616646"/>
    <w:rsid w:val="0061690D"/>
    <w:rsid w:val="00616FD8"/>
    <w:rsid w:val="00617122"/>
    <w:rsid w:val="00620235"/>
    <w:rsid w:val="00620A3D"/>
    <w:rsid w:val="0062231E"/>
    <w:rsid w:val="00623030"/>
    <w:rsid w:val="006238AF"/>
    <w:rsid w:val="006242CC"/>
    <w:rsid w:val="0062464C"/>
    <w:rsid w:val="00624F4E"/>
    <w:rsid w:val="00625136"/>
    <w:rsid w:val="00626342"/>
    <w:rsid w:val="00626966"/>
    <w:rsid w:val="00626D7E"/>
    <w:rsid w:val="006274E8"/>
    <w:rsid w:val="006274F6"/>
    <w:rsid w:val="0062754D"/>
    <w:rsid w:val="006309EC"/>
    <w:rsid w:val="00630F24"/>
    <w:rsid w:val="00631CBC"/>
    <w:rsid w:val="00631D85"/>
    <w:rsid w:val="00631EAA"/>
    <w:rsid w:val="006322C4"/>
    <w:rsid w:val="00632836"/>
    <w:rsid w:val="00632E95"/>
    <w:rsid w:val="00633319"/>
    <w:rsid w:val="00633697"/>
    <w:rsid w:val="006337FE"/>
    <w:rsid w:val="00633A59"/>
    <w:rsid w:val="00634DFE"/>
    <w:rsid w:val="00634E2E"/>
    <w:rsid w:val="00635961"/>
    <w:rsid w:val="00635D96"/>
    <w:rsid w:val="0063611A"/>
    <w:rsid w:val="00636685"/>
    <w:rsid w:val="00636768"/>
    <w:rsid w:val="00636E43"/>
    <w:rsid w:val="006372D5"/>
    <w:rsid w:val="00637667"/>
    <w:rsid w:val="00640BC0"/>
    <w:rsid w:val="00641248"/>
    <w:rsid w:val="00641809"/>
    <w:rsid w:val="00641C9B"/>
    <w:rsid w:val="00641D44"/>
    <w:rsid w:val="0064288D"/>
    <w:rsid w:val="006432CB"/>
    <w:rsid w:val="006434A9"/>
    <w:rsid w:val="0064430A"/>
    <w:rsid w:val="00645E1E"/>
    <w:rsid w:val="00646399"/>
    <w:rsid w:val="0064639C"/>
    <w:rsid w:val="006464EA"/>
    <w:rsid w:val="00647671"/>
    <w:rsid w:val="00650551"/>
    <w:rsid w:val="00650F18"/>
    <w:rsid w:val="00651386"/>
    <w:rsid w:val="00651534"/>
    <w:rsid w:val="0065168F"/>
    <w:rsid w:val="00651FBD"/>
    <w:rsid w:val="006529A6"/>
    <w:rsid w:val="00652F73"/>
    <w:rsid w:val="006534F8"/>
    <w:rsid w:val="00653605"/>
    <w:rsid w:val="0065385F"/>
    <w:rsid w:val="00653919"/>
    <w:rsid w:val="006541AE"/>
    <w:rsid w:val="00654292"/>
    <w:rsid w:val="006548B6"/>
    <w:rsid w:val="006550FB"/>
    <w:rsid w:val="00655488"/>
    <w:rsid w:val="0065551D"/>
    <w:rsid w:val="006562FE"/>
    <w:rsid w:val="00656343"/>
    <w:rsid w:val="006563CD"/>
    <w:rsid w:val="00656A77"/>
    <w:rsid w:val="00656B15"/>
    <w:rsid w:val="006571DD"/>
    <w:rsid w:val="00657338"/>
    <w:rsid w:val="00657C7D"/>
    <w:rsid w:val="00657E26"/>
    <w:rsid w:val="0066124E"/>
    <w:rsid w:val="00661503"/>
    <w:rsid w:val="006624E3"/>
    <w:rsid w:val="00663FAF"/>
    <w:rsid w:val="00664026"/>
    <w:rsid w:val="006648B0"/>
    <w:rsid w:val="00664C23"/>
    <w:rsid w:val="006651B6"/>
    <w:rsid w:val="00665223"/>
    <w:rsid w:val="0066574C"/>
    <w:rsid w:val="0066629B"/>
    <w:rsid w:val="00666440"/>
    <w:rsid w:val="00666EB6"/>
    <w:rsid w:val="006673C7"/>
    <w:rsid w:val="006677B4"/>
    <w:rsid w:val="00671968"/>
    <w:rsid w:val="00671AD4"/>
    <w:rsid w:val="00672672"/>
    <w:rsid w:val="00672BA6"/>
    <w:rsid w:val="00673DCC"/>
    <w:rsid w:val="00673DFC"/>
    <w:rsid w:val="00674171"/>
    <w:rsid w:val="006741AF"/>
    <w:rsid w:val="00674633"/>
    <w:rsid w:val="00674BE1"/>
    <w:rsid w:val="006750A7"/>
    <w:rsid w:val="00675A13"/>
    <w:rsid w:val="00675F36"/>
    <w:rsid w:val="00676179"/>
    <w:rsid w:val="00676227"/>
    <w:rsid w:val="00677435"/>
    <w:rsid w:val="0068066D"/>
    <w:rsid w:val="006806C4"/>
    <w:rsid w:val="006806EC"/>
    <w:rsid w:val="0068126E"/>
    <w:rsid w:val="00681D26"/>
    <w:rsid w:val="006824E1"/>
    <w:rsid w:val="00682B17"/>
    <w:rsid w:val="00683047"/>
    <w:rsid w:val="00683A0A"/>
    <w:rsid w:val="00683DC8"/>
    <w:rsid w:val="00686338"/>
    <w:rsid w:val="00686894"/>
    <w:rsid w:val="00686EED"/>
    <w:rsid w:val="006872E5"/>
    <w:rsid w:val="00687A73"/>
    <w:rsid w:val="00687F2F"/>
    <w:rsid w:val="00687F6E"/>
    <w:rsid w:val="00690E1A"/>
    <w:rsid w:val="006917BD"/>
    <w:rsid w:val="00692394"/>
    <w:rsid w:val="0069257C"/>
    <w:rsid w:val="00692987"/>
    <w:rsid w:val="00693E5A"/>
    <w:rsid w:val="006943C0"/>
    <w:rsid w:val="00695A9D"/>
    <w:rsid w:val="00695E0E"/>
    <w:rsid w:val="00695F9E"/>
    <w:rsid w:val="006965C6"/>
    <w:rsid w:val="00696834"/>
    <w:rsid w:val="00696A49"/>
    <w:rsid w:val="00697763"/>
    <w:rsid w:val="00697AB7"/>
    <w:rsid w:val="006A0E11"/>
    <w:rsid w:val="006A3469"/>
    <w:rsid w:val="006A3845"/>
    <w:rsid w:val="006A672E"/>
    <w:rsid w:val="006B0470"/>
    <w:rsid w:val="006B048C"/>
    <w:rsid w:val="006B0712"/>
    <w:rsid w:val="006B14F8"/>
    <w:rsid w:val="006B1867"/>
    <w:rsid w:val="006B1BED"/>
    <w:rsid w:val="006B3928"/>
    <w:rsid w:val="006B3D7F"/>
    <w:rsid w:val="006B46CD"/>
    <w:rsid w:val="006B6098"/>
    <w:rsid w:val="006B75F6"/>
    <w:rsid w:val="006B78A2"/>
    <w:rsid w:val="006B799B"/>
    <w:rsid w:val="006C074A"/>
    <w:rsid w:val="006C0ED0"/>
    <w:rsid w:val="006C1E75"/>
    <w:rsid w:val="006C21F9"/>
    <w:rsid w:val="006C2A49"/>
    <w:rsid w:val="006C2DEB"/>
    <w:rsid w:val="006C2E43"/>
    <w:rsid w:val="006C3C5F"/>
    <w:rsid w:val="006C43BB"/>
    <w:rsid w:val="006C4B5D"/>
    <w:rsid w:val="006C5016"/>
    <w:rsid w:val="006C5195"/>
    <w:rsid w:val="006C5869"/>
    <w:rsid w:val="006C5E8D"/>
    <w:rsid w:val="006C63A7"/>
    <w:rsid w:val="006C6A73"/>
    <w:rsid w:val="006C7CE7"/>
    <w:rsid w:val="006C7ED3"/>
    <w:rsid w:val="006D0139"/>
    <w:rsid w:val="006D0150"/>
    <w:rsid w:val="006D097F"/>
    <w:rsid w:val="006D0F1E"/>
    <w:rsid w:val="006D0FA6"/>
    <w:rsid w:val="006D1074"/>
    <w:rsid w:val="006D1742"/>
    <w:rsid w:val="006D20F3"/>
    <w:rsid w:val="006D30D9"/>
    <w:rsid w:val="006D37C9"/>
    <w:rsid w:val="006D4DA7"/>
    <w:rsid w:val="006D5B13"/>
    <w:rsid w:val="006D5CAD"/>
    <w:rsid w:val="006D72E2"/>
    <w:rsid w:val="006D7E0B"/>
    <w:rsid w:val="006E0189"/>
    <w:rsid w:val="006E01A4"/>
    <w:rsid w:val="006E1120"/>
    <w:rsid w:val="006E13CB"/>
    <w:rsid w:val="006E14BB"/>
    <w:rsid w:val="006E24D9"/>
    <w:rsid w:val="006E2B41"/>
    <w:rsid w:val="006E301C"/>
    <w:rsid w:val="006E34F8"/>
    <w:rsid w:val="006E3A10"/>
    <w:rsid w:val="006E3B1F"/>
    <w:rsid w:val="006E3EFD"/>
    <w:rsid w:val="006E4735"/>
    <w:rsid w:val="006E47E0"/>
    <w:rsid w:val="006E4BBA"/>
    <w:rsid w:val="006E525D"/>
    <w:rsid w:val="006E5ABF"/>
    <w:rsid w:val="006E5BA1"/>
    <w:rsid w:val="006E5C48"/>
    <w:rsid w:val="006E62EB"/>
    <w:rsid w:val="006E6916"/>
    <w:rsid w:val="006E74A5"/>
    <w:rsid w:val="006F014E"/>
    <w:rsid w:val="006F0191"/>
    <w:rsid w:val="006F07B2"/>
    <w:rsid w:val="006F0A6A"/>
    <w:rsid w:val="006F0A85"/>
    <w:rsid w:val="006F1662"/>
    <w:rsid w:val="006F16B8"/>
    <w:rsid w:val="006F1A95"/>
    <w:rsid w:val="006F1ED2"/>
    <w:rsid w:val="006F2802"/>
    <w:rsid w:val="006F3208"/>
    <w:rsid w:val="006F344E"/>
    <w:rsid w:val="006F3B55"/>
    <w:rsid w:val="006F3C24"/>
    <w:rsid w:val="006F45E8"/>
    <w:rsid w:val="006F651F"/>
    <w:rsid w:val="006F69B9"/>
    <w:rsid w:val="006F7AD9"/>
    <w:rsid w:val="007008AD"/>
    <w:rsid w:val="007019A3"/>
    <w:rsid w:val="00701BFD"/>
    <w:rsid w:val="00702A4C"/>
    <w:rsid w:val="00703D4A"/>
    <w:rsid w:val="007055B5"/>
    <w:rsid w:val="00706064"/>
    <w:rsid w:val="00706717"/>
    <w:rsid w:val="0071016E"/>
    <w:rsid w:val="007118F2"/>
    <w:rsid w:val="00712EFC"/>
    <w:rsid w:val="00713B95"/>
    <w:rsid w:val="00715095"/>
    <w:rsid w:val="007157A7"/>
    <w:rsid w:val="00716BF3"/>
    <w:rsid w:val="007173C7"/>
    <w:rsid w:val="00717955"/>
    <w:rsid w:val="00720CAA"/>
    <w:rsid w:val="0072145E"/>
    <w:rsid w:val="00721DE1"/>
    <w:rsid w:val="00722883"/>
    <w:rsid w:val="007232A8"/>
    <w:rsid w:val="0072395C"/>
    <w:rsid w:val="007243B5"/>
    <w:rsid w:val="007245A4"/>
    <w:rsid w:val="00724DF8"/>
    <w:rsid w:val="00725269"/>
    <w:rsid w:val="00725FC2"/>
    <w:rsid w:val="0072606E"/>
    <w:rsid w:val="007260F1"/>
    <w:rsid w:val="00727AA6"/>
    <w:rsid w:val="007313C8"/>
    <w:rsid w:val="007322F6"/>
    <w:rsid w:val="00733A4A"/>
    <w:rsid w:val="00733C22"/>
    <w:rsid w:val="00733E52"/>
    <w:rsid w:val="007342E3"/>
    <w:rsid w:val="00734BEB"/>
    <w:rsid w:val="00734D5E"/>
    <w:rsid w:val="00734EF6"/>
    <w:rsid w:val="007360CA"/>
    <w:rsid w:val="00736459"/>
    <w:rsid w:val="007369BD"/>
    <w:rsid w:val="00736E39"/>
    <w:rsid w:val="007374B4"/>
    <w:rsid w:val="00740266"/>
    <w:rsid w:val="0074031A"/>
    <w:rsid w:val="007404FC"/>
    <w:rsid w:val="00740EBC"/>
    <w:rsid w:val="00741097"/>
    <w:rsid w:val="00741A44"/>
    <w:rsid w:val="0074443E"/>
    <w:rsid w:val="00744685"/>
    <w:rsid w:val="00744970"/>
    <w:rsid w:val="00745323"/>
    <w:rsid w:val="007454A2"/>
    <w:rsid w:val="007465CC"/>
    <w:rsid w:val="0074747D"/>
    <w:rsid w:val="00750B4F"/>
    <w:rsid w:val="00751A13"/>
    <w:rsid w:val="0075292C"/>
    <w:rsid w:val="0075381F"/>
    <w:rsid w:val="007540B4"/>
    <w:rsid w:val="007540D7"/>
    <w:rsid w:val="007547DF"/>
    <w:rsid w:val="00755864"/>
    <w:rsid w:val="00755D4F"/>
    <w:rsid w:val="00755F0E"/>
    <w:rsid w:val="00755F7A"/>
    <w:rsid w:val="00756E01"/>
    <w:rsid w:val="007574A3"/>
    <w:rsid w:val="007579CE"/>
    <w:rsid w:val="007600A3"/>
    <w:rsid w:val="00760636"/>
    <w:rsid w:val="0076121E"/>
    <w:rsid w:val="00761B4C"/>
    <w:rsid w:val="00762702"/>
    <w:rsid w:val="007631F2"/>
    <w:rsid w:val="007632F3"/>
    <w:rsid w:val="00763414"/>
    <w:rsid w:val="00763F32"/>
    <w:rsid w:val="00764BCC"/>
    <w:rsid w:val="00765870"/>
    <w:rsid w:val="00765BDE"/>
    <w:rsid w:val="00766928"/>
    <w:rsid w:val="0076698C"/>
    <w:rsid w:val="00766EB2"/>
    <w:rsid w:val="00767BDA"/>
    <w:rsid w:val="00767ED2"/>
    <w:rsid w:val="007704E9"/>
    <w:rsid w:val="0077144E"/>
    <w:rsid w:val="00771EE9"/>
    <w:rsid w:val="007723D7"/>
    <w:rsid w:val="007729C7"/>
    <w:rsid w:val="00772DFE"/>
    <w:rsid w:val="007733E5"/>
    <w:rsid w:val="007748C6"/>
    <w:rsid w:val="00774C88"/>
    <w:rsid w:val="00774ED4"/>
    <w:rsid w:val="0077724A"/>
    <w:rsid w:val="007779C3"/>
    <w:rsid w:val="00777A50"/>
    <w:rsid w:val="00777DFC"/>
    <w:rsid w:val="00777F65"/>
    <w:rsid w:val="0078064F"/>
    <w:rsid w:val="007807CD"/>
    <w:rsid w:val="0078107E"/>
    <w:rsid w:val="0078151B"/>
    <w:rsid w:val="00781A1D"/>
    <w:rsid w:val="00781C1C"/>
    <w:rsid w:val="007824F0"/>
    <w:rsid w:val="00783475"/>
    <w:rsid w:val="00783C51"/>
    <w:rsid w:val="00784205"/>
    <w:rsid w:val="007853E6"/>
    <w:rsid w:val="007857D5"/>
    <w:rsid w:val="00785C67"/>
    <w:rsid w:val="00785DFC"/>
    <w:rsid w:val="007861F0"/>
    <w:rsid w:val="00786C7E"/>
    <w:rsid w:val="00786E56"/>
    <w:rsid w:val="00787A48"/>
    <w:rsid w:val="00790CD7"/>
    <w:rsid w:val="00790E45"/>
    <w:rsid w:val="0079106A"/>
    <w:rsid w:val="00792CE9"/>
    <w:rsid w:val="0079362C"/>
    <w:rsid w:val="007938EA"/>
    <w:rsid w:val="00793ACD"/>
    <w:rsid w:val="00794085"/>
    <w:rsid w:val="0079411B"/>
    <w:rsid w:val="00794266"/>
    <w:rsid w:val="00794ACF"/>
    <w:rsid w:val="007951FA"/>
    <w:rsid w:val="007955A6"/>
    <w:rsid w:val="007958C8"/>
    <w:rsid w:val="00795B12"/>
    <w:rsid w:val="007962FF"/>
    <w:rsid w:val="007968D8"/>
    <w:rsid w:val="00796BC2"/>
    <w:rsid w:val="00797151"/>
    <w:rsid w:val="00797285"/>
    <w:rsid w:val="0079780E"/>
    <w:rsid w:val="00797BFC"/>
    <w:rsid w:val="007A00D2"/>
    <w:rsid w:val="007A0B0B"/>
    <w:rsid w:val="007A10E7"/>
    <w:rsid w:val="007A13A7"/>
    <w:rsid w:val="007A1637"/>
    <w:rsid w:val="007A1833"/>
    <w:rsid w:val="007A1DC8"/>
    <w:rsid w:val="007A2B31"/>
    <w:rsid w:val="007A2D9A"/>
    <w:rsid w:val="007A375C"/>
    <w:rsid w:val="007A403D"/>
    <w:rsid w:val="007A4473"/>
    <w:rsid w:val="007A4527"/>
    <w:rsid w:val="007A54CC"/>
    <w:rsid w:val="007A5E6A"/>
    <w:rsid w:val="007A60BF"/>
    <w:rsid w:val="007B1F93"/>
    <w:rsid w:val="007B2397"/>
    <w:rsid w:val="007B49AB"/>
    <w:rsid w:val="007B4AAC"/>
    <w:rsid w:val="007B4D73"/>
    <w:rsid w:val="007B5600"/>
    <w:rsid w:val="007B5A80"/>
    <w:rsid w:val="007B5B6C"/>
    <w:rsid w:val="007B5C32"/>
    <w:rsid w:val="007B5E93"/>
    <w:rsid w:val="007B61A6"/>
    <w:rsid w:val="007B72D8"/>
    <w:rsid w:val="007B7415"/>
    <w:rsid w:val="007B7B7F"/>
    <w:rsid w:val="007B7D24"/>
    <w:rsid w:val="007C0818"/>
    <w:rsid w:val="007C1C21"/>
    <w:rsid w:val="007C2165"/>
    <w:rsid w:val="007C3406"/>
    <w:rsid w:val="007C36E8"/>
    <w:rsid w:val="007C4842"/>
    <w:rsid w:val="007C4A2B"/>
    <w:rsid w:val="007C4DF7"/>
    <w:rsid w:val="007C4F78"/>
    <w:rsid w:val="007C5005"/>
    <w:rsid w:val="007C5B8C"/>
    <w:rsid w:val="007C6CE1"/>
    <w:rsid w:val="007C6F0B"/>
    <w:rsid w:val="007C6FBA"/>
    <w:rsid w:val="007C715D"/>
    <w:rsid w:val="007C7191"/>
    <w:rsid w:val="007C79F0"/>
    <w:rsid w:val="007C7A6C"/>
    <w:rsid w:val="007C7C27"/>
    <w:rsid w:val="007D08EA"/>
    <w:rsid w:val="007D1271"/>
    <w:rsid w:val="007D197B"/>
    <w:rsid w:val="007D1D73"/>
    <w:rsid w:val="007D23AB"/>
    <w:rsid w:val="007D25A1"/>
    <w:rsid w:val="007D281E"/>
    <w:rsid w:val="007D2C31"/>
    <w:rsid w:val="007D2DC3"/>
    <w:rsid w:val="007D37BA"/>
    <w:rsid w:val="007D4079"/>
    <w:rsid w:val="007D4421"/>
    <w:rsid w:val="007D4700"/>
    <w:rsid w:val="007D4B7C"/>
    <w:rsid w:val="007D4D62"/>
    <w:rsid w:val="007D5BEF"/>
    <w:rsid w:val="007D5D10"/>
    <w:rsid w:val="007D5EC9"/>
    <w:rsid w:val="007D617D"/>
    <w:rsid w:val="007D6285"/>
    <w:rsid w:val="007D6632"/>
    <w:rsid w:val="007D6ABD"/>
    <w:rsid w:val="007D77C7"/>
    <w:rsid w:val="007E092F"/>
    <w:rsid w:val="007E0CFF"/>
    <w:rsid w:val="007E0FF1"/>
    <w:rsid w:val="007E134C"/>
    <w:rsid w:val="007E141D"/>
    <w:rsid w:val="007E16E1"/>
    <w:rsid w:val="007E19B4"/>
    <w:rsid w:val="007E2739"/>
    <w:rsid w:val="007E2795"/>
    <w:rsid w:val="007E37A9"/>
    <w:rsid w:val="007E4E3C"/>
    <w:rsid w:val="007E604C"/>
    <w:rsid w:val="007E6816"/>
    <w:rsid w:val="007E6BD5"/>
    <w:rsid w:val="007E6C45"/>
    <w:rsid w:val="007E7E9E"/>
    <w:rsid w:val="007F1255"/>
    <w:rsid w:val="007F17D3"/>
    <w:rsid w:val="007F17E5"/>
    <w:rsid w:val="007F184F"/>
    <w:rsid w:val="007F18FD"/>
    <w:rsid w:val="007F1B34"/>
    <w:rsid w:val="007F25C2"/>
    <w:rsid w:val="007F26F0"/>
    <w:rsid w:val="007F3C70"/>
    <w:rsid w:val="007F3EFA"/>
    <w:rsid w:val="007F46F9"/>
    <w:rsid w:val="007F5079"/>
    <w:rsid w:val="007F5E1F"/>
    <w:rsid w:val="007F62AB"/>
    <w:rsid w:val="007F6ED6"/>
    <w:rsid w:val="007F7364"/>
    <w:rsid w:val="007F7847"/>
    <w:rsid w:val="007F7B7D"/>
    <w:rsid w:val="007F7E4B"/>
    <w:rsid w:val="00800021"/>
    <w:rsid w:val="008010FB"/>
    <w:rsid w:val="008017B1"/>
    <w:rsid w:val="00801C9C"/>
    <w:rsid w:val="008023A5"/>
    <w:rsid w:val="008024F7"/>
    <w:rsid w:val="00803216"/>
    <w:rsid w:val="00804B24"/>
    <w:rsid w:val="008055AF"/>
    <w:rsid w:val="00805B45"/>
    <w:rsid w:val="008062D0"/>
    <w:rsid w:val="008065CD"/>
    <w:rsid w:val="0080699D"/>
    <w:rsid w:val="00806F4C"/>
    <w:rsid w:val="00806F7B"/>
    <w:rsid w:val="00807257"/>
    <w:rsid w:val="008105DC"/>
    <w:rsid w:val="008108FA"/>
    <w:rsid w:val="00810E2B"/>
    <w:rsid w:val="0081109A"/>
    <w:rsid w:val="00811795"/>
    <w:rsid w:val="00811B0F"/>
    <w:rsid w:val="008123A4"/>
    <w:rsid w:val="0081285D"/>
    <w:rsid w:val="00812FEF"/>
    <w:rsid w:val="008134D6"/>
    <w:rsid w:val="00813A3D"/>
    <w:rsid w:val="00813D8F"/>
    <w:rsid w:val="008147A7"/>
    <w:rsid w:val="0081522C"/>
    <w:rsid w:val="008166D6"/>
    <w:rsid w:val="00816E22"/>
    <w:rsid w:val="00817540"/>
    <w:rsid w:val="00817D21"/>
    <w:rsid w:val="0082083F"/>
    <w:rsid w:val="00820FEE"/>
    <w:rsid w:val="00821019"/>
    <w:rsid w:val="008213D7"/>
    <w:rsid w:val="008216C8"/>
    <w:rsid w:val="00822E08"/>
    <w:rsid w:val="00823AEA"/>
    <w:rsid w:val="0082530B"/>
    <w:rsid w:val="008257DF"/>
    <w:rsid w:val="008259F9"/>
    <w:rsid w:val="00826092"/>
    <w:rsid w:val="0082698F"/>
    <w:rsid w:val="00826F4B"/>
    <w:rsid w:val="0082701B"/>
    <w:rsid w:val="008276E1"/>
    <w:rsid w:val="00827EC6"/>
    <w:rsid w:val="0083015F"/>
    <w:rsid w:val="0083063D"/>
    <w:rsid w:val="00830E90"/>
    <w:rsid w:val="008320CE"/>
    <w:rsid w:val="00832888"/>
    <w:rsid w:val="00832ACC"/>
    <w:rsid w:val="00835521"/>
    <w:rsid w:val="00836092"/>
    <w:rsid w:val="0083662A"/>
    <w:rsid w:val="00836FA6"/>
    <w:rsid w:val="008370D8"/>
    <w:rsid w:val="00837199"/>
    <w:rsid w:val="0083755B"/>
    <w:rsid w:val="00840DCE"/>
    <w:rsid w:val="008413F0"/>
    <w:rsid w:val="00841E05"/>
    <w:rsid w:val="0084214E"/>
    <w:rsid w:val="008422D6"/>
    <w:rsid w:val="008435C4"/>
    <w:rsid w:val="008439DC"/>
    <w:rsid w:val="0084448D"/>
    <w:rsid w:val="008445A0"/>
    <w:rsid w:val="00844BAA"/>
    <w:rsid w:val="0084540F"/>
    <w:rsid w:val="00845570"/>
    <w:rsid w:val="00845984"/>
    <w:rsid w:val="00845D4D"/>
    <w:rsid w:val="008472F6"/>
    <w:rsid w:val="008511B7"/>
    <w:rsid w:val="0085165B"/>
    <w:rsid w:val="00851B38"/>
    <w:rsid w:val="00851C50"/>
    <w:rsid w:val="00852070"/>
    <w:rsid w:val="008524FF"/>
    <w:rsid w:val="00852CAD"/>
    <w:rsid w:val="008531F9"/>
    <w:rsid w:val="008533D7"/>
    <w:rsid w:val="00854C13"/>
    <w:rsid w:val="008553E7"/>
    <w:rsid w:val="0085542A"/>
    <w:rsid w:val="008561AD"/>
    <w:rsid w:val="0085620D"/>
    <w:rsid w:val="008565EA"/>
    <w:rsid w:val="00857113"/>
    <w:rsid w:val="00860502"/>
    <w:rsid w:val="00860C20"/>
    <w:rsid w:val="00861796"/>
    <w:rsid w:val="00861858"/>
    <w:rsid w:val="0086196C"/>
    <w:rsid w:val="00862299"/>
    <w:rsid w:val="008624BA"/>
    <w:rsid w:val="00862693"/>
    <w:rsid w:val="00862DF1"/>
    <w:rsid w:val="00863007"/>
    <w:rsid w:val="00863A27"/>
    <w:rsid w:val="00864288"/>
    <w:rsid w:val="0086429E"/>
    <w:rsid w:val="00864A7A"/>
    <w:rsid w:val="00864AE1"/>
    <w:rsid w:val="00865723"/>
    <w:rsid w:val="00865A59"/>
    <w:rsid w:val="0086641E"/>
    <w:rsid w:val="00867100"/>
    <w:rsid w:val="00867AA4"/>
    <w:rsid w:val="00867BB4"/>
    <w:rsid w:val="00867DE5"/>
    <w:rsid w:val="00870519"/>
    <w:rsid w:val="008705D3"/>
    <w:rsid w:val="0087097A"/>
    <w:rsid w:val="00870D63"/>
    <w:rsid w:val="00873134"/>
    <w:rsid w:val="0087313E"/>
    <w:rsid w:val="00873C1F"/>
    <w:rsid w:val="0087573D"/>
    <w:rsid w:val="00875BFD"/>
    <w:rsid w:val="00876599"/>
    <w:rsid w:val="008773F5"/>
    <w:rsid w:val="00880B6D"/>
    <w:rsid w:val="008818D7"/>
    <w:rsid w:val="0088261F"/>
    <w:rsid w:val="0088359B"/>
    <w:rsid w:val="0088369E"/>
    <w:rsid w:val="008837A0"/>
    <w:rsid w:val="00883875"/>
    <w:rsid w:val="00886906"/>
    <w:rsid w:val="00886A87"/>
    <w:rsid w:val="008904EA"/>
    <w:rsid w:val="00890B3B"/>
    <w:rsid w:val="00891D30"/>
    <w:rsid w:val="0089338F"/>
    <w:rsid w:val="00893453"/>
    <w:rsid w:val="00893F96"/>
    <w:rsid w:val="008947A0"/>
    <w:rsid w:val="00894956"/>
    <w:rsid w:val="00894E3F"/>
    <w:rsid w:val="008952DB"/>
    <w:rsid w:val="008952F8"/>
    <w:rsid w:val="00895751"/>
    <w:rsid w:val="00895E03"/>
    <w:rsid w:val="0089603D"/>
    <w:rsid w:val="008973EF"/>
    <w:rsid w:val="00897A0A"/>
    <w:rsid w:val="00897B1E"/>
    <w:rsid w:val="00897D94"/>
    <w:rsid w:val="008A0C3B"/>
    <w:rsid w:val="008A187D"/>
    <w:rsid w:val="008A24B9"/>
    <w:rsid w:val="008A25B4"/>
    <w:rsid w:val="008A26B8"/>
    <w:rsid w:val="008A2BA2"/>
    <w:rsid w:val="008A3D78"/>
    <w:rsid w:val="008A4A64"/>
    <w:rsid w:val="008A5031"/>
    <w:rsid w:val="008A7BA4"/>
    <w:rsid w:val="008B0205"/>
    <w:rsid w:val="008B054C"/>
    <w:rsid w:val="008B14C6"/>
    <w:rsid w:val="008B1975"/>
    <w:rsid w:val="008B2BA9"/>
    <w:rsid w:val="008B2D6F"/>
    <w:rsid w:val="008B2FC2"/>
    <w:rsid w:val="008B3CAB"/>
    <w:rsid w:val="008B420E"/>
    <w:rsid w:val="008B450E"/>
    <w:rsid w:val="008B4A03"/>
    <w:rsid w:val="008B4D1E"/>
    <w:rsid w:val="008B54AB"/>
    <w:rsid w:val="008B5DD6"/>
    <w:rsid w:val="008B602A"/>
    <w:rsid w:val="008B65F2"/>
    <w:rsid w:val="008B682F"/>
    <w:rsid w:val="008B6F42"/>
    <w:rsid w:val="008B6FB6"/>
    <w:rsid w:val="008C074D"/>
    <w:rsid w:val="008C07B4"/>
    <w:rsid w:val="008C0873"/>
    <w:rsid w:val="008C0968"/>
    <w:rsid w:val="008C0D4D"/>
    <w:rsid w:val="008C0D7B"/>
    <w:rsid w:val="008C0E46"/>
    <w:rsid w:val="008C141A"/>
    <w:rsid w:val="008C1872"/>
    <w:rsid w:val="008C1BE6"/>
    <w:rsid w:val="008C2D13"/>
    <w:rsid w:val="008C2F19"/>
    <w:rsid w:val="008C3786"/>
    <w:rsid w:val="008C3865"/>
    <w:rsid w:val="008C49F5"/>
    <w:rsid w:val="008C4B02"/>
    <w:rsid w:val="008C5848"/>
    <w:rsid w:val="008C5E6E"/>
    <w:rsid w:val="008C62D2"/>
    <w:rsid w:val="008C6E79"/>
    <w:rsid w:val="008D0C5C"/>
    <w:rsid w:val="008D286D"/>
    <w:rsid w:val="008D2A97"/>
    <w:rsid w:val="008D2CC8"/>
    <w:rsid w:val="008D3203"/>
    <w:rsid w:val="008D4204"/>
    <w:rsid w:val="008D441E"/>
    <w:rsid w:val="008D6BCC"/>
    <w:rsid w:val="008D6E98"/>
    <w:rsid w:val="008D78B0"/>
    <w:rsid w:val="008D79A5"/>
    <w:rsid w:val="008E03C4"/>
    <w:rsid w:val="008E112E"/>
    <w:rsid w:val="008E27E0"/>
    <w:rsid w:val="008E3399"/>
    <w:rsid w:val="008E33F4"/>
    <w:rsid w:val="008E36CC"/>
    <w:rsid w:val="008E58A7"/>
    <w:rsid w:val="008E611B"/>
    <w:rsid w:val="008E61A8"/>
    <w:rsid w:val="008E6B94"/>
    <w:rsid w:val="008E70EC"/>
    <w:rsid w:val="008E7364"/>
    <w:rsid w:val="008E7B19"/>
    <w:rsid w:val="008F0829"/>
    <w:rsid w:val="008F172A"/>
    <w:rsid w:val="008F3972"/>
    <w:rsid w:val="008F3D18"/>
    <w:rsid w:val="008F4E21"/>
    <w:rsid w:val="008F573D"/>
    <w:rsid w:val="008F58BD"/>
    <w:rsid w:val="008F6720"/>
    <w:rsid w:val="008F6CBC"/>
    <w:rsid w:val="008F75D5"/>
    <w:rsid w:val="00900D5A"/>
    <w:rsid w:val="0090126E"/>
    <w:rsid w:val="009020D6"/>
    <w:rsid w:val="009033D5"/>
    <w:rsid w:val="00903522"/>
    <w:rsid w:val="00903856"/>
    <w:rsid w:val="009058A8"/>
    <w:rsid w:val="00905BA9"/>
    <w:rsid w:val="00905C5F"/>
    <w:rsid w:val="00905D21"/>
    <w:rsid w:val="009064EC"/>
    <w:rsid w:val="00906E38"/>
    <w:rsid w:val="009079DD"/>
    <w:rsid w:val="00910CD0"/>
    <w:rsid w:val="00910E4D"/>
    <w:rsid w:val="0091178A"/>
    <w:rsid w:val="00911D63"/>
    <w:rsid w:val="009130DF"/>
    <w:rsid w:val="0091351F"/>
    <w:rsid w:val="00914441"/>
    <w:rsid w:val="009155C6"/>
    <w:rsid w:val="00915831"/>
    <w:rsid w:val="00915DC9"/>
    <w:rsid w:val="00916369"/>
    <w:rsid w:val="009172AE"/>
    <w:rsid w:val="00917532"/>
    <w:rsid w:val="00917D24"/>
    <w:rsid w:val="00917E5A"/>
    <w:rsid w:val="00920085"/>
    <w:rsid w:val="0092051E"/>
    <w:rsid w:val="009209C0"/>
    <w:rsid w:val="00920F78"/>
    <w:rsid w:val="009211B5"/>
    <w:rsid w:val="00921DDE"/>
    <w:rsid w:val="0092219A"/>
    <w:rsid w:val="00922BB3"/>
    <w:rsid w:val="009243A6"/>
    <w:rsid w:val="00925526"/>
    <w:rsid w:val="00926B48"/>
    <w:rsid w:val="00926BD8"/>
    <w:rsid w:val="00926CC4"/>
    <w:rsid w:val="00926D62"/>
    <w:rsid w:val="009273D5"/>
    <w:rsid w:val="00930BCD"/>
    <w:rsid w:val="00931DAD"/>
    <w:rsid w:val="009325EC"/>
    <w:rsid w:val="00932A92"/>
    <w:rsid w:val="0093331E"/>
    <w:rsid w:val="0093440B"/>
    <w:rsid w:val="009354FE"/>
    <w:rsid w:val="00940142"/>
    <w:rsid w:val="009409B0"/>
    <w:rsid w:val="00940AD2"/>
    <w:rsid w:val="00940D06"/>
    <w:rsid w:val="00940F81"/>
    <w:rsid w:val="00941431"/>
    <w:rsid w:val="00941629"/>
    <w:rsid w:val="00941CE6"/>
    <w:rsid w:val="00942507"/>
    <w:rsid w:val="009425E0"/>
    <w:rsid w:val="009425E6"/>
    <w:rsid w:val="00944734"/>
    <w:rsid w:val="0094498E"/>
    <w:rsid w:val="00944A6B"/>
    <w:rsid w:val="00945B6F"/>
    <w:rsid w:val="00945C2A"/>
    <w:rsid w:val="009468B9"/>
    <w:rsid w:val="0094738B"/>
    <w:rsid w:val="009475E4"/>
    <w:rsid w:val="00950A09"/>
    <w:rsid w:val="00950BC8"/>
    <w:rsid w:val="00951030"/>
    <w:rsid w:val="0095164B"/>
    <w:rsid w:val="009538B9"/>
    <w:rsid w:val="00953B41"/>
    <w:rsid w:val="009545A5"/>
    <w:rsid w:val="00955B96"/>
    <w:rsid w:val="0095653C"/>
    <w:rsid w:val="0095685D"/>
    <w:rsid w:val="00956AD2"/>
    <w:rsid w:val="00957740"/>
    <w:rsid w:val="009605D1"/>
    <w:rsid w:val="0096098A"/>
    <w:rsid w:val="00961898"/>
    <w:rsid w:val="009636D7"/>
    <w:rsid w:val="0096388D"/>
    <w:rsid w:val="00963A29"/>
    <w:rsid w:val="00966453"/>
    <w:rsid w:val="00966585"/>
    <w:rsid w:val="00966D09"/>
    <w:rsid w:val="009676AD"/>
    <w:rsid w:val="0097080B"/>
    <w:rsid w:val="00972187"/>
    <w:rsid w:val="009721EF"/>
    <w:rsid w:val="00972377"/>
    <w:rsid w:val="0097282F"/>
    <w:rsid w:val="009734DF"/>
    <w:rsid w:val="00973675"/>
    <w:rsid w:val="00974739"/>
    <w:rsid w:val="009747EE"/>
    <w:rsid w:val="0097521E"/>
    <w:rsid w:val="00980C42"/>
    <w:rsid w:val="0098153F"/>
    <w:rsid w:val="009816D8"/>
    <w:rsid w:val="009822C9"/>
    <w:rsid w:val="00983B69"/>
    <w:rsid w:val="00983DFC"/>
    <w:rsid w:val="00984E8F"/>
    <w:rsid w:val="009869D6"/>
    <w:rsid w:val="00987235"/>
    <w:rsid w:val="00987579"/>
    <w:rsid w:val="0099036C"/>
    <w:rsid w:val="00990CA5"/>
    <w:rsid w:val="00990CDB"/>
    <w:rsid w:val="00991506"/>
    <w:rsid w:val="00992436"/>
    <w:rsid w:val="0099252A"/>
    <w:rsid w:val="00992848"/>
    <w:rsid w:val="00992C20"/>
    <w:rsid w:val="00992F66"/>
    <w:rsid w:val="009932D7"/>
    <w:rsid w:val="0099349B"/>
    <w:rsid w:val="009947D8"/>
    <w:rsid w:val="00994833"/>
    <w:rsid w:val="00994C75"/>
    <w:rsid w:val="00994F07"/>
    <w:rsid w:val="0099514C"/>
    <w:rsid w:val="00995359"/>
    <w:rsid w:val="0099587E"/>
    <w:rsid w:val="00995ED6"/>
    <w:rsid w:val="0099667D"/>
    <w:rsid w:val="009968E9"/>
    <w:rsid w:val="00996E07"/>
    <w:rsid w:val="00997277"/>
    <w:rsid w:val="0099768A"/>
    <w:rsid w:val="00997985"/>
    <w:rsid w:val="00997FB4"/>
    <w:rsid w:val="009A08B8"/>
    <w:rsid w:val="009A0974"/>
    <w:rsid w:val="009A114C"/>
    <w:rsid w:val="009A163D"/>
    <w:rsid w:val="009A2592"/>
    <w:rsid w:val="009A2BF8"/>
    <w:rsid w:val="009A2EDE"/>
    <w:rsid w:val="009A443B"/>
    <w:rsid w:val="009A4B40"/>
    <w:rsid w:val="009A5780"/>
    <w:rsid w:val="009A58CF"/>
    <w:rsid w:val="009A596E"/>
    <w:rsid w:val="009A5F04"/>
    <w:rsid w:val="009A7A61"/>
    <w:rsid w:val="009A7B3C"/>
    <w:rsid w:val="009A7E0D"/>
    <w:rsid w:val="009B02AB"/>
    <w:rsid w:val="009B0403"/>
    <w:rsid w:val="009B1F68"/>
    <w:rsid w:val="009B25E7"/>
    <w:rsid w:val="009B4094"/>
    <w:rsid w:val="009B42C8"/>
    <w:rsid w:val="009B4468"/>
    <w:rsid w:val="009B50FC"/>
    <w:rsid w:val="009B67C0"/>
    <w:rsid w:val="009B6A74"/>
    <w:rsid w:val="009B748A"/>
    <w:rsid w:val="009B74D2"/>
    <w:rsid w:val="009B76D1"/>
    <w:rsid w:val="009C045A"/>
    <w:rsid w:val="009C1B88"/>
    <w:rsid w:val="009C332D"/>
    <w:rsid w:val="009C3CC7"/>
    <w:rsid w:val="009C3DEB"/>
    <w:rsid w:val="009C573E"/>
    <w:rsid w:val="009C60E7"/>
    <w:rsid w:val="009C65CC"/>
    <w:rsid w:val="009C6D74"/>
    <w:rsid w:val="009C7105"/>
    <w:rsid w:val="009C71D4"/>
    <w:rsid w:val="009D02A1"/>
    <w:rsid w:val="009D0C2C"/>
    <w:rsid w:val="009D173F"/>
    <w:rsid w:val="009D1862"/>
    <w:rsid w:val="009D186B"/>
    <w:rsid w:val="009D2CB2"/>
    <w:rsid w:val="009D3325"/>
    <w:rsid w:val="009D38A7"/>
    <w:rsid w:val="009D4906"/>
    <w:rsid w:val="009D4EEB"/>
    <w:rsid w:val="009D5179"/>
    <w:rsid w:val="009D5794"/>
    <w:rsid w:val="009D6654"/>
    <w:rsid w:val="009D68CF"/>
    <w:rsid w:val="009D70DE"/>
    <w:rsid w:val="009D797C"/>
    <w:rsid w:val="009D7C33"/>
    <w:rsid w:val="009E0316"/>
    <w:rsid w:val="009E032B"/>
    <w:rsid w:val="009E1326"/>
    <w:rsid w:val="009E1854"/>
    <w:rsid w:val="009E214E"/>
    <w:rsid w:val="009E3302"/>
    <w:rsid w:val="009E3AB8"/>
    <w:rsid w:val="009E3D96"/>
    <w:rsid w:val="009E4275"/>
    <w:rsid w:val="009E4326"/>
    <w:rsid w:val="009E4FB3"/>
    <w:rsid w:val="009E6C5E"/>
    <w:rsid w:val="009E6CEE"/>
    <w:rsid w:val="009E7AC7"/>
    <w:rsid w:val="009F0809"/>
    <w:rsid w:val="009F1283"/>
    <w:rsid w:val="009F1C13"/>
    <w:rsid w:val="009F2229"/>
    <w:rsid w:val="009F2A31"/>
    <w:rsid w:val="009F2AA8"/>
    <w:rsid w:val="009F3BB8"/>
    <w:rsid w:val="009F3F49"/>
    <w:rsid w:val="009F4097"/>
    <w:rsid w:val="009F421F"/>
    <w:rsid w:val="009F4B6A"/>
    <w:rsid w:val="009F5303"/>
    <w:rsid w:val="009F5613"/>
    <w:rsid w:val="009F594F"/>
    <w:rsid w:val="009F5CF8"/>
    <w:rsid w:val="009F6713"/>
    <w:rsid w:val="009F6BFE"/>
    <w:rsid w:val="009F70AE"/>
    <w:rsid w:val="00A00C95"/>
    <w:rsid w:val="00A0137E"/>
    <w:rsid w:val="00A025DF"/>
    <w:rsid w:val="00A02F56"/>
    <w:rsid w:val="00A041FF"/>
    <w:rsid w:val="00A04D3A"/>
    <w:rsid w:val="00A054AD"/>
    <w:rsid w:val="00A06065"/>
    <w:rsid w:val="00A063C6"/>
    <w:rsid w:val="00A07A0F"/>
    <w:rsid w:val="00A100C0"/>
    <w:rsid w:val="00A106D1"/>
    <w:rsid w:val="00A10B16"/>
    <w:rsid w:val="00A10BC0"/>
    <w:rsid w:val="00A10F0B"/>
    <w:rsid w:val="00A11AB8"/>
    <w:rsid w:val="00A1227F"/>
    <w:rsid w:val="00A1311E"/>
    <w:rsid w:val="00A13F67"/>
    <w:rsid w:val="00A14A1E"/>
    <w:rsid w:val="00A14B74"/>
    <w:rsid w:val="00A14CE8"/>
    <w:rsid w:val="00A15736"/>
    <w:rsid w:val="00A15865"/>
    <w:rsid w:val="00A1671A"/>
    <w:rsid w:val="00A168B8"/>
    <w:rsid w:val="00A16B01"/>
    <w:rsid w:val="00A16D45"/>
    <w:rsid w:val="00A173FA"/>
    <w:rsid w:val="00A1787B"/>
    <w:rsid w:val="00A20404"/>
    <w:rsid w:val="00A2070B"/>
    <w:rsid w:val="00A20FEB"/>
    <w:rsid w:val="00A21E75"/>
    <w:rsid w:val="00A222D6"/>
    <w:rsid w:val="00A222E4"/>
    <w:rsid w:val="00A2274F"/>
    <w:rsid w:val="00A2292D"/>
    <w:rsid w:val="00A2356C"/>
    <w:rsid w:val="00A25635"/>
    <w:rsid w:val="00A25832"/>
    <w:rsid w:val="00A264FB"/>
    <w:rsid w:val="00A26844"/>
    <w:rsid w:val="00A27BDA"/>
    <w:rsid w:val="00A30B38"/>
    <w:rsid w:val="00A3109F"/>
    <w:rsid w:val="00A31113"/>
    <w:rsid w:val="00A32243"/>
    <w:rsid w:val="00A32350"/>
    <w:rsid w:val="00A32E66"/>
    <w:rsid w:val="00A33826"/>
    <w:rsid w:val="00A33FD6"/>
    <w:rsid w:val="00A3402D"/>
    <w:rsid w:val="00A342B8"/>
    <w:rsid w:val="00A34374"/>
    <w:rsid w:val="00A345EE"/>
    <w:rsid w:val="00A346DF"/>
    <w:rsid w:val="00A357E4"/>
    <w:rsid w:val="00A36B44"/>
    <w:rsid w:val="00A36B5C"/>
    <w:rsid w:val="00A37B9C"/>
    <w:rsid w:val="00A37FE0"/>
    <w:rsid w:val="00A4029E"/>
    <w:rsid w:val="00A40490"/>
    <w:rsid w:val="00A407A5"/>
    <w:rsid w:val="00A41375"/>
    <w:rsid w:val="00A41861"/>
    <w:rsid w:val="00A46005"/>
    <w:rsid w:val="00A4674F"/>
    <w:rsid w:val="00A472C8"/>
    <w:rsid w:val="00A47852"/>
    <w:rsid w:val="00A47E0B"/>
    <w:rsid w:val="00A50824"/>
    <w:rsid w:val="00A51602"/>
    <w:rsid w:val="00A51655"/>
    <w:rsid w:val="00A5242D"/>
    <w:rsid w:val="00A52C4D"/>
    <w:rsid w:val="00A53155"/>
    <w:rsid w:val="00A54670"/>
    <w:rsid w:val="00A5591E"/>
    <w:rsid w:val="00A56EB0"/>
    <w:rsid w:val="00A573E7"/>
    <w:rsid w:val="00A57741"/>
    <w:rsid w:val="00A5793B"/>
    <w:rsid w:val="00A608C4"/>
    <w:rsid w:val="00A60A33"/>
    <w:rsid w:val="00A6219E"/>
    <w:rsid w:val="00A62344"/>
    <w:rsid w:val="00A64666"/>
    <w:rsid w:val="00A657B2"/>
    <w:rsid w:val="00A65A1A"/>
    <w:rsid w:val="00A65B7C"/>
    <w:rsid w:val="00A665D7"/>
    <w:rsid w:val="00A6706C"/>
    <w:rsid w:val="00A67650"/>
    <w:rsid w:val="00A700A8"/>
    <w:rsid w:val="00A70693"/>
    <w:rsid w:val="00A709FA"/>
    <w:rsid w:val="00A70D5C"/>
    <w:rsid w:val="00A7184C"/>
    <w:rsid w:val="00A71A84"/>
    <w:rsid w:val="00A71D43"/>
    <w:rsid w:val="00A72970"/>
    <w:rsid w:val="00A72F8E"/>
    <w:rsid w:val="00A74632"/>
    <w:rsid w:val="00A74A74"/>
    <w:rsid w:val="00A76481"/>
    <w:rsid w:val="00A7682F"/>
    <w:rsid w:val="00A77276"/>
    <w:rsid w:val="00A8013F"/>
    <w:rsid w:val="00A803DD"/>
    <w:rsid w:val="00A80AC6"/>
    <w:rsid w:val="00A80DDB"/>
    <w:rsid w:val="00A81805"/>
    <w:rsid w:val="00A8232A"/>
    <w:rsid w:val="00A82430"/>
    <w:rsid w:val="00A82BBA"/>
    <w:rsid w:val="00A82E73"/>
    <w:rsid w:val="00A83248"/>
    <w:rsid w:val="00A8348F"/>
    <w:rsid w:val="00A83901"/>
    <w:rsid w:val="00A844F8"/>
    <w:rsid w:val="00A845F5"/>
    <w:rsid w:val="00A84F32"/>
    <w:rsid w:val="00A861C6"/>
    <w:rsid w:val="00A864F7"/>
    <w:rsid w:val="00A875FE"/>
    <w:rsid w:val="00A87969"/>
    <w:rsid w:val="00A907CD"/>
    <w:rsid w:val="00A90D3C"/>
    <w:rsid w:val="00A90E37"/>
    <w:rsid w:val="00A9184C"/>
    <w:rsid w:val="00A92045"/>
    <w:rsid w:val="00A92EF7"/>
    <w:rsid w:val="00A93AAB"/>
    <w:rsid w:val="00A94A48"/>
    <w:rsid w:val="00A94C38"/>
    <w:rsid w:val="00A95C87"/>
    <w:rsid w:val="00A96E87"/>
    <w:rsid w:val="00A977FB"/>
    <w:rsid w:val="00AA0072"/>
    <w:rsid w:val="00AA2D92"/>
    <w:rsid w:val="00AA4E68"/>
    <w:rsid w:val="00AA5622"/>
    <w:rsid w:val="00AA5DD1"/>
    <w:rsid w:val="00AA6713"/>
    <w:rsid w:val="00AA7E63"/>
    <w:rsid w:val="00AB0876"/>
    <w:rsid w:val="00AB0D2D"/>
    <w:rsid w:val="00AB139B"/>
    <w:rsid w:val="00AB1822"/>
    <w:rsid w:val="00AB1D49"/>
    <w:rsid w:val="00AB34D0"/>
    <w:rsid w:val="00AB34E7"/>
    <w:rsid w:val="00AB39AA"/>
    <w:rsid w:val="00AB4356"/>
    <w:rsid w:val="00AB5ED1"/>
    <w:rsid w:val="00AB5FC3"/>
    <w:rsid w:val="00AB67D3"/>
    <w:rsid w:val="00AB7558"/>
    <w:rsid w:val="00AB7F1E"/>
    <w:rsid w:val="00AC2C81"/>
    <w:rsid w:val="00AC318B"/>
    <w:rsid w:val="00AC3707"/>
    <w:rsid w:val="00AC3BC9"/>
    <w:rsid w:val="00AC475E"/>
    <w:rsid w:val="00AC4F89"/>
    <w:rsid w:val="00AC51EB"/>
    <w:rsid w:val="00AC5D57"/>
    <w:rsid w:val="00AC5DF2"/>
    <w:rsid w:val="00AC5E6D"/>
    <w:rsid w:val="00AC62D5"/>
    <w:rsid w:val="00AD03CB"/>
    <w:rsid w:val="00AD03E0"/>
    <w:rsid w:val="00AD1A19"/>
    <w:rsid w:val="00AD2E13"/>
    <w:rsid w:val="00AD3FC6"/>
    <w:rsid w:val="00AD3FEB"/>
    <w:rsid w:val="00AD47CC"/>
    <w:rsid w:val="00AD51F1"/>
    <w:rsid w:val="00AD5FDD"/>
    <w:rsid w:val="00AD60DF"/>
    <w:rsid w:val="00AD686F"/>
    <w:rsid w:val="00AD687B"/>
    <w:rsid w:val="00AD72AD"/>
    <w:rsid w:val="00AD7905"/>
    <w:rsid w:val="00AE2372"/>
    <w:rsid w:val="00AE2629"/>
    <w:rsid w:val="00AE2918"/>
    <w:rsid w:val="00AE29C2"/>
    <w:rsid w:val="00AE2D4D"/>
    <w:rsid w:val="00AE2EFA"/>
    <w:rsid w:val="00AE3C0F"/>
    <w:rsid w:val="00AE3C97"/>
    <w:rsid w:val="00AE4136"/>
    <w:rsid w:val="00AE4A93"/>
    <w:rsid w:val="00AE5B2F"/>
    <w:rsid w:val="00AE614E"/>
    <w:rsid w:val="00AE618C"/>
    <w:rsid w:val="00AE63D8"/>
    <w:rsid w:val="00AE7228"/>
    <w:rsid w:val="00AE730E"/>
    <w:rsid w:val="00AE779E"/>
    <w:rsid w:val="00AE783C"/>
    <w:rsid w:val="00AF0565"/>
    <w:rsid w:val="00AF0606"/>
    <w:rsid w:val="00AF191E"/>
    <w:rsid w:val="00AF2082"/>
    <w:rsid w:val="00AF2DAB"/>
    <w:rsid w:val="00AF41A8"/>
    <w:rsid w:val="00AF4474"/>
    <w:rsid w:val="00AF4BF1"/>
    <w:rsid w:val="00AF54CF"/>
    <w:rsid w:val="00AF5843"/>
    <w:rsid w:val="00AF5903"/>
    <w:rsid w:val="00AF5A6A"/>
    <w:rsid w:val="00AF6390"/>
    <w:rsid w:val="00AF68C4"/>
    <w:rsid w:val="00AF69A9"/>
    <w:rsid w:val="00AF7235"/>
    <w:rsid w:val="00AF74E8"/>
    <w:rsid w:val="00AF791D"/>
    <w:rsid w:val="00B002EA"/>
    <w:rsid w:val="00B00F93"/>
    <w:rsid w:val="00B01409"/>
    <w:rsid w:val="00B0162D"/>
    <w:rsid w:val="00B01766"/>
    <w:rsid w:val="00B01B47"/>
    <w:rsid w:val="00B01E10"/>
    <w:rsid w:val="00B024B1"/>
    <w:rsid w:val="00B02AEB"/>
    <w:rsid w:val="00B02EDA"/>
    <w:rsid w:val="00B032C5"/>
    <w:rsid w:val="00B034D7"/>
    <w:rsid w:val="00B038BC"/>
    <w:rsid w:val="00B042B2"/>
    <w:rsid w:val="00B044CE"/>
    <w:rsid w:val="00B05186"/>
    <w:rsid w:val="00B059C8"/>
    <w:rsid w:val="00B05A26"/>
    <w:rsid w:val="00B065F4"/>
    <w:rsid w:val="00B07B01"/>
    <w:rsid w:val="00B07DB6"/>
    <w:rsid w:val="00B10693"/>
    <w:rsid w:val="00B11C68"/>
    <w:rsid w:val="00B11C8E"/>
    <w:rsid w:val="00B120E3"/>
    <w:rsid w:val="00B124CD"/>
    <w:rsid w:val="00B145CC"/>
    <w:rsid w:val="00B1471B"/>
    <w:rsid w:val="00B14B1C"/>
    <w:rsid w:val="00B14D44"/>
    <w:rsid w:val="00B153E1"/>
    <w:rsid w:val="00B160C0"/>
    <w:rsid w:val="00B202A0"/>
    <w:rsid w:val="00B20B80"/>
    <w:rsid w:val="00B2139F"/>
    <w:rsid w:val="00B223BD"/>
    <w:rsid w:val="00B223DE"/>
    <w:rsid w:val="00B22B5B"/>
    <w:rsid w:val="00B24C06"/>
    <w:rsid w:val="00B24E8F"/>
    <w:rsid w:val="00B24F67"/>
    <w:rsid w:val="00B25D68"/>
    <w:rsid w:val="00B26FF0"/>
    <w:rsid w:val="00B27AB3"/>
    <w:rsid w:val="00B27AE4"/>
    <w:rsid w:val="00B302C3"/>
    <w:rsid w:val="00B30756"/>
    <w:rsid w:val="00B31B06"/>
    <w:rsid w:val="00B32020"/>
    <w:rsid w:val="00B32A0C"/>
    <w:rsid w:val="00B32C78"/>
    <w:rsid w:val="00B32D24"/>
    <w:rsid w:val="00B331DB"/>
    <w:rsid w:val="00B33827"/>
    <w:rsid w:val="00B3408E"/>
    <w:rsid w:val="00B34119"/>
    <w:rsid w:val="00B34E26"/>
    <w:rsid w:val="00B34F97"/>
    <w:rsid w:val="00B364D4"/>
    <w:rsid w:val="00B4046B"/>
    <w:rsid w:val="00B4054A"/>
    <w:rsid w:val="00B40C6F"/>
    <w:rsid w:val="00B41867"/>
    <w:rsid w:val="00B41876"/>
    <w:rsid w:val="00B42961"/>
    <w:rsid w:val="00B43448"/>
    <w:rsid w:val="00B4412F"/>
    <w:rsid w:val="00B445D3"/>
    <w:rsid w:val="00B4493D"/>
    <w:rsid w:val="00B458C6"/>
    <w:rsid w:val="00B45CB9"/>
    <w:rsid w:val="00B45D7D"/>
    <w:rsid w:val="00B46851"/>
    <w:rsid w:val="00B501AD"/>
    <w:rsid w:val="00B508D0"/>
    <w:rsid w:val="00B50C8F"/>
    <w:rsid w:val="00B50D1F"/>
    <w:rsid w:val="00B518F7"/>
    <w:rsid w:val="00B51D94"/>
    <w:rsid w:val="00B52EE4"/>
    <w:rsid w:val="00B53ECE"/>
    <w:rsid w:val="00B54C2D"/>
    <w:rsid w:val="00B5538C"/>
    <w:rsid w:val="00B55587"/>
    <w:rsid w:val="00B558BF"/>
    <w:rsid w:val="00B558CB"/>
    <w:rsid w:val="00B563F5"/>
    <w:rsid w:val="00B57E2B"/>
    <w:rsid w:val="00B602C3"/>
    <w:rsid w:val="00B60FA2"/>
    <w:rsid w:val="00B6139E"/>
    <w:rsid w:val="00B6198B"/>
    <w:rsid w:val="00B61E3C"/>
    <w:rsid w:val="00B62307"/>
    <w:rsid w:val="00B6299A"/>
    <w:rsid w:val="00B62A9A"/>
    <w:rsid w:val="00B6312C"/>
    <w:rsid w:val="00B63480"/>
    <w:rsid w:val="00B641A1"/>
    <w:rsid w:val="00B644EE"/>
    <w:rsid w:val="00B64F7A"/>
    <w:rsid w:val="00B65A0E"/>
    <w:rsid w:val="00B65FAB"/>
    <w:rsid w:val="00B667D8"/>
    <w:rsid w:val="00B67980"/>
    <w:rsid w:val="00B67EFC"/>
    <w:rsid w:val="00B7279A"/>
    <w:rsid w:val="00B7436B"/>
    <w:rsid w:val="00B74B79"/>
    <w:rsid w:val="00B74E87"/>
    <w:rsid w:val="00B7505F"/>
    <w:rsid w:val="00B7557A"/>
    <w:rsid w:val="00B76444"/>
    <w:rsid w:val="00B76E9E"/>
    <w:rsid w:val="00B773C5"/>
    <w:rsid w:val="00B77C2E"/>
    <w:rsid w:val="00B809B8"/>
    <w:rsid w:val="00B80BCF"/>
    <w:rsid w:val="00B82256"/>
    <w:rsid w:val="00B82510"/>
    <w:rsid w:val="00B82C9E"/>
    <w:rsid w:val="00B82DE9"/>
    <w:rsid w:val="00B83951"/>
    <w:rsid w:val="00B83E00"/>
    <w:rsid w:val="00B83E6B"/>
    <w:rsid w:val="00B84452"/>
    <w:rsid w:val="00B84AB8"/>
    <w:rsid w:val="00B84C4E"/>
    <w:rsid w:val="00B87870"/>
    <w:rsid w:val="00B878E3"/>
    <w:rsid w:val="00B87FE4"/>
    <w:rsid w:val="00B90DF3"/>
    <w:rsid w:val="00B90F75"/>
    <w:rsid w:val="00B9166D"/>
    <w:rsid w:val="00B9185D"/>
    <w:rsid w:val="00B92D81"/>
    <w:rsid w:val="00B9345D"/>
    <w:rsid w:val="00B934AF"/>
    <w:rsid w:val="00B93B21"/>
    <w:rsid w:val="00B93FF2"/>
    <w:rsid w:val="00B94118"/>
    <w:rsid w:val="00B952AD"/>
    <w:rsid w:val="00B95304"/>
    <w:rsid w:val="00B9566B"/>
    <w:rsid w:val="00B95728"/>
    <w:rsid w:val="00B9574B"/>
    <w:rsid w:val="00B95824"/>
    <w:rsid w:val="00B95F02"/>
    <w:rsid w:val="00B9611A"/>
    <w:rsid w:val="00B97011"/>
    <w:rsid w:val="00B97CB6"/>
    <w:rsid w:val="00BA0806"/>
    <w:rsid w:val="00BA0953"/>
    <w:rsid w:val="00BA0EFD"/>
    <w:rsid w:val="00BA1663"/>
    <w:rsid w:val="00BA28F3"/>
    <w:rsid w:val="00BA2A23"/>
    <w:rsid w:val="00BA2F20"/>
    <w:rsid w:val="00BA34D2"/>
    <w:rsid w:val="00BA353E"/>
    <w:rsid w:val="00BA3CBE"/>
    <w:rsid w:val="00BA402B"/>
    <w:rsid w:val="00BA5020"/>
    <w:rsid w:val="00BA566F"/>
    <w:rsid w:val="00BA5EDA"/>
    <w:rsid w:val="00BA65C2"/>
    <w:rsid w:val="00BA665E"/>
    <w:rsid w:val="00BA686B"/>
    <w:rsid w:val="00BA6C20"/>
    <w:rsid w:val="00BA75A9"/>
    <w:rsid w:val="00BA75B3"/>
    <w:rsid w:val="00BA7FDF"/>
    <w:rsid w:val="00BB21F5"/>
    <w:rsid w:val="00BB27AA"/>
    <w:rsid w:val="00BB291E"/>
    <w:rsid w:val="00BB3F1C"/>
    <w:rsid w:val="00BB4444"/>
    <w:rsid w:val="00BB4FDF"/>
    <w:rsid w:val="00BB532B"/>
    <w:rsid w:val="00BB552F"/>
    <w:rsid w:val="00BB5674"/>
    <w:rsid w:val="00BB6202"/>
    <w:rsid w:val="00BB69C1"/>
    <w:rsid w:val="00BB6D8B"/>
    <w:rsid w:val="00BB6DE9"/>
    <w:rsid w:val="00BC0414"/>
    <w:rsid w:val="00BC3EAE"/>
    <w:rsid w:val="00BC3FC7"/>
    <w:rsid w:val="00BC4939"/>
    <w:rsid w:val="00BC5051"/>
    <w:rsid w:val="00BC52D4"/>
    <w:rsid w:val="00BC540C"/>
    <w:rsid w:val="00BC55F3"/>
    <w:rsid w:val="00BC5B02"/>
    <w:rsid w:val="00BC5B3E"/>
    <w:rsid w:val="00BC626B"/>
    <w:rsid w:val="00BC644B"/>
    <w:rsid w:val="00BC64E8"/>
    <w:rsid w:val="00BC6CA0"/>
    <w:rsid w:val="00BC754F"/>
    <w:rsid w:val="00BC7F9E"/>
    <w:rsid w:val="00BD0831"/>
    <w:rsid w:val="00BD098D"/>
    <w:rsid w:val="00BD0C24"/>
    <w:rsid w:val="00BD0F36"/>
    <w:rsid w:val="00BD1311"/>
    <w:rsid w:val="00BD1DEF"/>
    <w:rsid w:val="00BD1DF0"/>
    <w:rsid w:val="00BD23A0"/>
    <w:rsid w:val="00BD287F"/>
    <w:rsid w:val="00BD4A42"/>
    <w:rsid w:val="00BD4C6D"/>
    <w:rsid w:val="00BD4D04"/>
    <w:rsid w:val="00BD4E3A"/>
    <w:rsid w:val="00BD600C"/>
    <w:rsid w:val="00BD624B"/>
    <w:rsid w:val="00BD6AB3"/>
    <w:rsid w:val="00BD711D"/>
    <w:rsid w:val="00BD7FA0"/>
    <w:rsid w:val="00BE01BD"/>
    <w:rsid w:val="00BE073C"/>
    <w:rsid w:val="00BE0FE3"/>
    <w:rsid w:val="00BE1078"/>
    <w:rsid w:val="00BE142B"/>
    <w:rsid w:val="00BE1E94"/>
    <w:rsid w:val="00BE1FC1"/>
    <w:rsid w:val="00BE39EB"/>
    <w:rsid w:val="00BE51DA"/>
    <w:rsid w:val="00BE5F12"/>
    <w:rsid w:val="00BE65ED"/>
    <w:rsid w:val="00BE6B27"/>
    <w:rsid w:val="00BE73B8"/>
    <w:rsid w:val="00BF035C"/>
    <w:rsid w:val="00BF04CE"/>
    <w:rsid w:val="00BF0A12"/>
    <w:rsid w:val="00BF1088"/>
    <w:rsid w:val="00BF1B05"/>
    <w:rsid w:val="00BF264F"/>
    <w:rsid w:val="00BF386F"/>
    <w:rsid w:val="00BF3CAE"/>
    <w:rsid w:val="00BF40D1"/>
    <w:rsid w:val="00BF42AC"/>
    <w:rsid w:val="00BF53A1"/>
    <w:rsid w:val="00BF5A0B"/>
    <w:rsid w:val="00BF6F64"/>
    <w:rsid w:val="00BF796F"/>
    <w:rsid w:val="00BF7B78"/>
    <w:rsid w:val="00C00C66"/>
    <w:rsid w:val="00C00F60"/>
    <w:rsid w:val="00C02362"/>
    <w:rsid w:val="00C02579"/>
    <w:rsid w:val="00C02823"/>
    <w:rsid w:val="00C02971"/>
    <w:rsid w:val="00C02D18"/>
    <w:rsid w:val="00C02D8C"/>
    <w:rsid w:val="00C04179"/>
    <w:rsid w:val="00C04905"/>
    <w:rsid w:val="00C06091"/>
    <w:rsid w:val="00C065E1"/>
    <w:rsid w:val="00C06791"/>
    <w:rsid w:val="00C07173"/>
    <w:rsid w:val="00C100BB"/>
    <w:rsid w:val="00C11B58"/>
    <w:rsid w:val="00C11C0E"/>
    <w:rsid w:val="00C11DB0"/>
    <w:rsid w:val="00C12C4C"/>
    <w:rsid w:val="00C12CB3"/>
    <w:rsid w:val="00C12ECB"/>
    <w:rsid w:val="00C14B89"/>
    <w:rsid w:val="00C14E06"/>
    <w:rsid w:val="00C1516A"/>
    <w:rsid w:val="00C15996"/>
    <w:rsid w:val="00C15DB9"/>
    <w:rsid w:val="00C17A6F"/>
    <w:rsid w:val="00C21E17"/>
    <w:rsid w:val="00C22205"/>
    <w:rsid w:val="00C223EC"/>
    <w:rsid w:val="00C230AA"/>
    <w:rsid w:val="00C23590"/>
    <w:rsid w:val="00C2463F"/>
    <w:rsid w:val="00C2496A"/>
    <w:rsid w:val="00C254BD"/>
    <w:rsid w:val="00C257B9"/>
    <w:rsid w:val="00C25D27"/>
    <w:rsid w:val="00C26053"/>
    <w:rsid w:val="00C26521"/>
    <w:rsid w:val="00C265C4"/>
    <w:rsid w:val="00C26D3C"/>
    <w:rsid w:val="00C27902"/>
    <w:rsid w:val="00C27E51"/>
    <w:rsid w:val="00C30721"/>
    <w:rsid w:val="00C30DB0"/>
    <w:rsid w:val="00C316D5"/>
    <w:rsid w:val="00C320CF"/>
    <w:rsid w:val="00C32803"/>
    <w:rsid w:val="00C338F0"/>
    <w:rsid w:val="00C35077"/>
    <w:rsid w:val="00C354DD"/>
    <w:rsid w:val="00C36348"/>
    <w:rsid w:val="00C36EF5"/>
    <w:rsid w:val="00C37841"/>
    <w:rsid w:val="00C41A9D"/>
    <w:rsid w:val="00C42764"/>
    <w:rsid w:val="00C438E7"/>
    <w:rsid w:val="00C43AF2"/>
    <w:rsid w:val="00C45471"/>
    <w:rsid w:val="00C45674"/>
    <w:rsid w:val="00C45DD8"/>
    <w:rsid w:val="00C45ED3"/>
    <w:rsid w:val="00C46434"/>
    <w:rsid w:val="00C46556"/>
    <w:rsid w:val="00C46D05"/>
    <w:rsid w:val="00C471C9"/>
    <w:rsid w:val="00C475AA"/>
    <w:rsid w:val="00C47B85"/>
    <w:rsid w:val="00C50092"/>
    <w:rsid w:val="00C50A8B"/>
    <w:rsid w:val="00C5212C"/>
    <w:rsid w:val="00C53332"/>
    <w:rsid w:val="00C54C93"/>
    <w:rsid w:val="00C56759"/>
    <w:rsid w:val="00C571FB"/>
    <w:rsid w:val="00C573EF"/>
    <w:rsid w:val="00C60003"/>
    <w:rsid w:val="00C60779"/>
    <w:rsid w:val="00C610C9"/>
    <w:rsid w:val="00C613BD"/>
    <w:rsid w:val="00C615AD"/>
    <w:rsid w:val="00C62F1F"/>
    <w:rsid w:val="00C63517"/>
    <w:rsid w:val="00C63FF3"/>
    <w:rsid w:val="00C64D4B"/>
    <w:rsid w:val="00C651B5"/>
    <w:rsid w:val="00C65B4D"/>
    <w:rsid w:val="00C65F8F"/>
    <w:rsid w:val="00C66274"/>
    <w:rsid w:val="00C667B1"/>
    <w:rsid w:val="00C66A49"/>
    <w:rsid w:val="00C6743B"/>
    <w:rsid w:val="00C7097D"/>
    <w:rsid w:val="00C711F4"/>
    <w:rsid w:val="00C71511"/>
    <w:rsid w:val="00C71989"/>
    <w:rsid w:val="00C7211F"/>
    <w:rsid w:val="00C723A1"/>
    <w:rsid w:val="00C7253A"/>
    <w:rsid w:val="00C72906"/>
    <w:rsid w:val="00C739B9"/>
    <w:rsid w:val="00C73EBC"/>
    <w:rsid w:val="00C74047"/>
    <w:rsid w:val="00C74FB0"/>
    <w:rsid w:val="00C7549F"/>
    <w:rsid w:val="00C75D0F"/>
    <w:rsid w:val="00C761D1"/>
    <w:rsid w:val="00C767D1"/>
    <w:rsid w:val="00C76B0B"/>
    <w:rsid w:val="00C76CCC"/>
    <w:rsid w:val="00C76E59"/>
    <w:rsid w:val="00C80D75"/>
    <w:rsid w:val="00C816DF"/>
    <w:rsid w:val="00C81D93"/>
    <w:rsid w:val="00C82362"/>
    <w:rsid w:val="00C8258A"/>
    <w:rsid w:val="00C82699"/>
    <w:rsid w:val="00C82931"/>
    <w:rsid w:val="00C82ECE"/>
    <w:rsid w:val="00C83A98"/>
    <w:rsid w:val="00C84548"/>
    <w:rsid w:val="00C84C8E"/>
    <w:rsid w:val="00C857A9"/>
    <w:rsid w:val="00C866B7"/>
    <w:rsid w:val="00C869A9"/>
    <w:rsid w:val="00C871E4"/>
    <w:rsid w:val="00C874D9"/>
    <w:rsid w:val="00C87B5B"/>
    <w:rsid w:val="00C904F5"/>
    <w:rsid w:val="00C90AB6"/>
    <w:rsid w:val="00C921D3"/>
    <w:rsid w:val="00C92B29"/>
    <w:rsid w:val="00C92DA0"/>
    <w:rsid w:val="00C9404D"/>
    <w:rsid w:val="00C9420C"/>
    <w:rsid w:val="00C9426B"/>
    <w:rsid w:val="00C949CD"/>
    <w:rsid w:val="00C94D4E"/>
    <w:rsid w:val="00C94FEF"/>
    <w:rsid w:val="00C952DA"/>
    <w:rsid w:val="00C96931"/>
    <w:rsid w:val="00C96C78"/>
    <w:rsid w:val="00CA0114"/>
    <w:rsid w:val="00CA03BC"/>
    <w:rsid w:val="00CA0BC8"/>
    <w:rsid w:val="00CA0C5C"/>
    <w:rsid w:val="00CA118D"/>
    <w:rsid w:val="00CA14FE"/>
    <w:rsid w:val="00CA1BA2"/>
    <w:rsid w:val="00CA2DED"/>
    <w:rsid w:val="00CA2DFE"/>
    <w:rsid w:val="00CA3353"/>
    <w:rsid w:val="00CA3EAF"/>
    <w:rsid w:val="00CA42BF"/>
    <w:rsid w:val="00CA5657"/>
    <w:rsid w:val="00CA5D11"/>
    <w:rsid w:val="00CA629C"/>
    <w:rsid w:val="00CA62B7"/>
    <w:rsid w:val="00CA636B"/>
    <w:rsid w:val="00CA74D7"/>
    <w:rsid w:val="00CA790A"/>
    <w:rsid w:val="00CA7FEC"/>
    <w:rsid w:val="00CB0410"/>
    <w:rsid w:val="00CB0CDA"/>
    <w:rsid w:val="00CB17AF"/>
    <w:rsid w:val="00CB249F"/>
    <w:rsid w:val="00CB2AE1"/>
    <w:rsid w:val="00CB2C5F"/>
    <w:rsid w:val="00CB2EAF"/>
    <w:rsid w:val="00CB3189"/>
    <w:rsid w:val="00CB3888"/>
    <w:rsid w:val="00CB3B73"/>
    <w:rsid w:val="00CB43C9"/>
    <w:rsid w:val="00CB47F6"/>
    <w:rsid w:val="00CB5B25"/>
    <w:rsid w:val="00CB5CE6"/>
    <w:rsid w:val="00CB6B80"/>
    <w:rsid w:val="00CB7548"/>
    <w:rsid w:val="00CC00B9"/>
    <w:rsid w:val="00CC06F0"/>
    <w:rsid w:val="00CC11BD"/>
    <w:rsid w:val="00CC2945"/>
    <w:rsid w:val="00CC3ADD"/>
    <w:rsid w:val="00CC4D93"/>
    <w:rsid w:val="00CC5A74"/>
    <w:rsid w:val="00CC5BB6"/>
    <w:rsid w:val="00CC7043"/>
    <w:rsid w:val="00CD0509"/>
    <w:rsid w:val="00CD0645"/>
    <w:rsid w:val="00CD113B"/>
    <w:rsid w:val="00CD1E58"/>
    <w:rsid w:val="00CD2113"/>
    <w:rsid w:val="00CD2633"/>
    <w:rsid w:val="00CD28E2"/>
    <w:rsid w:val="00CD2D7C"/>
    <w:rsid w:val="00CD2EB9"/>
    <w:rsid w:val="00CD3933"/>
    <w:rsid w:val="00CD3E4F"/>
    <w:rsid w:val="00CD4DE6"/>
    <w:rsid w:val="00CD4EEF"/>
    <w:rsid w:val="00CD6654"/>
    <w:rsid w:val="00CD6D4C"/>
    <w:rsid w:val="00CD6DDA"/>
    <w:rsid w:val="00CD7740"/>
    <w:rsid w:val="00CD77E5"/>
    <w:rsid w:val="00CE0295"/>
    <w:rsid w:val="00CE0E6D"/>
    <w:rsid w:val="00CE1B0B"/>
    <w:rsid w:val="00CE23FF"/>
    <w:rsid w:val="00CE26E7"/>
    <w:rsid w:val="00CE294E"/>
    <w:rsid w:val="00CE4957"/>
    <w:rsid w:val="00CE4AA0"/>
    <w:rsid w:val="00CE4AB7"/>
    <w:rsid w:val="00CE4EC4"/>
    <w:rsid w:val="00CE59A9"/>
    <w:rsid w:val="00CE6F19"/>
    <w:rsid w:val="00CE7206"/>
    <w:rsid w:val="00CE75BE"/>
    <w:rsid w:val="00CF0288"/>
    <w:rsid w:val="00CF05D2"/>
    <w:rsid w:val="00CF0BC8"/>
    <w:rsid w:val="00CF23F9"/>
    <w:rsid w:val="00CF2942"/>
    <w:rsid w:val="00CF2B83"/>
    <w:rsid w:val="00CF39D9"/>
    <w:rsid w:val="00CF39F7"/>
    <w:rsid w:val="00CF4013"/>
    <w:rsid w:val="00CF46FE"/>
    <w:rsid w:val="00CF474E"/>
    <w:rsid w:val="00CF4C08"/>
    <w:rsid w:val="00CF4CCE"/>
    <w:rsid w:val="00CF5321"/>
    <w:rsid w:val="00CF64D2"/>
    <w:rsid w:val="00CF6EBD"/>
    <w:rsid w:val="00CF724E"/>
    <w:rsid w:val="00CF7BB1"/>
    <w:rsid w:val="00D00277"/>
    <w:rsid w:val="00D00393"/>
    <w:rsid w:val="00D005E0"/>
    <w:rsid w:val="00D00B27"/>
    <w:rsid w:val="00D00C15"/>
    <w:rsid w:val="00D010E4"/>
    <w:rsid w:val="00D01862"/>
    <w:rsid w:val="00D0196F"/>
    <w:rsid w:val="00D01B73"/>
    <w:rsid w:val="00D01C28"/>
    <w:rsid w:val="00D02FC7"/>
    <w:rsid w:val="00D05605"/>
    <w:rsid w:val="00D05A1B"/>
    <w:rsid w:val="00D05D98"/>
    <w:rsid w:val="00D060A2"/>
    <w:rsid w:val="00D060AF"/>
    <w:rsid w:val="00D07AAE"/>
    <w:rsid w:val="00D07E0B"/>
    <w:rsid w:val="00D102A8"/>
    <w:rsid w:val="00D11124"/>
    <w:rsid w:val="00D1123A"/>
    <w:rsid w:val="00D11972"/>
    <w:rsid w:val="00D11FA3"/>
    <w:rsid w:val="00D12E03"/>
    <w:rsid w:val="00D1342F"/>
    <w:rsid w:val="00D14B32"/>
    <w:rsid w:val="00D15E76"/>
    <w:rsid w:val="00D16258"/>
    <w:rsid w:val="00D164C9"/>
    <w:rsid w:val="00D168E3"/>
    <w:rsid w:val="00D2010A"/>
    <w:rsid w:val="00D20377"/>
    <w:rsid w:val="00D207F0"/>
    <w:rsid w:val="00D20D5A"/>
    <w:rsid w:val="00D222E7"/>
    <w:rsid w:val="00D22AE1"/>
    <w:rsid w:val="00D231C1"/>
    <w:rsid w:val="00D2335E"/>
    <w:rsid w:val="00D23C39"/>
    <w:rsid w:val="00D257B6"/>
    <w:rsid w:val="00D25A71"/>
    <w:rsid w:val="00D261E2"/>
    <w:rsid w:val="00D2735B"/>
    <w:rsid w:val="00D30148"/>
    <w:rsid w:val="00D304FA"/>
    <w:rsid w:val="00D31A4A"/>
    <w:rsid w:val="00D3218E"/>
    <w:rsid w:val="00D3229F"/>
    <w:rsid w:val="00D3340B"/>
    <w:rsid w:val="00D336BE"/>
    <w:rsid w:val="00D3394C"/>
    <w:rsid w:val="00D3440D"/>
    <w:rsid w:val="00D3485F"/>
    <w:rsid w:val="00D35AD2"/>
    <w:rsid w:val="00D36232"/>
    <w:rsid w:val="00D37338"/>
    <w:rsid w:val="00D37C4B"/>
    <w:rsid w:val="00D37DB1"/>
    <w:rsid w:val="00D37EBD"/>
    <w:rsid w:val="00D37F61"/>
    <w:rsid w:val="00D4004E"/>
    <w:rsid w:val="00D401AC"/>
    <w:rsid w:val="00D40572"/>
    <w:rsid w:val="00D40EE6"/>
    <w:rsid w:val="00D41003"/>
    <w:rsid w:val="00D41590"/>
    <w:rsid w:val="00D42002"/>
    <w:rsid w:val="00D42089"/>
    <w:rsid w:val="00D420FB"/>
    <w:rsid w:val="00D42270"/>
    <w:rsid w:val="00D43E82"/>
    <w:rsid w:val="00D44029"/>
    <w:rsid w:val="00D4467F"/>
    <w:rsid w:val="00D44864"/>
    <w:rsid w:val="00D4503F"/>
    <w:rsid w:val="00D45569"/>
    <w:rsid w:val="00D4577D"/>
    <w:rsid w:val="00D45D50"/>
    <w:rsid w:val="00D460BE"/>
    <w:rsid w:val="00D46430"/>
    <w:rsid w:val="00D46854"/>
    <w:rsid w:val="00D468E3"/>
    <w:rsid w:val="00D46D4A"/>
    <w:rsid w:val="00D47374"/>
    <w:rsid w:val="00D473FB"/>
    <w:rsid w:val="00D47654"/>
    <w:rsid w:val="00D47CB7"/>
    <w:rsid w:val="00D50058"/>
    <w:rsid w:val="00D51436"/>
    <w:rsid w:val="00D51D1B"/>
    <w:rsid w:val="00D527DE"/>
    <w:rsid w:val="00D52843"/>
    <w:rsid w:val="00D52C4B"/>
    <w:rsid w:val="00D5410C"/>
    <w:rsid w:val="00D5416D"/>
    <w:rsid w:val="00D5456E"/>
    <w:rsid w:val="00D563B1"/>
    <w:rsid w:val="00D60313"/>
    <w:rsid w:val="00D60C18"/>
    <w:rsid w:val="00D614F3"/>
    <w:rsid w:val="00D62654"/>
    <w:rsid w:val="00D62953"/>
    <w:rsid w:val="00D62B85"/>
    <w:rsid w:val="00D64450"/>
    <w:rsid w:val="00D6529E"/>
    <w:rsid w:val="00D65801"/>
    <w:rsid w:val="00D66069"/>
    <w:rsid w:val="00D669A1"/>
    <w:rsid w:val="00D66C7C"/>
    <w:rsid w:val="00D67A90"/>
    <w:rsid w:val="00D67D60"/>
    <w:rsid w:val="00D70588"/>
    <w:rsid w:val="00D7094A"/>
    <w:rsid w:val="00D70EC4"/>
    <w:rsid w:val="00D7129F"/>
    <w:rsid w:val="00D720F5"/>
    <w:rsid w:val="00D723B6"/>
    <w:rsid w:val="00D7293C"/>
    <w:rsid w:val="00D73555"/>
    <w:rsid w:val="00D73D11"/>
    <w:rsid w:val="00D73FD4"/>
    <w:rsid w:val="00D745E9"/>
    <w:rsid w:val="00D74891"/>
    <w:rsid w:val="00D74984"/>
    <w:rsid w:val="00D74AF1"/>
    <w:rsid w:val="00D75E8F"/>
    <w:rsid w:val="00D76025"/>
    <w:rsid w:val="00D7724C"/>
    <w:rsid w:val="00D77979"/>
    <w:rsid w:val="00D801B5"/>
    <w:rsid w:val="00D81297"/>
    <w:rsid w:val="00D829B2"/>
    <w:rsid w:val="00D8334D"/>
    <w:rsid w:val="00D8362A"/>
    <w:rsid w:val="00D83DC2"/>
    <w:rsid w:val="00D84455"/>
    <w:rsid w:val="00D84960"/>
    <w:rsid w:val="00D84D4D"/>
    <w:rsid w:val="00D85727"/>
    <w:rsid w:val="00D86199"/>
    <w:rsid w:val="00D8637D"/>
    <w:rsid w:val="00D86DF1"/>
    <w:rsid w:val="00D87406"/>
    <w:rsid w:val="00D87CAA"/>
    <w:rsid w:val="00D9006D"/>
    <w:rsid w:val="00D907D0"/>
    <w:rsid w:val="00D90B2E"/>
    <w:rsid w:val="00D9106B"/>
    <w:rsid w:val="00D92621"/>
    <w:rsid w:val="00D9395C"/>
    <w:rsid w:val="00D94709"/>
    <w:rsid w:val="00D959D4"/>
    <w:rsid w:val="00D97531"/>
    <w:rsid w:val="00D9756B"/>
    <w:rsid w:val="00DA00FD"/>
    <w:rsid w:val="00DA07C1"/>
    <w:rsid w:val="00DA12C0"/>
    <w:rsid w:val="00DA2110"/>
    <w:rsid w:val="00DA242B"/>
    <w:rsid w:val="00DA3E8E"/>
    <w:rsid w:val="00DA5260"/>
    <w:rsid w:val="00DA5EBE"/>
    <w:rsid w:val="00DA5FCC"/>
    <w:rsid w:val="00DA662F"/>
    <w:rsid w:val="00DA6912"/>
    <w:rsid w:val="00DA6D50"/>
    <w:rsid w:val="00DA7B53"/>
    <w:rsid w:val="00DA7BB6"/>
    <w:rsid w:val="00DA7CD0"/>
    <w:rsid w:val="00DA7E70"/>
    <w:rsid w:val="00DB0165"/>
    <w:rsid w:val="00DB056C"/>
    <w:rsid w:val="00DB091D"/>
    <w:rsid w:val="00DB0E39"/>
    <w:rsid w:val="00DB273A"/>
    <w:rsid w:val="00DB3956"/>
    <w:rsid w:val="00DB3D91"/>
    <w:rsid w:val="00DB4392"/>
    <w:rsid w:val="00DB4695"/>
    <w:rsid w:val="00DB4AB0"/>
    <w:rsid w:val="00DB62CC"/>
    <w:rsid w:val="00DB6368"/>
    <w:rsid w:val="00DB6872"/>
    <w:rsid w:val="00DB69F8"/>
    <w:rsid w:val="00DB738F"/>
    <w:rsid w:val="00DB7588"/>
    <w:rsid w:val="00DB7DD2"/>
    <w:rsid w:val="00DB7ED6"/>
    <w:rsid w:val="00DC1A90"/>
    <w:rsid w:val="00DC1B22"/>
    <w:rsid w:val="00DC2627"/>
    <w:rsid w:val="00DC2EB9"/>
    <w:rsid w:val="00DC2FB9"/>
    <w:rsid w:val="00DC3775"/>
    <w:rsid w:val="00DC3BD5"/>
    <w:rsid w:val="00DC3F5A"/>
    <w:rsid w:val="00DC497D"/>
    <w:rsid w:val="00DC5A54"/>
    <w:rsid w:val="00DC6C0C"/>
    <w:rsid w:val="00DC6F59"/>
    <w:rsid w:val="00DC7524"/>
    <w:rsid w:val="00DD00EA"/>
    <w:rsid w:val="00DD0E6A"/>
    <w:rsid w:val="00DD18C6"/>
    <w:rsid w:val="00DD2337"/>
    <w:rsid w:val="00DD2572"/>
    <w:rsid w:val="00DD474D"/>
    <w:rsid w:val="00DD5487"/>
    <w:rsid w:val="00DD589B"/>
    <w:rsid w:val="00DD73C2"/>
    <w:rsid w:val="00DD7511"/>
    <w:rsid w:val="00DE0812"/>
    <w:rsid w:val="00DE09F8"/>
    <w:rsid w:val="00DE0B8D"/>
    <w:rsid w:val="00DE12E0"/>
    <w:rsid w:val="00DE13CD"/>
    <w:rsid w:val="00DE141C"/>
    <w:rsid w:val="00DE1485"/>
    <w:rsid w:val="00DE2AD9"/>
    <w:rsid w:val="00DE409F"/>
    <w:rsid w:val="00DE42F4"/>
    <w:rsid w:val="00DE4655"/>
    <w:rsid w:val="00DE4A82"/>
    <w:rsid w:val="00DE57EA"/>
    <w:rsid w:val="00DE6CF0"/>
    <w:rsid w:val="00DE7A0E"/>
    <w:rsid w:val="00DE7F5F"/>
    <w:rsid w:val="00DF060E"/>
    <w:rsid w:val="00DF16A2"/>
    <w:rsid w:val="00DF2F82"/>
    <w:rsid w:val="00DF3184"/>
    <w:rsid w:val="00DF3375"/>
    <w:rsid w:val="00DF33B5"/>
    <w:rsid w:val="00DF3AE4"/>
    <w:rsid w:val="00DF4B0A"/>
    <w:rsid w:val="00DF5CDA"/>
    <w:rsid w:val="00DF688A"/>
    <w:rsid w:val="00DF7EDA"/>
    <w:rsid w:val="00E00481"/>
    <w:rsid w:val="00E00FE6"/>
    <w:rsid w:val="00E01527"/>
    <w:rsid w:val="00E020EE"/>
    <w:rsid w:val="00E0267E"/>
    <w:rsid w:val="00E02C65"/>
    <w:rsid w:val="00E03810"/>
    <w:rsid w:val="00E045B3"/>
    <w:rsid w:val="00E047F3"/>
    <w:rsid w:val="00E04BA2"/>
    <w:rsid w:val="00E04C4F"/>
    <w:rsid w:val="00E05967"/>
    <w:rsid w:val="00E05C76"/>
    <w:rsid w:val="00E06005"/>
    <w:rsid w:val="00E06066"/>
    <w:rsid w:val="00E0651A"/>
    <w:rsid w:val="00E06EFA"/>
    <w:rsid w:val="00E073BF"/>
    <w:rsid w:val="00E10266"/>
    <w:rsid w:val="00E106F6"/>
    <w:rsid w:val="00E111D8"/>
    <w:rsid w:val="00E112EA"/>
    <w:rsid w:val="00E11525"/>
    <w:rsid w:val="00E14771"/>
    <w:rsid w:val="00E1530F"/>
    <w:rsid w:val="00E156BF"/>
    <w:rsid w:val="00E15C1D"/>
    <w:rsid w:val="00E15C4F"/>
    <w:rsid w:val="00E15F79"/>
    <w:rsid w:val="00E16D7B"/>
    <w:rsid w:val="00E17DA3"/>
    <w:rsid w:val="00E2000B"/>
    <w:rsid w:val="00E206F5"/>
    <w:rsid w:val="00E21732"/>
    <w:rsid w:val="00E23C80"/>
    <w:rsid w:val="00E23F5A"/>
    <w:rsid w:val="00E24C0F"/>
    <w:rsid w:val="00E250B9"/>
    <w:rsid w:val="00E264E4"/>
    <w:rsid w:val="00E264F0"/>
    <w:rsid w:val="00E266CE"/>
    <w:rsid w:val="00E276FA"/>
    <w:rsid w:val="00E30ACC"/>
    <w:rsid w:val="00E30DC6"/>
    <w:rsid w:val="00E31762"/>
    <w:rsid w:val="00E31F43"/>
    <w:rsid w:val="00E32EFA"/>
    <w:rsid w:val="00E32F89"/>
    <w:rsid w:val="00E3316B"/>
    <w:rsid w:val="00E33AD0"/>
    <w:rsid w:val="00E346B4"/>
    <w:rsid w:val="00E34B97"/>
    <w:rsid w:val="00E34FB0"/>
    <w:rsid w:val="00E34FC6"/>
    <w:rsid w:val="00E35160"/>
    <w:rsid w:val="00E352FB"/>
    <w:rsid w:val="00E3535F"/>
    <w:rsid w:val="00E3540C"/>
    <w:rsid w:val="00E35411"/>
    <w:rsid w:val="00E3576E"/>
    <w:rsid w:val="00E35866"/>
    <w:rsid w:val="00E359F2"/>
    <w:rsid w:val="00E36871"/>
    <w:rsid w:val="00E37588"/>
    <w:rsid w:val="00E40209"/>
    <w:rsid w:val="00E40DD5"/>
    <w:rsid w:val="00E4110D"/>
    <w:rsid w:val="00E4164E"/>
    <w:rsid w:val="00E418D4"/>
    <w:rsid w:val="00E41FAE"/>
    <w:rsid w:val="00E422D5"/>
    <w:rsid w:val="00E4295C"/>
    <w:rsid w:val="00E43167"/>
    <w:rsid w:val="00E43C83"/>
    <w:rsid w:val="00E43DF4"/>
    <w:rsid w:val="00E44C80"/>
    <w:rsid w:val="00E45326"/>
    <w:rsid w:val="00E4569B"/>
    <w:rsid w:val="00E45EEF"/>
    <w:rsid w:val="00E4703E"/>
    <w:rsid w:val="00E47D07"/>
    <w:rsid w:val="00E47D45"/>
    <w:rsid w:val="00E50463"/>
    <w:rsid w:val="00E50C53"/>
    <w:rsid w:val="00E51D20"/>
    <w:rsid w:val="00E51F08"/>
    <w:rsid w:val="00E520C3"/>
    <w:rsid w:val="00E5275A"/>
    <w:rsid w:val="00E52DD0"/>
    <w:rsid w:val="00E53534"/>
    <w:rsid w:val="00E53587"/>
    <w:rsid w:val="00E53649"/>
    <w:rsid w:val="00E54536"/>
    <w:rsid w:val="00E54F36"/>
    <w:rsid w:val="00E55B54"/>
    <w:rsid w:val="00E55BD8"/>
    <w:rsid w:val="00E5691C"/>
    <w:rsid w:val="00E570B0"/>
    <w:rsid w:val="00E6080D"/>
    <w:rsid w:val="00E60FC0"/>
    <w:rsid w:val="00E61523"/>
    <w:rsid w:val="00E61983"/>
    <w:rsid w:val="00E61AF3"/>
    <w:rsid w:val="00E64706"/>
    <w:rsid w:val="00E647A2"/>
    <w:rsid w:val="00E64D4D"/>
    <w:rsid w:val="00E6573F"/>
    <w:rsid w:val="00E65806"/>
    <w:rsid w:val="00E65F96"/>
    <w:rsid w:val="00E65FEC"/>
    <w:rsid w:val="00E66330"/>
    <w:rsid w:val="00E66E1A"/>
    <w:rsid w:val="00E67FCF"/>
    <w:rsid w:val="00E7029C"/>
    <w:rsid w:val="00E7109C"/>
    <w:rsid w:val="00E71583"/>
    <w:rsid w:val="00E71F77"/>
    <w:rsid w:val="00E72577"/>
    <w:rsid w:val="00E72758"/>
    <w:rsid w:val="00E73D17"/>
    <w:rsid w:val="00E74172"/>
    <w:rsid w:val="00E750A5"/>
    <w:rsid w:val="00E7517C"/>
    <w:rsid w:val="00E7552C"/>
    <w:rsid w:val="00E75B4B"/>
    <w:rsid w:val="00E76B64"/>
    <w:rsid w:val="00E76F0A"/>
    <w:rsid w:val="00E7716A"/>
    <w:rsid w:val="00E776F9"/>
    <w:rsid w:val="00E77FD6"/>
    <w:rsid w:val="00E805CB"/>
    <w:rsid w:val="00E8201D"/>
    <w:rsid w:val="00E82560"/>
    <w:rsid w:val="00E83650"/>
    <w:rsid w:val="00E838F5"/>
    <w:rsid w:val="00E83930"/>
    <w:rsid w:val="00E840D3"/>
    <w:rsid w:val="00E84558"/>
    <w:rsid w:val="00E846F4"/>
    <w:rsid w:val="00E852FA"/>
    <w:rsid w:val="00E8567D"/>
    <w:rsid w:val="00E85915"/>
    <w:rsid w:val="00E861A9"/>
    <w:rsid w:val="00E867A7"/>
    <w:rsid w:val="00E86EAD"/>
    <w:rsid w:val="00E87493"/>
    <w:rsid w:val="00E91428"/>
    <w:rsid w:val="00E91BB7"/>
    <w:rsid w:val="00E91D2D"/>
    <w:rsid w:val="00E91EF4"/>
    <w:rsid w:val="00E92D53"/>
    <w:rsid w:val="00E93E6A"/>
    <w:rsid w:val="00E9440F"/>
    <w:rsid w:val="00E94605"/>
    <w:rsid w:val="00E947EE"/>
    <w:rsid w:val="00E95040"/>
    <w:rsid w:val="00EA000B"/>
    <w:rsid w:val="00EA11F8"/>
    <w:rsid w:val="00EA1586"/>
    <w:rsid w:val="00EA1BDB"/>
    <w:rsid w:val="00EA22E9"/>
    <w:rsid w:val="00EA22F9"/>
    <w:rsid w:val="00EA3039"/>
    <w:rsid w:val="00EA3327"/>
    <w:rsid w:val="00EA35DA"/>
    <w:rsid w:val="00EA3957"/>
    <w:rsid w:val="00EA3EF6"/>
    <w:rsid w:val="00EA47A7"/>
    <w:rsid w:val="00EA5318"/>
    <w:rsid w:val="00EA5557"/>
    <w:rsid w:val="00EA5607"/>
    <w:rsid w:val="00EA56A8"/>
    <w:rsid w:val="00EA5933"/>
    <w:rsid w:val="00EA594C"/>
    <w:rsid w:val="00EA59E3"/>
    <w:rsid w:val="00EA59F5"/>
    <w:rsid w:val="00EA62B0"/>
    <w:rsid w:val="00EA67E8"/>
    <w:rsid w:val="00EA680D"/>
    <w:rsid w:val="00EA6CA0"/>
    <w:rsid w:val="00EA73E8"/>
    <w:rsid w:val="00EA7EDF"/>
    <w:rsid w:val="00EA7F42"/>
    <w:rsid w:val="00EB0BA9"/>
    <w:rsid w:val="00EB18FA"/>
    <w:rsid w:val="00EB1C93"/>
    <w:rsid w:val="00EB1D25"/>
    <w:rsid w:val="00EB28FD"/>
    <w:rsid w:val="00EB2A61"/>
    <w:rsid w:val="00EB2CC4"/>
    <w:rsid w:val="00EB2CFC"/>
    <w:rsid w:val="00EB3247"/>
    <w:rsid w:val="00EB4C83"/>
    <w:rsid w:val="00EB578D"/>
    <w:rsid w:val="00EB5F25"/>
    <w:rsid w:val="00EB6E3A"/>
    <w:rsid w:val="00EB704D"/>
    <w:rsid w:val="00EB73D4"/>
    <w:rsid w:val="00EC1001"/>
    <w:rsid w:val="00EC11F0"/>
    <w:rsid w:val="00EC2ED1"/>
    <w:rsid w:val="00EC34AD"/>
    <w:rsid w:val="00EC5208"/>
    <w:rsid w:val="00EC56EE"/>
    <w:rsid w:val="00EC6825"/>
    <w:rsid w:val="00EC68EF"/>
    <w:rsid w:val="00EC6C3E"/>
    <w:rsid w:val="00EC7A7B"/>
    <w:rsid w:val="00ED0950"/>
    <w:rsid w:val="00ED0B90"/>
    <w:rsid w:val="00ED0EFE"/>
    <w:rsid w:val="00ED1812"/>
    <w:rsid w:val="00ED3B8F"/>
    <w:rsid w:val="00ED4BE6"/>
    <w:rsid w:val="00ED4C92"/>
    <w:rsid w:val="00ED4FDA"/>
    <w:rsid w:val="00ED55D6"/>
    <w:rsid w:val="00ED5784"/>
    <w:rsid w:val="00ED59B9"/>
    <w:rsid w:val="00ED6CFC"/>
    <w:rsid w:val="00ED6FFB"/>
    <w:rsid w:val="00EE1DAE"/>
    <w:rsid w:val="00EE1FCF"/>
    <w:rsid w:val="00EE286D"/>
    <w:rsid w:val="00EE2A35"/>
    <w:rsid w:val="00EE4827"/>
    <w:rsid w:val="00EE4AC9"/>
    <w:rsid w:val="00EE5FAE"/>
    <w:rsid w:val="00EE65E6"/>
    <w:rsid w:val="00EE672D"/>
    <w:rsid w:val="00EE74E4"/>
    <w:rsid w:val="00EE7E0A"/>
    <w:rsid w:val="00EF04D2"/>
    <w:rsid w:val="00EF070B"/>
    <w:rsid w:val="00EF0D19"/>
    <w:rsid w:val="00EF1022"/>
    <w:rsid w:val="00EF134C"/>
    <w:rsid w:val="00EF167D"/>
    <w:rsid w:val="00EF1682"/>
    <w:rsid w:val="00EF168B"/>
    <w:rsid w:val="00EF25A8"/>
    <w:rsid w:val="00EF4B8A"/>
    <w:rsid w:val="00EF4E34"/>
    <w:rsid w:val="00EF4EA1"/>
    <w:rsid w:val="00EF602B"/>
    <w:rsid w:val="00EF63D8"/>
    <w:rsid w:val="00EF6B86"/>
    <w:rsid w:val="00EF779D"/>
    <w:rsid w:val="00EF7A34"/>
    <w:rsid w:val="00EF7B76"/>
    <w:rsid w:val="00F00091"/>
    <w:rsid w:val="00F000A7"/>
    <w:rsid w:val="00F002B6"/>
    <w:rsid w:val="00F00DDC"/>
    <w:rsid w:val="00F01D1A"/>
    <w:rsid w:val="00F029B1"/>
    <w:rsid w:val="00F0388E"/>
    <w:rsid w:val="00F04075"/>
    <w:rsid w:val="00F046CC"/>
    <w:rsid w:val="00F04DBD"/>
    <w:rsid w:val="00F04DC5"/>
    <w:rsid w:val="00F05176"/>
    <w:rsid w:val="00F05668"/>
    <w:rsid w:val="00F058D5"/>
    <w:rsid w:val="00F06796"/>
    <w:rsid w:val="00F074F5"/>
    <w:rsid w:val="00F10671"/>
    <w:rsid w:val="00F11BEC"/>
    <w:rsid w:val="00F11F1D"/>
    <w:rsid w:val="00F11FF9"/>
    <w:rsid w:val="00F12D35"/>
    <w:rsid w:val="00F1379E"/>
    <w:rsid w:val="00F139D3"/>
    <w:rsid w:val="00F13AFE"/>
    <w:rsid w:val="00F13D36"/>
    <w:rsid w:val="00F13FA7"/>
    <w:rsid w:val="00F14A4D"/>
    <w:rsid w:val="00F15936"/>
    <w:rsid w:val="00F15C00"/>
    <w:rsid w:val="00F1677C"/>
    <w:rsid w:val="00F2047E"/>
    <w:rsid w:val="00F20C4F"/>
    <w:rsid w:val="00F20FA3"/>
    <w:rsid w:val="00F21740"/>
    <w:rsid w:val="00F22ABB"/>
    <w:rsid w:val="00F22ED3"/>
    <w:rsid w:val="00F23753"/>
    <w:rsid w:val="00F25549"/>
    <w:rsid w:val="00F2574F"/>
    <w:rsid w:val="00F27671"/>
    <w:rsid w:val="00F27879"/>
    <w:rsid w:val="00F27D9E"/>
    <w:rsid w:val="00F304EE"/>
    <w:rsid w:val="00F31572"/>
    <w:rsid w:val="00F31964"/>
    <w:rsid w:val="00F319DD"/>
    <w:rsid w:val="00F321B0"/>
    <w:rsid w:val="00F32FFA"/>
    <w:rsid w:val="00F33C7A"/>
    <w:rsid w:val="00F33F69"/>
    <w:rsid w:val="00F34254"/>
    <w:rsid w:val="00F34B89"/>
    <w:rsid w:val="00F34E11"/>
    <w:rsid w:val="00F353DE"/>
    <w:rsid w:val="00F35C41"/>
    <w:rsid w:val="00F374F2"/>
    <w:rsid w:val="00F40871"/>
    <w:rsid w:val="00F4090C"/>
    <w:rsid w:val="00F40DF7"/>
    <w:rsid w:val="00F41D61"/>
    <w:rsid w:val="00F41FB5"/>
    <w:rsid w:val="00F44039"/>
    <w:rsid w:val="00F443F7"/>
    <w:rsid w:val="00F447FD"/>
    <w:rsid w:val="00F44D3A"/>
    <w:rsid w:val="00F45386"/>
    <w:rsid w:val="00F45478"/>
    <w:rsid w:val="00F45642"/>
    <w:rsid w:val="00F45812"/>
    <w:rsid w:val="00F45C43"/>
    <w:rsid w:val="00F4656F"/>
    <w:rsid w:val="00F46A48"/>
    <w:rsid w:val="00F46E4C"/>
    <w:rsid w:val="00F472D1"/>
    <w:rsid w:val="00F47401"/>
    <w:rsid w:val="00F474C7"/>
    <w:rsid w:val="00F47A1D"/>
    <w:rsid w:val="00F47DEE"/>
    <w:rsid w:val="00F502C4"/>
    <w:rsid w:val="00F512C0"/>
    <w:rsid w:val="00F51DF3"/>
    <w:rsid w:val="00F52A24"/>
    <w:rsid w:val="00F52B4B"/>
    <w:rsid w:val="00F551D3"/>
    <w:rsid w:val="00F55627"/>
    <w:rsid w:val="00F56107"/>
    <w:rsid w:val="00F57BDE"/>
    <w:rsid w:val="00F57CD4"/>
    <w:rsid w:val="00F61104"/>
    <w:rsid w:val="00F61AD3"/>
    <w:rsid w:val="00F621BA"/>
    <w:rsid w:val="00F6222D"/>
    <w:rsid w:val="00F626D6"/>
    <w:rsid w:val="00F62CFC"/>
    <w:rsid w:val="00F63007"/>
    <w:rsid w:val="00F633A0"/>
    <w:rsid w:val="00F63C0C"/>
    <w:rsid w:val="00F63DF3"/>
    <w:rsid w:val="00F64C54"/>
    <w:rsid w:val="00F65B64"/>
    <w:rsid w:val="00F65F7D"/>
    <w:rsid w:val="00F65FEB"/>
    <w:rsid w:val="00F6644B"/>
    <w:rsid w:val="00F704FA"/>
    <w:rsid w:val="00F706D5"/>
    <w:rsid w:val="00F7174F"/>
    <w:rsid w:val="00F71E32"/>
    <w:rsid w:val="00F7205A"/>
    <w:rsid w:val="00F726F1"/>
    <w:rsid w:val="00F7277A"/>
    <w:rsid w:val="00F732D9"/>
    <w:rsid w:val="00F7353D"/>
    <w:rsid w:val="00F76007"/>
    <w:rsid w:val="00F76E2D"/>
    <w:rsid w:val="00F81016"/>
    <w:rsid w:val="00F81A1A"/>
    <w:rsid w:val="00F81BE7"/>
    <w:rsid w:val="00F825F4"/>
    <w:rsid w:val="00F82BA5"/>
    <w:rsid w:val="00F82E43"/>
    <w:rsid w:val="00F8319D"/>
    <w:rsid w:val="00F841BA"/>
    <w:rsid w:val="00F8464B"/>
    <w:rsid w:val="00F8501F"/>
    <w:rsid w:val="00F852E4"/>
    <w:rsid w:val="00F85651"/>
    <w:rsid w:val="00F85EA2"/>
    <w:rsid w:val="00F870C7"/>
    <w:rsid w:val="00F90544"/>
    <w:rsid w:val="00F92EFE"/>
    <w:rsid w:val="00F93272"/>
    <w:rsid w:val="00F936F0"/>
    <w:rsid w:val="00F9371C"/>
    <w:rsid w:val="00F93AF6"/>
    <w:rsid w:val="00F94245"/>
    <w:rsid w:val="00F948FD"/>
    <w:rsid w:val="00F94B78"/>
    <w:rsid w:val="00F952B0"/>
    <w:rsid w:val="00F95AAF"/>
    <w:rsid w:val="00F961DD"/>
    <w:rsid w:val="00F96E4D"/>
    <w:rsid w:val="00F97087"/>
    <w:rsid w:val="00F975A9"/>
    <w:rsid w:val="00F9798B"/>
    <w:rsid w:val="00FA0003"/>
    <w:rsid w:val="00FA12B6"/>
    <w:rsid w:val="00FA1550"/>
    <w:rsid w:val="00FA1655"/>
    <w:rsid w:val="00FA3104"/>
    <w:rsid w:val="00FA3194"/>
    <w:rsid w:val="00FA330F"/>
    <w:rsid w:val="00FA35CE"/>
    <w:rsid w:val="00FA35EB"/>
    <w:rsid w:val="00FA3702"/>
    <w:rsid w:val="00FA4EA1"/>
    <w:rsid w:val="00FB05E8"/>
    <w:rsid w:val="00FB0702"/>
    <w:rsid w:val="00FB08EB"/>
    <w:rsid w:val="00FB0F2F"/>
    <w:rsid w:val="00FB0FED"/>
    <w:rsid w:val="00FB1623"/>
    <w:rsid w:val="00FB1A7B"/>
    <w:rsid w:val="00FB2081"/>
    <w:rsid w:val="00FB2566"/>
    <w:rsid w:val="00FB2656"/>
    <w:rsid w:val="00FB2993"/>
    <w:rsid w:val="00FB33B9"/>
    <w:rsid w:val="00FB34E0"/>
    <w:rsid w:val="00FB352F"/>
    <w:rsid w:val="00FB42DF"/>
    <w:rsid w:val="00FB4584"/>
    <w:rsid w:val="00FB490C"/>
    <w:rsid w:val="00FB4A7F"/>
    <w:rsid w:val="00FB5344"/>
    <w:rsid w:val="00FB784B"/>
    <w:rsid w:val="00FB7BC4"/>
    <w:rsid w:val="00FC164E"/>
    <w:rsid w:val="00FC292A"/>
    <w:rsid w:val="00FC2BB8"/>
    <w:rsid w:val="00FC3287"/>
    <w:rsid w:val="00FC3B72"/>
    <w:rsid w:val="00FC3CD1"/>
    <w:rsid w:val="00FC4A9A"/>
    <w:rsid w:val="00FC5562"/>
    <w:rsid w:val="00FC5D95"/>
    <w:rsid w:val="00FC6D79"/>
    <w:rsid w:val="00FC74C9"/>
    <w:rsid w:val="00FD0A41"/>
    <w:rsid w:val="00FD13A6"/>
    <w:rsid w:val="00FD16BD"/>
    <w:rsid w:val="00FD236C"/>
    <w:rsid w:val="00FD2BFE"/>
    <w:rsid w:val="00FD3377"/>
    <w:rsid w:val="00FD4F57"/>
    <w:rsid w:val="00FD4F65"/>
    <w:rsid w:val="00FD5BC4"/>
    <w:rsid w:val="00FD61DD"/>
    <w:rsid w:val="00FD675C"/>
    <w:rsid w:val="00FD69D3"/>
    <w:rsid w:val="00FD6AC3"/>
    <w:rsid w:val="00FD78F3"/>
    <w:rsid w:val="00FD7A06"/>
    <w:rsid w:val="00FE0104"/>
    <w:rsid w:val="00FE08B5"/>
    <w:rsid w:val="00FE0965"/>
    <w:rsid w:val="00FE0D77"/>
    <w:rsid w:val="00FE1CA7"/>
    <w:rsid w:val="00FE2BE4"/>
    <w:rsid w:val="00FE322A"/>
    <w:rsid w:val="00FE35DF"/>
    <w:rsid w:val="00FE363C"/>
    <w:rsid w:val="00FE3F95"/>
    <w:rsid w:val="00FE4230"/>
    <w:rsid w:val="00FE4235"/>
    <w:rsid w:val="00FE4BA7"/>
    <w:rsid w:val="00FE4BEB"/>
    <w:rsid w:val="00FE4DA2"/>
    <w:rsid w:val="00FE4F75"/>
    <w:rsid w:val="00FE56F2"/>
    <w:rsid w:val="00FE60FD"/>
    <w:rsid w:val="00FE6963"/>
    <w:rsid w:val="00FE7146"/>
    <w:rsid w:val="00FF05EC"/>
    <w:rsid w:val="00FF06EC"/>
    <w:rsid w:val="00FF07C8"/>
    <w:rsid w:val="00FF1665"/>
    <w:rsid w:val="00FF3A65"/>
    <w:rsid w:val="00FF4B02"/>
    <w:rsid w:val="00FF5699"/>
    <w:rsid w:val="00FF58AB"/>
    <w:rsid w:val="00FF5D85"/>
    <w:rsid w:val="00FF6387"/>
    <w:rsid w:val="00FF6626"/>
    <w:rsid w:val="00FF6FF2"/>
    <w:rsid w:val="00FF78AA"/>
    <w:rsid w:val="00FF7C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4D54"/>
  <w15:docId w15:val="{1C734725-98B2-4FB9-8EEF-3A39A46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EA"/>
  </w:style>
  <w:style w:type="paragraph" w:styleId="Ttulo1">
    <w:name w:val="heading 1"/>
    <w:basedOn w:val="Normal"/>
    <w:next w:val="Normal"/>
    <w:link w:val="Ttulo1Car"/>
    <w:uiPriority w:val="9"/>
    <w:qFormat/>
    <w:rsid w:val="00493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93F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A75B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5E215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448D"/>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3F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93F7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A75B3"/>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semiHidden/>
    <w:rsid w:val="005E215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84448D"/>
    <w:rPr>
      <w:rFonts w:asciiTheme="majorHAnsi" w:eastAsiaTheme="majorEastAsia" w:hAnsiTheme="majorHAnsi" w:cstheme="majorBidi"/>
      <w:color w:val="1F4D78" w:themeColor="accent1" w:themeShade="7F"/>
    </w:rPr>
  </w:style>
  <w:style w:type="paragraph" w:styleId="Prrafodelista">
    <w:name w:val="List Paragraph"/>
    <w:aliases w:val="w Parrafo numerado,Lista vistosa - Énfasis 11"/>
    <w:basedOn w:val="Normal"/>
    <w:link w:val="PrrafodelistaCar"/>
    <w:uiPriority w:val="1"/>
    <w:qFormat/>
    <w:rsid w:val="00493F74"/>
    <w:pPr>
      <w:ind w:left="720"/>
      <w:contextualSpacing/>
    </w:pPr>
  </w:style>
  <w:style w:type="character" w:customStyle="1" w:styleId="PrrafodelistaCar">
    <w:name w:val="Párrafo de lista Car"/>
    <w:aliases w:val="w Parrafo numerado Car,Lista vistosa - Énfasis 11 Car"/>
    <w:link w:val="Prrafodelista"/>
    <w:uiPriority w:val="34"/>
    <w:locked/>
    <w:rsid w:val="00330525"/>
  </w:style>
  <w:style w:type="paragraph" w:styleId="TtuloTDC">
    <w:name w:val="TOC Heading"/>
    <w:basedOn w:val="Ttulo1"/>
    <w:next w:val="Normal"/>
    <w:uiPriority w:val="39"/>
    <w:unhideWhenUsed/>
    <w:qFormat/>
    <w:rsid w:val="00AD47CC"/>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CE72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206"/>
    <w:rPr>
      <w:rFonts w:ascii="Segoe UI" w:hAnsi="Segoe UI" w:cs="Segoe UI"/>
      <w:sz w:val="18"/>
      <w:szCs w:val="18"/>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C"/>
    <w:basedOn w:val="Normal"/>
    <w:link w:val="TextonotapieCar"/>
    <w:uiPriority w:val="99"/>
    <w:unhideWhenUsed/>
    <w:qFormat/>
    <w:rsid w:val="00BA65C2"/>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C Car1"/>
    <w:basedOn w:val="Fuentedeprrafopredeter"/>
    <w:link w:val="Textonotapie"/>
    <w:uiPriority w:val="99"/>
    <w:rsid w:val="00BA65C2"/>
    <w:rPr>
      <w:sz w:val="20"/>
      <w:szCs w:val="20"/>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iPriority w:val="99"/>
    <w:unhideWhenUsed/>
    <w:qFormat/>
    <w:rsid w:val="00BA65C2"/>
    <w:rPr>
      <w:vertAlign w:val="superscript"/>
    </w:rPr>
  </w:style>
  <w:style w:type="character" w:styleId="Refdecomentario">
    <w:name w:val="annotation reference"/>
    <w:basedOn w:val="Fuentedeprrafopredeter"/>
    <w:uiPriority w:val="99"/>
    <w:semiHidden/>
    <w:unhideWhenUsed/>
    <w:rsid w:val="00DE0812"/>
    <w:rPr>
      <w:sz w:val="16"/>
      <w:szCs w:val="16"/>
    </w:rPr>
  </w:style>
  <w:style w:type="paragraph" w:styleId="Textocomentario">
    <w:name w:val="annotation text"/>
    <w:basedOn w:val="Normal"/>
    <w:link w:val="TextocomentarioCar"/>
    <w:uiPriority w:val="99"/>
    <w:unhideWhenUsed/>
    <w:rsid w:val="00DE0812"/>
    <w:rPr>
      <w:sz w:val="20"/>
      <w:szCs w:val="20"/>
    </w:rPr>
  </w:style>
  <w:style w:type="character" w:customStyle="1" w:styleId="TextocomentarioCar">
    <w:name w:val="Texto comentario Car"/>
    <w:basedOn w:val="Fuentedeprrafopredeter"/>
    <w:link w:val="Textocomentario"/>
    <w:uiPriority w:val="99"/>
    <w:rsid w:val="00DE0812"/>
    <w:rPr>
      <w:sz w:val="20"/>
      <w:szCs w:val="20"/>
    </w:rPr>
  </w:style>
  <w:style w:type="paragraph" w:styleId="Asuntodelcomentario">
    <w:name w:val="annotation subject"/>
    <w:basedOn w:val="Textocomentario"/>
    <w:next w:val="Textocomentario"/>
    <w:link w:val="AsuntodelcomentarioCar"/>
    <w:uiPriority w:val="99"/>
    <w:semiHidden/>
    <w:unhideWhenUsed/>
    <w:rsid w:val="00DE0812"/>
    <w:rPr>
      <w:b/>
      <w:bCs/>
    </w:rPr>
  </w:style>
  <w:style w:type="character" w:customStyle="1" w:styleId="AsuntodelcomentarioCar">
    <w:name w:val="Asunto del comentario Car"/>
    <w:basedOn w:val="TextocomentarioCar"/>
    <w:link w:val="Asuntodelcomentario"/>
    <w:uiPriority w:val="99"/>
    <w:semiHidden/>
    <w:rsid w:val="00DE0812"/>
    <w:rPr>
      <w:b/>
      <w:bCs/>
      <w:sz w:val="20"/>
      <w:szCs w:val="20"/>
    </w:rPr>
  </w:style>
  <w:style w:type="paragraph" w:styleId="Revisin">
    <w:name w:val="Revision"/>
    <w:hidden/>
    <w:uiPriority w:val="99"/>
    <w:semiHidden/>
    <w:rsid w:val="008705D3"/>
    <w:pPr>
      <w:jc w:val="left"/>
    </w:pPr>
  </w:style>
  <w:style w:type="character" w:styleId="Hipervnculo">
    <w:name w:val="Hyperlink"/>
    <w:basedOn w:val="Fuentedeprrafopredeter"/>
    <w:uiPriority w:val="99"/>
    <w:unhideWhenUsed/>
    <w:rsid w:val="0084448D"/>
    <w:rPr>
      <w:color w:val="0563C1" w:themeColor="hyperlink"/>
      <w:u w:val="single"/>
    </w:rPr>
  </w:style>
  <w:style w:type="character" w:customStyle="1" w:styleId="Estilo12pt">
    <w:name w:val="Estilo 12 pt"/>
    <w:rsid w:val="0084448D"/>
    <w:rPr>
      <w:rFonts w:ascii="Arial" w:hAnsi="Arial"/>
      <w:sz w:val="22"/>
    </w:rPr>
  </w:style>
  <w:style w:type="paragraph" w:customStyle="1" w:styleId="BodytextADBmodules">
    <w:name w:val="Body text ADB modules"/>
    <w:basedOn w:val="Normal"/>
    <w:rsid w:val="0084448D"/>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84448D"/>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84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84448D"/>
    <w:rPr>
      <w:rFonts w:ascii="Courier New" w:eastAsia="Times New Roman" w:hAnsi="Courier New" w:cs="Courier New"/>
      <w:sz w:val="20"/>
      <w:szCs w:val="20"/>
      <w:lang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84448D"/>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84448D"/>
    <w:rPr>
      <w:rFonts w:eastAsia="Batang"/>
      <w:spacing w:val="-5"/>
      <w:szCs w:val="20"/>
      <w:lang w:val="en-US" w:eastAsia="nl-NL"/>
    </w:rPr>
  </w:style>
  <w:style w:type="table" w:styleId="Tablaconcuadrcula">
    <w:name w:val="Table Grid"/>
    <w:basedOn w:val="Tablanormal"/>
    <w:uiPriority w:val="39"/>
    <w:rsid w:val="00DB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2B05FD"/>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2B05FD"/>
    <w:pPr>
      <w:tabs>
        <w:tab w:val="left" w:pos="1320"/>
        <w:tab w:val="right" w:leader="dot" w:pos="8918"/>
      </w:tabs>
      <w:spacing w:after="100"/>
      <w:ind w:left="567"/>
    </w:pPr>
  </w:style>
  <w:style w:type="paragraph" w:styleId="Encabezado">
    <w:name w:val="header"/>
    <w:basedOn w:val="Normal"/>
    <w:link w:val="EncabezadoCar"/>
    <w:uiPriority w:val="99"/>
    <w:unhideWhenUsed/>
    <w:rsid w:val="006D0FA6"/>
    <w:pPr>
      <w:tabs>
        <w:tab w:val="center" w:pos="4252"/>
        <w:tab w:val="right" w:pos="8504"/>
      </w:tabs>
    </w:pPr>
  </w:style>
  <w:style w:type="character" w:customStyle="1" w:styleId="EncabezadoCar">
    <w:name w:val="Encabezado Car"/>
    <w:basedOn w:val="Fuentedeprrafopredeter"/>
    <w:link w:val="Encabezado"/>
    <w:uiPriority w:val="99"/>
    <w:rsid w:val="006D0FA6"/>
  </w:style>
  <w:style w:type="paragraph" w:styleId="Piedepgina">
    <w:name w:val="footer"/>
    <w:basedOn w:val="Normal"/>
    <w:link w:val="PiedepginaCar"/>
    <w:uiPriority w:val="99"/>
    <w:unhideWhenUsed/>
    <w:rsid w:val="006D0FA6"/>
    <w:pPr>
      <w:tabs>
        <w:tab w:val="center" w:pos="4252"/>
        <w:tab w:val="right" w:pos="8504"/>
      </w:tabs>
    </w:pPr>
  </w:style>
  <w:style w:type="character" w:customStyle="1" w:styleId="PiedepginaCar">
    <w:name w:val="Pie de página Car"/>
    <w:basedOn w:val="Fuentedeprrafopredeter"/>
    <w:link w:val="Piedepgina"/>
    <w:uiPriority w:val="99"/>
    <w:rsid w:val="006D0FA6"/>
  </w:style>
  <w:style w:type="paragraph" w:styleId="Sinespaciado">
    <w:name w:val="No Spacing"/>
    <w:qFormat/>
    <w:rsid w:val="00DB69F8"/>
    <w:pPr>
      <w:ind w:left="709" w:hanging="709"/>
    </w:pPr>
    <w:rPr>
      <w:rFonts w:ascii="Calibri" w:eastAsia="Calibri" w:hAnsi="Calibri"/>
      <w:sz w:val="22"/>
      <w:szCs w:val="22"/>
      <w:lang w:val="es-ES"/>
    </w:rPr>
  </w:style>
  <w:style w:type="paragraph" w:styleId="Listaconvietas">
    <w:name w:val="List Bullet"/>
    <w:basedOn w:val="Normal"/>
    <w:uiPriority w:val="99"/>
    <w:unhideWhenUsed/>
    <w:rsid w:val="00BA2A23"/>
    <w:pPr>
      <w:numPr>
        <w:numId w:val="3"/>
      </w:numPr>
      <w:contextualSpacing/>
    </w:pPr>
  </w:style>
  <w:style w:type="paragraph" w:customStyle="1" w:styleId="gaceta">
    <w:name w:val="gaceta"/>
    <w:rsid w:val="007055B5"/>
    <w:pPr>
      <w:tabs>
        <w:tab w:val="left" w:pos="240"/>
        <w:tab w:val="left" w:pos="1560"/>
      </w:tabs>
    </w:pPr>
    <w:rPr>
      <w:rFonts w:ascii="Helvetica" w:eastAsia="Times New Roman" w:hAnsi="Helvetica"/>
      <w:snapToGrid w:val="0"/>
      <w:color w:val="000000"/>
      <w:sz w:val="20"/>
      <w:szCs w:val="20"/>
      <w:lang w:val="es-ES" w:eastAsia="es-ES"/>
    </w:rPr>
  </w:style>
  <w:style w:type="paragraph" w:customStyle="1" w:styleId="atit">
    <w:name w:val="atit"/>
    <w:basedOn w:val="gaceta"/>
    <w:rsid w:val="00CA0BC8"/>
    <w:pPr>
      <w:tabs>
        <w:tab w:val="clear" w:pos="240"/>
        <w:tab w:val="clear" w:pos="1560"/>
      </w:tabs>
      <w:jc w:val="center"/>
    </w:pPr>
    <w:rPr>
      <w:color w:val="auto"/>
      <w:sz w:val="24"/>
    </w:rPr>
  </w:style>
  <w:style w:type="paragraph" w:customStyle="1" w:styleId="atab1">
    <w:name w:val="atab1"/>
    <w:basedOn w:val="gaceta"/>
    <w:rsid w:val="00CA0BC8"/>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1D15C4"/>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7A4473"/>
  </w:style>
  <w:style w:type="paragraph" w:customStyle="1" w:styleId="m-9110791725843658306msonospacing">
    <w:name w:val="m_-9110791725843658306msonospacing"/>
    <w:basedOn w:val="Normal"/>
    <w:rsid w:val="007A4473"/>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BE01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E01BD"/>
    <w:rPr>
      <w:sz w:val="16"/>
      <w:szCs w:val="16"/>
    </w:rPr>
  </w:style>
  <w:style w:type="paragraph" w:styleId="Textoindependiente3">
    <w:name w:val="Body Text 3"/>
    <w:basedOn w:val="Normal"/>
    <w:link w:val="Textoindependiente3Car"/>
    <w:uiPriority w:val="99"/>
    <w:semiHidden/>
    <w:unhideWhenUsed/>
    <w:rsid w:val="00767E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7ED2"/>
    <w:rPr>
      <w:sz w:val="16"/>
      <w:szCs w:val="16"/>
    </w:rPr>
  </w:style>
  <w:style w:type="character" w:customStyle="1" w:styleId="Bold">
    <w:name w:val="Bold"/>
    <w:basedOn w:val="Fuentedeprrafopredeter"/>
    <w:rsid w:val="004A3F03"/>
    <w:rPr>
      <w:b/>
      <w:bCs/>
    </w:rPr>
  </w:style>
  <w:style w:type="paragraph" w:customStyle="1" w:styleId="Default">
    <w:name w:val="Default"/>
    <w:rsid w:val="00531BAF"/>
    <w:pPr>
      <w:autoSpaceDE w:val="0"/>
      <w:autoSpaceDN w:val="0"/>
      <w:adjustRightInd w:val="0"/>
      <w:jc w:val="left"/>
    </w:pPr>
    <w:rPr>
      <w:rFonts w:ascii="Arial" w:hAnsi="Arial" w:cs="Arial"/>
      <w:color w:val="000000"/>
    </w:rPr>
  </w:style>
  <w:style w:type="paragraph" w:customStyle="1" w:styleId="xxmsonormal">
    <w:name w:val="x_xmsonormal"/>
    <w:basedOn w:val="Normal"/>
    <w:uiPriority w:val="99"/>
    <w:rsid w:val="00531BAF"/>
    <w:pPr>
      <w:jc w:val="left"/>
    </w:pPr>
    <w:rPr>
      <w:lang w:eastAsia="es-PE"/>
    </w:rPr>
  </w:style>
  <w:style w:type="table" w:customStyle="1" w:styleId="TableNormal">
    <w:name w:val="Table Normal"/>
    <w:uiPriority w:val="2"/>
    <w:semiHidden/>
    <w:unhideWhenUsed/>
    <w:qFormat/>
    <w:rsid w:val="005F690C"/>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690C"/>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BE65ED"/>
    <w:pPr>
      <w:jc w:val="left"/>
    </w:pPr>
    <w:rPr>
      <w:lang w:eastAsia="es-PE"/>
    </w:rPr>
  </w:style>
  <w:style w:type="table" w:customStyle="1" w:styleId="TableNormal1">
    <w:name w:val="Table Normal1"/>
    <w:uiPriority w:val="2"/>
    <w:semiHidden/>
    <w:unhideWhenUsed/>
    <w:qFormat/>
    <w:rsid w:val="00BE65ED"/>
    <w:pPr>
      <w:widowControl w:val="0"/>
      <w:autoSpaceDE w:val="0"/>
      <w:autoSpaceDN w:val="0"/>
      <w:jc w:val="left"/>
    </w:pPr>
    <w:rPr>
      <w:rFonts w:ascii="Calibri" w:hAnsi="Calibri"/>
      <w:sz w:val="22"/>
      <w:szCs w:val="22"/>
      <w:lang w:val="en-US"/>
    </w:rPr>
    <w:tblPr>
      <w:tblInd w:w="0" w:type="dxa"/>
      <w:tblCellMar>
        <w:top w:w="0" w:type="dxa"/>
        <w:left w:w="0" w:type="dxa"/>
        <w:bottom w:w="0" w:type="dxa"/>
        <w:right w:w="0" w:type="dxa"/>
      </w:tblCellMar>
    </w:tblPr>
  </w:style>
  <w:style w:type="table" w:styleId="Tabladecuadrcula4-nfasis3">
    <w:name w:val="Grid Table 4 Accent 3"/>
    <w:basedOn w:val="Tablanormal"/>
    <w:uiPriority w:val="49"/>
    <w:rsid w:val="00BE65ED"/>
    <w:pPr>
      <w:jc w:val="left"/>
    </w:pPr>
    <w:rPr>
      <w:rFonts w:asciiTheme="minorHAnsi" w:hAnsiTheme="minorHAnsi" w:cstheme="minorBidi"/>
      <w:sz w:val="22"/>
      <w:szCs w:val="22"/>
      <w:lang w:val="es-B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BE65ED"/>
    <w:pPr>
      <w:jc w:val="left"/>
    </w:pPr>
    <w:rPr>
      <w:rFonts w:asciiTheme="minorHAnsi" w:hAnsiTheme="minorHAnsi" w:cstheme="minorBidi"/>
      <w:sz w:val="22"/>
      <w:szCs w:val="22"/>
      <w:lang w:val="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3-nfasis1">
    <w:name w:val="List Table 3 Accent 1"/>
    <w:basedOn w:val="Tablanormal"/>
    <w:uiPriority w:val="48"/>
    <w:rsid w:val="00BE65ED"/>
    <w:pPr>
      <w:jc w:val="left"/>
    </w:pPr>
    <w:rPr>
      <w:rFonts w:asciiTheme="minorHAnsi" w:hAnsiTheme="minorHAnsi" w:cstheme="minorBidi"/>
      <w:sz w:val="22"/>
      <w:szCs w:val="22"/>
      <w:lang w:val="es-B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Sangradetextonormal">
    <w:name w:val="Body Text Indent"/>
    <w:basedOn w:val="Normal"/>
    <w:link w:val="SangradetextonormalCar"/>
    <w:uiPriority w:val="99"/>
    <w:semiHidden/>
    <w:unhideWhenUsed/>
    <w:rsid w:val="00940F81"/>
    <w:pPr>
      <w:spacing w:after="120"/>
      <w:ind w:left="283"/>
    </w:pPr>
  </w:style>
  <w:style w:type="character" w:customStyle="1" w:styleId="SangradetextonormalCar">
    <w:name w:val="Sangría de texto normal Car"/>
    <w:basedOn w:val="Fuentedeprrafopredeter"/>
    <w:link w:val="Sangradetextonormal"/>
    <w:uiPriority w:val="99"/>
    <w:semiHidden/>
    <w:rsid w:val="00940F81"/>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locked/>
    <w:rsid w:val="00940F81"/>
    <w:rPr>
      <w:rFonts w:ascii="Arial" w:hAnsi="Arial"/>
      <w:lang w:val="es-ES" w:eastAsia="es-ES" w:bidi="ar-SA"/>
    </w:rPr>
  </w:style>
  <w:style w:type="character" w:customStyle="1" w:styleId="m-4686361811436686656msofootnotereference">
    <w:name w:val="m_-4686361811436686656msofootnotereference"/>
    <w:basedOn w:val="Fuentedeprrafopredeter"/>
    <w:rsid w:val="00940F81"/>
  </w:style>
  <w:style w:type="character" w:styleId="Textoennegrita">
    <w:name w:val="Strong"/>
    <w:uiPriority w:val="22"/>
    <w:qFormat/>
    <w:rsid w:val="00940F81"/>
    <w:rPr>
      <w:b/>
      <w:bCs/>
    </w:rPr>
  </w:style>
  <w:style w:type="character" w:styleId="Hipervnculovisitado">
    <w:name w:val="FollowedHyperlink"/>
    <w:basedOn w:val="Fuentedeprrafopredeter"/>
    <w:uiPriority w:val="99"/>
    <w:semiHidden/>
    <w:unhideWhenUsed/>
    <w:rsid w:val="00940F81"/>
    <w:rPr>
      <w:color w:val="954F72" w:themeColor="followedHyperlink"/>
      <w:u w:val="single"/>
    </w:rPr>
  </w:style>
  <w:style w:type="character" w:customStyle="1" w:styleId="easy-footnote">
    <w:name w:val="easy-footnote"/>
    <w:basedOn w:val="Fuentedeprrafopredeter"/>
    <w:rsid w:val="00940F81"/>
  </w:style>
  <w:style w:type="character" w:customStyle="1" w:styleId="normaltextrun">
    <w:name w:val="normaltextrun"/>
    <w:basedOn w:val="Fuentedeprrafopredeter"/>
    <w:rsid w:val="00940F81"/>
  </w:style>
  <w:style w:type="character" w:customStyle="1" w:styleId="eop">
    <w:name w:val="eop"/>
    <w:basedOn w:val="Fuentedeprrafopredeter"/>
    <w:rsid w:val="00940F81"/>
  </w:style>
  <w:style w:type="paragraph" w:customStyle="1" w:styleId="paragraph">
    <w:name w:val="paragraph"/>
    <w:basedOn w:val="Normal"/>
    <w:rsid w:val="00940F81"/>
    <w:pPr>
      <w:spacing w:before="100" w:beforeAutospacing="1" w:after="100" w:afterAutospacing="1"/>
      <w:ind w:left="851" w:hanging="851"/>
      <w:jc w:val="left"/>
    </w:pPr>
    <w:rPr>
      <w:rFonts w:eastAsia="Times New Roman"/>
      <w:lang w:val="es-ES" w:eastAsia="es-ES"/>
    </w:rPr>
  </w:style>
  <w:style w:type="paragraph" w:styleId="TDC1">
    <w:name w:val="toc 1"/>
    <w:basedOn w:val="Normal"/>
    <w:next w:val="Normal"/>
    <w:autoRedefine/>
    <w:uiPriority w:val="39"/>
    <w:unhideWhenUsed/>
    <w:rsid w:val="00940F81"/>
    <w:pPr>
      <w:numPr>
        <w:numId w:val="32"/>
      </w:numPr>
      <w:spacing w:after="100"/>
    </w:pPr>
    <w:rPr>
      <w:rFonts w:ascii="Arial" w:hAnsi="Arial" w:cs="Arial"/>
      <w:b/>
      <w:sz w:val="22"/>
      <w:szCs w:val="22"/>
      <w:lang w:val="es-CO"/>
    </w:rPr>
  </w:style>
  <w:style w:type="character" w:customStyle="1" w:styleId="fontstyle01">
    <w:name w:val="fontstyle01"/>
    <w:basedOn w:val="Fuentedeprrafopredeter"/>
    <w:rsid w:val="00940F81"/>
    <w:rPr>
      <w:rFonts w:ascii="ArialMT" w:hAnsi="ArialMT" w:hint="default"/>
      <w:b w:val="0"/>
      <w:bCs w:val="0"/>
      <w:i w:val="0"/>
      <w:iCs w:val="0"/>
      <w:color w:val="000000"/>
      <w:sz w:val="14"/>
      <w:szCs w:val="14"/>
    </w:rPr>
  </w:style>
  <w:style w:type="character" w:customStyle="1" w:styleId="fontstyle21">
    <w:name w:val="fontstyle21"/>
    <w:basedOn w:val="Fuentedeprrafopredeter"/>
    <w:rsid w:val="00940F81"/>
    <w:rPr>
      <w:rFonts w:ascii="SymbolMT" w:hAnsi="SymbolMT" w:hint="default"/>
      <w:b w:val="0"/>
      <w:bCs w:val="0"/>
      <w:i w:val="0"/>
      <w:iCs w:val="0"/>
      <w:color w:val="000000"/>
      <w:sz w:val="22"/>
      <w:szCs w:val="22"/>
    </w:rPr>
  </w:style>
  <w:style w:type="character" w:customStyle="1" w:styleId="fontstyle31">
    <w:name w:val="fontstyle31"/>
    <w:basedOn w:val="Fuentedeprrafopredeter"/>
    <w:rsid w:val="00940F81"/>
    <w:rPr>
      <w:rFonts w:ascii="Arial-ItalicMT" w:hAnsi="Arial-ItalicMT" w:hint="default"/>
      <w:b w:val="0"/>
      <w:bCs w:val="0"/>
      <w:i/>
      <w:iCs/>
      <w:color w:val="000000"/>
      <w:sz w:val="22"/>
      <w:szCs w:val="22"/>
    </w:rPr>
  </w:style>
  <w:style w:type="character" w:customStyle="1" w:styleId="fontstyle41">
    <w:name w:val="fontstyle41"/>
    <w:basedOn w:val="Fuentedeprrafopredeter"/>
    <w:rsid w:val="00940F81"/>
    <w:rPr>
      <w:rFonts w:ascii="Arial-BoldMT" w:hAnsi="Arial-BoldMT" w:hint="default"/>
      <w:b/>
      <w:bCs/>
      <w:i w:val="0"/>
      <w:iCs w:val="0"/>
      <w:color w:val="000000"/>
      <w:sz w:val="22"/>
      <w:szCs w:val="22"/>
    </w:rPr>
  </w:style>
  <w:style w:type="paragraph" w:customStyle="1" w:styleId="Estilo2">
    <w:name w:val="Estilo2"/>
    <w:basedOn w:val="Normal"/>
    <w:rsid w:val="008B4A03"/>
    <w:rPr>
      <w:rFonts w:ascii="Arial" w:eastAsia="Times New Roman" w:hAnsi="Arial"/>
      <w:szCs w:val="20"/>
      <w:lang w:val="es-ES" w:eastAsia="es-PE"/>
    </w:rPr>
  </w:style>
  <w:style w:type="paragraph" w:styleId="Textosinformato">
    <w:name w:val="Plain Text"/>
    <w:basedOn w:val="Normal"/>
    <w:link w:val="TextosinformatoCar"/>
    <w:uiPriority w:val="99"/>
    <w:unhideWhenUsed/>
    <w:rsid w:val="008B4A03"/>
    <w:pPr>
      <w:jc w:val="left"/>
    </w:pPr>
    <w:rPr>
      <w:rFonts w:ascii="Consolas" w:hAnsi="Consolas" w:cstheme="minorBidi"/>
      <w:sz w:val="21"/>
      <w:szCs w:val="21"/>
    </w:rPr>
  </w:style>
  <w:style w:type="character" w:customStyle="1" w:styleId="TextosinformatoCar">
    <w:name w:val="Texto sin formato Car"/>
    <w:basedOn w:val="Fuentedeprrafopredeter"/>
    <w:link w:val="Textosinformato"/>
    <w:uiPriority w:val="99"/>
    <w:rsid w:val="008B4A03"/>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302">
      <w:bodyDiv w:val="1"/>
      <w:marLeft w:val="0"/>
      <w:marRight w:val="0"/>
      <w:marTop w:val="0"/>
      <w:marBottom w:val="0"/>
      <w:divBdr>
        <w:top w:val="none" w:sz="0" w:space="0" w:color="auto"/>
        <w:left w:val="none" w:sz="0" w:space="0" w:color="auto"/>
        <w:bottom w:val="none" w:sz="0" w:space="0" w:color="auto"/>
        <w:right w:val="none" w:sz="0" w:space="0" w:color="auto"/>
      </w:divBdr>
    </w:div>
    <w:div w:id="114837055">
      <w:bodyDiv w:val="1"/>
      <w:marLeft w:val="0"/>
      <w:marRight w:val="0"/>
      <w:marTop w:val="0"/>
      <w:marBottom w:val="0"/>
      <w:divBdr>
        <w:top w:val="none" w:sz="0" w:space="0" w:color="auto"/>
        <w:left w:val="none" w:sz="0" w:space="0" w:color="auto"/>
        <w:bottom w:val="none" w:sz="0" w:space="0" w:color="auto"/>
        <w:right w:val="none" w:sz="0" w:space="0" w:color="auto"/>
      </w:divBdr>
    </w:div>
    <w:div w:id="152961508">
      <w:bodyDiv w:val="1"/>
      <w:marLeft w:val="0"/>
      <w:marRight w:val="0"/>
      <w:marTop w:val="0"/>
      <w:marBottom w:val="0"/>
      <w:divBdr>
        <w:top w:val="none" w:sz="0" w:space="0" w:color="auto"/>
        <w:left w:val="none" w:sz="0" w:space="0" w:color="auto"/>
        <w:bottom w:val="none" w:sz="0" w:space="0" w:color="auto"/>
        <w:right w:val="none" w:sz="0" w:space="0" w:color="auto"/>
      </w:divBdr>
    </w:div>
    <w:div w:id="210581493">
      <w:bodyDiv w:val="1"/>
      <w:marLeft w:val="0"/>
      <w:marRight w:val="0"/>
      <w:marTop w:val="0"/>
      <w:marBottom w:val="0"/>
      <w:divBdr>
        <w:top w:val="none" w:sz="0" w:space="0" w:color="auto"/>
        <w:left w:val="none" w:sz="0" w:space="0" w:color="auto"/>
        <w:bottom w:val="none" w:sz="0" w:space="0" w:color="auto"/>
        <w:right w:val="none" w:sz="0" w:space="0" w:color="auto"/>
      </w:divBdr>
    </w:div>
    <w:div w:id="308246596">
      <w:bodyDiv w:val="1"/>
      <w:marLeft w:val="0"/>
      <w:marRight w:val="0"/>
      <w:marTop w:val="0"/>
      <w:marBottom w:val="0"/>
      <w:divBdr>
        <w:top w:val="none" w:sz="0" w:space="0" w:color="auto"/>
        <w:left w:val="none" w:sz="0" w:space="0" w:color="auto"/>
        <w:bottom w:val="none" w:sz="0" w:space="0" w:color="auto"/>
        <w:right w:val="none" w:sz="0" w:space="0" w:color="auto"/>
      </w:divBdr>
    </w:div>
    <w:div w:id="313531631">
      <w:bodyDiv w:val="1"/>
      <w:marLeft w:val="0"/>
      <w:marRight w:val="0"/>
      <w:marTop w:val="0"/>
      <w:marBottom w:val="0"/>
      <w:divBdr>
        <w:top w:val="none" w:sz="0" w:space="0" w:color="auto"/>
        <w:left w:val="none" w:sz="0" w:space="0" w:color="auto"/>
        <w:bottom w:val="none" w:sz="0" w:space="0" w:color="auto"/>
        <w:right w:val="none" w:sz="0" w:space="0" w:color="auto"/>
      </w:divBdr>
    </w:div>
    <w:div w:id="320161955">
      <w:bodyDiv w:val="1"/>
      <w:marLeft w:val="0"/>
      <w:marRight w:val="0"/>
      <w:marTop w:val="0"/>
      <w:marBottom w:val="0"/>
      <w:divBdr>
        <w:top w:val="none" w:sz="0" w:space="0" w:color="auto"/>
        <w:left w:val="none" w:sz="0" w:space="0" w:color="auto"/>
        <w:bottom w:val="none" w:sz="0" w:space="0" w:color="auto"/>
        <w:right w:val="none" w:sz="0" w:space="0" w:color="auto"/>
      </w:divBdr>
    </w:div>
    <w:div w:id="370111441">
      <w:bodyDiv w:val="1"/>
      <w:marLeft w:val="0"/>
      <w:marRight w:val="0"/>
      <w:marTop w:val="0"/>
      <w:marBottom w:val="0"/>
      <w:divBdr>
        <w:top w:val="none" w:sz="0" w:space="0" w:color="auto"/>
        <w:left w:val="none" w:sz="0" w:space="0" w:color="auto"/>
        <w:bottom w:val="none" w:sz="0" w:space="0" w:color="auto"/>
        <w:right w:val="none" w:sz="0" w:space="0" w:color="auto"/>
      </w:divBdr>
    </w:div>
    <w:div w:id="371658370">
      <w:bodyDiv w:val="1"/>
      <w:marLeft w:val="0"/>
      <w:marRight w:val="0"/>
      <w:marTop w:val="0"/>
      <w:marBottom w:val="0"/>
      <w:divBdr>
        <w:top w:val="none" w:sz="0" w:space="0" w:color="auto"/>
        <w:left w:val="none" w:sz="0" w:space="0" w:color="auto"/>
        <w:bottom w:val="none" w:sz="0" w:space="0" w:color="auto"/>
        <w:right w:val="none" w:sz="0" w:space="0" w:color="auto"/>
      </w:divBdr>
    </w:div>
    <w:div w:id="437918610">
      <w:bodyDiv w:val="1"/>
      <w:marLeft w:val="0"/>
      <w:marRight w:val="0"/>
      <w:marTop w:val="0"/>
      <w:marBottom w:val="0"/>
      <w:divBdr>
        <w:top w:val="none" w:sz="0" w:space="0" w:color="auto"/>
        <w:left w:val="none" w:sz="0" w:space="0" w:color="auto"/>
        <w:bottom w:val="none" w:sz="0" w:space="0" w:color="auto"/>
        <w:right w:val="none" w:sz="0" w:space="0" w:color="auto"/>
      </w:divBdr>
    </w:div>
    <w:div w:id="465322853">
      <w:bodyDiv w:val="1"/>
      <w:marLeft w:val="0"/>
      <w:marRight w:val="0"/>
      <w:marTop w:val="0"/>
      <w:marBottom w:val="0"/>
      <w:divBdr>
        <w:top w:val="none" w:sz="0" w:space="0" w:color="auto"/>
        <w:left w:val="none" w:sz="0" w:space="0" w:color="auto"/>
        <w:bottom w:val="none" w:sz="0" w:space="0" w:color="auto"/>
        <w:right w:val="none" w:sz="0" w:space="0" w:color="auto"/>
      </w:divBdr>
    </w:div>
    <w:div w:id="543099772">
      <w:bodyDiv w:val="1"/>
      <w:marLeft w:val="0"/>
      <w:marRight w:val="0"/>
      <w:marTop w:val="0"/>
      <w:marBottom w:val="0"/>
      <w:divBdr>
        <w:top w:val="none" w:sz="0" w:space="0" w:color="auto"/>
        <w:left w:val="none" w:sz="0" w:space="0" w:color="auto"/>
        <w:bottom w:val="none" w:sz="0" w:space="0" w:color="auto"/>
        <w:right w:val="none" w:sz="0" w:space="0" w:color="auto"/>
      </w:divBdr>
    </w:div>
    <w:div w:id="612172756">
      <w:bodyDiv w:val="1"/>
      <w:marLeft w:val="0"/>
      <w:marRight w:val="0"/>
      <w:marTop w:val="0"/>
      <w:marBottom w:val="0"/>
      <w:divBdr>
        <w:top w:val="none" w:sz="0" w:space="0" w:color="auto"/>
        <w:left w:val="none" w:sz="0" w:space="0" w:color="auto"/>
        <w:bottom w:val="none" w:sz="0" w:space="0" w:color="auto"/>
        <w:right w:val="none" w:sz="0" w:space="0" w:color="auto"/>
      </w:divBdr>
    </w:div>
    <w:div w:id="669986620">
      <w:bodyDiv w:val="1"/>
      <w:marLeft w:val="0"/>
      <w:marRight w:val="0"/>
      <w:marTop w:val="0"/>
      <w:marBottom w:val="0"/>
      <w:divBdr>
        <w:top w:val="none" w:sz="0" w:space="0" w:color="auto"/>
        <w:left w:val="none" w:sz="0" w:space="0" w:color="auto"/>
        <w:bottom w:val="none" w:sz="0" w:space="0" w:color="auto"/>
        <w:right w:val="none" w:sz="0" w:space="0" w:color="auto"/>
      </w:divBdr>
    </w:div>
    <w:div w:id="670641225">
      <w:bodyDiv w:val="1"/>
      <w:marLeft w:val="0"/>
      <w:marRight w:val="0"/>
      <w:marTop w:val="0"/>
      <w:marBottom w:val="0"/>
      <w:divBdr>
        <w:top w:val="none" w:sz="0" w:space="0" w:color="auto"/>
        <w:left w:val="none" w:sz="0" w:space="0" w:color="auto"/>
        <w:bottom w:val="none" w:sz="0" w:space="0" w:color="auto"/>
        <w:right w:val="none" w:sz="0" w:space="0" w:color="auto"/>
      </w:divBdr>
    </w:div>
    <w:div w:id="714933942">
      <w:bodyDiv w:val="1"/>
      <w:marLeft w:val="0"/>
      <w:marRight w:val="0"/>
      <w:marTop w:val="0"/>
      <w:marBottom w:val="0"/>
      <w:divBdr>
        <w:top w:val="none" w:sz="0" w:space="0" w:color="auto"/>
        <w:left w:val="none" w:sz="0" w:space="0" w:color="auto"/>
        <w:bottom w:val="none" w:sz="0" w:space="0" w:color="auto"/>
        <w:right w:val="none" w:sz="0" w:space="0" w:color="auto"/>
      </w:divBdr>
    </w:div>
    <w:div w:id="752438206">
      <w:bodyDiv w:val="1"/>
      <w:marLeft w:val="0"/>
      <w:marRight w:val="0"/>
      <w:marTop w:val="0"/>
      <w:marBottom w:val="0"/>
      <w:divBdr>
        <w:top w:val="none" w:sz="0" w:space="0" w:color="auto"/>
        <w:left w:val="none" w:sz="0" w:space="0" w:color="auto"/>
        <w:bottom w:val="none" w:sz="0" w:space="0" w:color="auto"/>
        <w:right w:val="none" w:sz="0" w:space="0" w:color="auto"/>
      </w:divBdr>
    </w:div>
    <w:div w:id="767655299">
      <w:bodyDiv w:val="1"/>
      <w:marLeft w:val="0"/>
      <w:marRight w:val="0"/>
      <w:marTop w:val="0"/>
      <w:marBottom w:val="0"/>
      <w:divBdr>
        <w:top w:val="none" w:sz="0" w:space="0" w:color="auto"/>
        <w:left w:val="none" w:sz="0" w:space="0" w:color="auto"/>
        <w:bottom w:val="none" w:sz="0" w:space="0" w:color="auto"/>
        <w:right w:val="none" w:sz="0" w:space="0" w:color="auto"/>
      </w:divBdr>
    </w:div>
    <w:div w:id="861865807">
      <w:bodyDiv w:val="1"/>
      <w:marLeft w:val="0"/>
      <w:marRight w:val="0"/>
      <w:marTop w:val="0"/>
      <w:marBottom w:val="0"/>
      <w:divBdr>
        <w:top w:val="none" w:sz="0" w:space="0" w:color="auto"/>
        <w:left w:val="none" w:sz="0" w:space="0" w:color="auto"/>
        <w:bottom w:val="none" w:sz="0" w:space="0" w:color="auto"/>
        <w:right w:val="none" w:sz="0" w:space="0" w:color="auto"/>
      </w:divBdr>
    </w:div>
    <w:div w:id="868758072">
      <w:bodyDiv w:val="1"/>
      <w:marLeft w:val="0"/>
      <w:marRight w:val="0"/>
      <w:marTop w:val="0"/>
      <w:marBottom w:val="0"/>
      <w:divBdr>
        <w:top w:val="none" w:sz="0" w:space="0" w:color="auto"/>
        <w:left w:val="none" w:sz="0" w:space="0" w:color="auto"/>
        <w:bottom w:val="none" w:sz="0" w:space="0" w:color="auto"/>
        <w:right w:val="none" w:sz="0" w:space="0" w:color="auto"/>
      </w:divBdr>
    </w:div>
    <w:div w:id="910238842">
      <w:bodyDiv w:val="1"/>
      <w:marLeft w:val="0"/>
      <w:marRight w:val="0"/>
      <w:marTop w:val="0"/>
      <w:marBottom w:val="0"/>
      <w:divBdr>
        <w:top w:val="none" w:sz="0" w:space="0" w:color="auto"/>
        <w:left w:val="none" w:sz="0" w:space="0" w:color="auto"/>
        <w:bottom w:val="none" w:sz="0" w:space="0" w:color="auto"/>
        <w:right w:val="none" w:sz="0" w:space="0" w:color="auto"/>
      </w:divBdr>
    </w:div>
    <w:div w:id="993728373">
      <w:bodyDiv w:val="1"/>
      <w:marLeft w:val="0"/>
      <w:marRight w:val="0"/>
      <w:marTop w:val="0"/>
      <w:marBottom w:val="0"/>
      <w:divBdr>
        <w:top w:val="none" w:sz="0" w:space="0" w:color="auto"/>
        <w:left w:val="none" w:sz="0" w:space="0" w:color="auto"/>
        <w:bottom w:val="none" w:sz="0" w:space="0" w:color="auto"/>
        <w:right w:val="none" w:sz="0" w:space="0" w:color="auto"/>
      </w:divBdr>
    </w:div>
    <w:div w:id="1019353590">
      <w:bodyDiv w:val="1"/>
      <w:marLeft w:val="0"/>
      <w:marRight w:val="0"/>
      <w:marTop w:val="0"/>
      <w:marBottom w:val="0"/>
      <w:divBdr>
        <w:top w:val="none" w:sz="0" w:space="0" w:color="auto"/>
        <w:left w:val="none" w:sz="0" w:space="0" w:color="auto"/>
        <w:bottom w:val="none" w:sz="0" w:space="0" w:color="auto"/>
        <w:right w:val="none" w:sz="0" w:space="0" w:color="auto"/>
      </w:divBdr>
    </w:div>
    <w:div w:id="1033725006">
      <w:bodyDiv w:val="1"/>
      <w:marLeft w:val="0"/>
      <w:marRight w:val="0"/>
      <w:marTop w:val="0"/>
      <w:marBottom w:val="0"/>
      <w:divBdr>
        <w:top w:val="none" w:sz="0" w:space="0" w:color="auto"/>
        <w:left w:val="none" w:sz="0" w:space="0" w:color="auto"/>
        <w:bottom w:val="none" w:sz="0" w:space="0" w:color="auto"/>
        <w:right w:val="none" w:sz="0" w:space="0" w:color="auto"/>
      </w:divBdr>
    </w:div>
    <w:div w:id="1064178130">
      <w:bodyDiv w:val="1"/>
      <w:marLeft w:val="0"/>
      <w:marRight w:val="0"/>
      <w:marTop w:val="0"/>
      <w:marBottom w:val="0"/>
      <w:divBdr>
        <w:top w:val="none" w:sz="0" w:space="0" w:color="auto"/>
        <w:left w:val="none" w:sz="0" w:space="0" w:color="auto"/>
        <w:bottom w:val="none" w:sz="0" w:space="0" w:color="auto"/>
        <w:right w:val="none" w:sz="0" w:space="0" w:color="auto"/>
      </w:divBdr>
    </w:div>
    <w:div w:id="1069689784">
      <w:bodyDiv w:val="1"/>
      <w:marLeft w:val="0"/>
      <w:marRight w:val="0"/>
      <w:marTop w:val="0"/>
      <w:marBottom w:val="0"/>
      <w:divBdr>
        <w:top w:val="none" w:sz="0" w:space="0" w:color="auto"/>
        <w:left w:val="none" w:sz="0" w:space="0" w:color="auto"/>
        <w:bottom w:val="none" w:sz="0" w:space="0" w:color="auto"/>
        <w:right w:val="none" w:sz="0" w:space="0" w:color="auto"/>
      </w:divBdr>
    </w:div>
    <w:div w:id="1177233304">
      <w:bodyDiv w:val="1"/>
      <w:marLeft w:val="0"/>
      <w:marRight w:val="0"/>
      <w:marTop w:val="0"/>
      <w:marBottom w:val="0"/>
      <w:divBdr>
        <w:top w:val="none" w:sz="0" w:space="0" w:color="auto"/>
        <w:left w:val="none" w:sz="0" w:space="0" w:color="auto"/>
        <w:bottom w:val="none" w:sz="0" w:space="0" w:color="auto"/>
        <w:right w:val="none" w:sz="0" w:space="0" w:color="auto"/>
      </w:divBdr>
    </w:div>
    <w:div w:id="1197932977">
      <w:bodyDiv w:val="1"/>
      <w:marLeft w:val="0"/>
      <w:marRight w:val="0"/>
      <w:marTop w:val="0"/>
      <w:marBottom w:val="0"/>
      <w:divBdr>
        <w:top w:val="none" w:sz="0" w:space="0" w:color="auto"/>
        <w:left w:val="none" w:sz="0" w:space="0" w:color="auto"/>
        <w:bottom w:val="none" w:sz="0" w:space="0" w:color="auto"/>
        <w:right w:val="none" w:sz="0" w:space="0" w:color="auto"/>
      </w:divBdr>
    </w:div>
    <w:div w:id="1291205327">
      <w:bodyDiv w:val="1"/>
      <w:marLeft w:val="0"/>
      <w:marRight w:val="0"/>
      <w:marTop w:val="0"/>
      <w:marBottom w:val="0"/>
      <w:divBdr>
        <w:top w:val="none" w:sz="0" w:space="0" w:color="auto"/>
        <w:left w:val="none" w:sz="0" w:space="0" w:color="auto"/>
        <w:bottom w:val="none" w:sz="0" w:space="0" w:color="auto"/>
        <w:right w:val="none" w:sz="0" w:space="0" w:color="auto"/>
      </w:divBdr>
    </w:div>
    <w:div w:id="1291396000">
      <w:bodyDiv w:val="1"/>
      <w:marLeft w:val="0"/>
      <w:marRight w:val="0"/>
      <w:marTop w:val="0"/>
      <w:marBottom w:val="0"/>
      <w:divBdr>
        <w:top w:val="none" w:sz="0" w:space="0" w:color="auto"/>
        <w:left w:val="none" w:sz="0" w:space="0" w:color="auto"/>
        <w:bottom w:val="none" w:sz="0" w:space="0" w:color="auto"/>
        <w:right w:val="none" w:sz="0" w:space="0" w:color="auto"/>
      </w:divBdr>
    </w:div>
    <w:div w:id="1373071645">
      <w:bodyDiv w:val="1"/>
      <w:marLeft w:val="0"/>
      <w:marRight w:val="0"/>
      <w:marTop w:val="0"/>
      <w:marBottom w:val="0"/>
      <w:divBdr>
        <w:top w:val="none" w:sz="0" w:space="0" w:color="auto"/>
        <w:left w:val="none" w:sz="0" w:space="0" w:color="auto"/>
        <w:bottom w:val="none" w:sz="0" w:space="0" w:color="auto"/>
        <w:right w:val="none" w:sz="0" w:space="0" w:color="auto"/>
      </w:divBdr>
    </w:div>
    <w:div w:id="1374965534">
      <w:bodyDiv w:val="1"/>
      <w:marLeft w:val="0"/>
      <w:marRight w:val="0"/>
      <w:marTop w:val="0"/>
      <w:marBottom w:val="0"/>
      <w:divBdr>
        <w:top w:val="none" w:sz="0" w:space="0" w:color="auto"/>
        <w:left w:val="none" w:sz="0" w:space="0" w:color="auto"/>
        <w:bottom w:val="none" w:sz="0" w:space="0" w:color="auto"/>
        <w:right w:val="none" w:sz="0" w:space="0" w:color="auto"/>
      </w:divBdr>
    </w:div>
    <w:div w:id="1375740441">
      <w:bodyDiv w:val="1"/>
      <w:marLeft w:val="0"/>
      <w:marRight w:val="0"/>
      <w:marTop w:val="0"/>
      <w:marBottom w:val="0"/>
      <w:divBdr>
        <w:top w:val="none" w:sz="0" w:space="0" w:color="auto"/>
        <w:left w:val="none" w:sz="0" w:space="0" w:color="auto"/>
        <w:bottom w:val="none" w:sz="0" w:space="0" w:color="auto"/>
        <w:right w:val="none" w:sz="0" w:space="0" w:color="auto"/>
      </w:divBdr>
    </w:div>
    <w:div w:id="1385062470">
      <w:bodyDiv w:val="1"/>
      <w:marLeft w:val="0"/>
      <w:marRight w:val="0"/>
      <w:marTop w:val="0"/>
      <w:marBottom w:val="0"/>
      <w:divBdr>
        <w:top w:val="none" w:sz="0" w:space="0" w:color="auto"/>
        <w:left w:val="none" w:sz="0" w:space="0" w:color="auto"/>
        <w:bottom w:val="none" w:sz="0" w:space="0" w:color="auto"/>
        <w:right w:val="none" w:sz="0" w:space="0" w:color="auto"/>
      </w:divBdr>
    </w:div>
    <w:div w:id="1511027356">
      <w:bodyDiv w:val="1"/>
      <w:marLeft w:val="0"/>
      <w:marRight w:val="0"/>
      <w:marTop w:val="0"/>
      <w:marBottom w:val="0"/>
      <w:divBdr>
        <w:top w:val="none" w:sz="0" w:space="0" w:color="auto"/>
        <w:left w:val="none" w:sz="0" w:space="0" w:color="auto"/>
        <w:bottom w:val="none" w:sz="0" w:space="0" w:color="auto"/>
        <w:right w:val="none" w:sz="0" w:space="0" w:color="auto"/>
      </w:divBdr>
      <w:divsChild>
        <w:div w:id="472791088">
          <w:marLeft w:val="706"/>
          <w:marRight w:val="0"/>
          <w:marTop w:val="0"/>
          <w:marBottom w:val="0"/>
          <w:divBdr>
            <w:top w:val="none" w:sz="0" w:space="0" w:color="auto"/>
            <w:left w:val="none" w:sz="0" w:space="0" w:color="auto"/>
            <w:bottom w:val="none" w:sz="0" w:space="0" w:color="auto"/>
            <w:right w:val="none" w:sz="0" w:space="0" w:color="auto"/>
          </w:divBdr>
        </w:div>
        <w:div w:id="1993605516">
          <w:marLeft w:val="706"/>
          <w:marRight w:val="0"/>
          <w:marTop w:val="0"/>
          <w:marBottom w:val="0"/>
          <w:divBdr>
            <w:top w:val="none" w:sz="0" w:space="0" w:color="auto"/>
            <w:left w:val="none" w:sz="0" w:space="0" w:color="auto"/>
            <w:bottom w:val="none" w:sz="0" w:space="0" w:color="auto"/>
            <w:right w:val="none" w:sz="0" w:space="0" w:color="auto"/>
          </w:divBdr>
        </w:div>
      </w:divsChild>
    </w:div>
    <w:div w:id="1511945466">
      <w:bodyDiv w:val="1"/>
      <w:marLeft w:val="0"/>
      <w:marRight w:val="0"/>
      <w:marTop w:val="0"/>
      <w:marBottom w:val="0"/>
      <w:divBdr>
        <w:top w:val="none" w:sz="0" w:space="0" w:color="auto"/>
        <w:left w:val="none" w:sz="0" w:space="0" w:color="auto"/>
        <w:bottom w:val="none" w:sz="0" w:space="0" w:color="auto"/>
        <w:right w:val="none" w:sz="0" w:space="0" w:color="auto"/>
      </w:divBdr>
    </w:div>
    <w:div w:id="1608541376">
      <w:bodyDiv w:val="1"/>
      <w:marLeft w:val="0"/>
      <w:marRight w:val="0"/>
      <w:marTop w:val="0"/>
      <w:marBottom w:val="0"/>
      <w:divBdr>
        <w:top w:val="none" w:sz="0" w:space="0" w:color="auto"/>
        <w:left w:val="none" w:sz="0" w:space="0" w:color="auto"/>
        <w:bottom w:val="none" w:sz="0" w:space="0" w:color="auto"/>
        <w:right w:val="none" w:sz="0" w:space="0" w:color="auto"/>
      </w:divBdr>
    </w:div>
    <w:div w:id="1687707393">
      <w:bodyDiv w:val="1"/>
      <w:marLeft w:val="0"/>
      <w:marRight w:val="0"/>
      <w:marTop w:val="0"/>
      <w:marBottom w:val="0"/>
      <w:divBdr>
        <w:top w:val="none" w:sz="0" w:space="0" w:color="auto"/>
        <w:left w:val="none" w:sz="0" w:space="0" w:color="auto"/>
        <w:bottom w:val="none" w:sz="0" w:space="0" w:color="auto"/>
        <w:right w:val="none" w:sz="0" w:space="0" w:color="auto"/>
      </w:divBdr>
    </w:div>
    <w:div w:id="1691224591">
      <w:bodyDiv w:val="1"/>
      <w:marLeft w:val="0"/>
      <w:marRight w:val="0"/>
      <w:marTop w:val="0"/>
      <w:marBottom w:val="0"/>
      <w:divBdr>
        <w:top w:val="none" w:sz="0" w:space="0" w:color="auto"/>
        <w:left w:val="none" w:sz="0" w:space="0" w:color="auto"/>
        <w:bottom w:val="none" w:sz="0" w:space="0" w:color="auto"/>
        <w:right w:val="none" w:sz="0" w:space="0" w:color="auto"/>
      </w:divBdr>
    </w:div>
    <w:div w:id="1733385118">
      <w:bodyDiv w:val="1"/>
      <w:marLeft w:val="0"/>
      <w:marRight w:val="0"/>
      <w:marTop w:val="0"/>
      <w:marBottom w:val="0"/>
      <w:divBdr>
        <w:top w:val="none" w:sz="0" w:space="0" w:color="auto"/>
        <w:left w:val="none" w:sz="0" w:space="0" w:color="auto"/>
        <w:bottom w:val="none" w:sz="0" w:space="0" w:color="auto"/>
        <w:right w:val="none" w:sz="0" w:space="0" w:color="auto"/>
      </w:divBdr>
    </w:div>
    <w:div w:id="1931306902">
      <w:bodyDiv w:val="1"/>
      <w:marLeft w:val="0"/>
      <w:marRight w:val="0"/>
      <w:marTop w:val="0"/>
      <w:marBottom w:val="0"/>
      <w:divBdr>
        <w:top w:val="none" w:sz="0" w:space="0" w:color="auto"/>
        <w:left w:val="none" w:sz="0" w:space="0" w:color="auto"/>
        <w:bottom w:val="none" w:sz="0" w:space="0" w:color="auto"/>
        <w:right w:val="none" w:sz="0" w:space="0" w:color="auto"/>
      </w:divBdr>
    </w:div>
    <w:div w:id="1974360182">
      <w:bodyDiv w:val="1"/>
      <w:marLeft w:val="0"/>
      <w:marRight w:val="0"/>
      <w:marTop w:val="0"/>
      <w:marBottom w:val="0"/>
      <w:divBdr>
        <w:top w:val="none" w:sz="0" w:space="0" w:color="auto"/>
        <w:left w:val="none" w:sz="0" w:space="0" w:color="auto"/>
        <w:bottom w:val="none" w:sz="0" w:space="0" w:color="auto"/>
        <w:right w:val="none" w:sz="0" w:space="0" w:color="auto"/>
      </w:divBdr>
    </w:div>
    <w:div w:id="1977174313">
      <w:bodyDiv w:val="1"/>
      <w:marLeft w:val="0"/>
      <w:marRight w:val="0"/>
      <w:marTop w:val="0"/>
      <w:marBottom w:val="0"/>
      <w:divBdr>
        <w:top w:val="none" w:sz="0" w:space="0" w:color="auto"/>
        <w:left w:val="none" w:sz="0" w:space="0" w:color="auto"/>
        <w:bottom w:val="none" w:sz="0" w:space="0" w:color="auto"/>
        <w:right w:val="none" w:sz="0" w:space="0" w:color="auto"/>
      </w:divBdr>
    </w:div>
    <w:div w:id="2018538071">
      <w:bodyDiv w:val="1"/>
      <w:marLeft w:val="0"/>
      <w:marRight w:val="0"/>
      <w:marTop w:val="0"/>
      <w:marBottom w:val="0"/>
      <w:divBdr>
        <w:top w:val="none" w:sz="0" w:space="0" w:color="auto"/>
        <w:left w:val="none" w:sz="0" w:space="0" w:color="auto"/>
        <w:bottom w:val="none" w:sz="0" w:space="0" w:color="auto"/>
        <w:right w:val="none" w:sz="0" w:space="0" w:color="auto"/>
      </w:divBdr>
    </w:div>
    <w:div w:id="2075931889">
      <w:bodyDiv w:val="1"/>
      <w:marLeft w:val="0"/>
      <w:marRight w:val="0"/>
      <w:marTop w:val="0"/>
      <w:marBottom w:val="0"/>
      <w:divBdr>
        <w:top w:val="none" w:sz="0" w:space="0" w:color="auto"/>
        <w:left w:val="none" w:sz="0" w:space="0" w:color="auto"/>
        <w:bottom w:val="none" w:sz="0" w:space="0" w:color="auto"/>
        <w:right w:val="none" w:sz="0" w:space="0" w:color="auto"/>
      </w:divBdr>
    </w:div>
    <w:div w:id="2086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7137-1EBB-4C76-87C7-4C49935A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Rubén Posso Martínez</dc:creator>
  <cp:lastModifiedBy>Maria Avila Moreno</cp:lastModifiedBy>
  <cp:revision>2</cp:revision>
  <cp:lastPrinted>2022-05-13T20:19:00Z</cp:lastPrinted>
  <dcterms:created xsi:type="dcterms:W3CDTF">2022-05-13T20:19:00Z</dcterms:created>
  <dcterms:modified xsi:type="dcterms:W3CDTF">2022-05-13T20:19:00Z</dcterms:modified>
</cp:coreProperties>
</file>