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FBD0" w14:textId="77777777" w:rsidR="00A86F0B" w:rsidRPr="0074355F" w:rsidRDefault="00A86F0B" w:rsidP="0074355F">
      <w:pPr>
        <w:tabs>
          <w:tab w:val="left" w:pos="426"/>
          <w:tab w:val="left" w:pos="2410"/>
          <w:tab w:val="left" w:pos="2694"/>
          <w:tab w:val="left" w:pos="3261"/>
        </w:tabs>
        <w:spacing w:line="240" w:lineRule="atLeast"/>
        <w:ind w:right="4393"/>
        <w:rPr>
          <w:rFonts w:ascii="Arial" w:eastAsia="Calibri" w:hAnsi="Arial" w:cs="Arial"/>
          <w:sz w:val="20"/>
          <w:szCs w:val="20"/>
          <w:lang w:eastAsia="en-US"/>
        </w:rPr>
      </w:pPr>
      <w:r w:rsidRPr="0074355F">
        <w:rPr>
          <w:rFonts w:ascii="Arial" w:eastAsia="Calibri" w:hAnsi="Arial" w:cs="Arial"/>
          <w:sz w:val="20"/>
          <w:szCs w:val="20"/>
          <w:lang w:eastAsia="en-US"/>
        </w:rPr>
        <w:t xml:space="preserve">PERIODO 128 DE SESIONES </w:t>
      </w:r>
    </w:p>
    <w:p w14:paraId="40F91FB9" w14:textId="6435ED37" w:rsidR="00A86F0B" w:rsidRPr="0074355F" w:rsidRDefault="00A86F0B" w:rsidP="0074355F">
      <w:pPr>
        <w:tabs>
          <w:tab w:val="left" w:pos="426"/>
          <w:tab w:val="left" w:pos="2410"/>
          <w:tab w:val="left" w:pos="2694"/>
          <w:tab w:val="left" w:pos="3261"/>
        </w:tabs>
        <w:spacing w:line="240" w:lineRule="atLeast"/>
        <w:ind w:right="4393"/>
        <w:rPr>
          <w:rFonts w:ascii="Arial" w:eastAsia="Calibri" w:hAnsi="Arial" w:cs="Arial"/>
          <w:sz w:val="20"/>
          <w:szCs w:val="20"/>
          <w:lang w:eastAsia="en-US"/>
        </w:rPr>
      </w:pPr>
      <w:r w:rsidRPr="0074355F">
        <w:rPr>
          <w:rFonts w:ascii="Arial" w:eastAsia="Calibri" w:hAnsi="Arial" w:cs="Arial"/>
          <w:sz w:val="20"/>
          <w:szCs w:val="20"/>
          <w:lang w:eastAsia="en-US"/>
        </w:rPr>
        <w:t xml:space="preserve">ORDINARIAS DE LA </w:t>
      </w:r>
      <w:r w:rsidR="0074355F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74355F">
        <w:rPr>
          <w:rFonts w:ascii="Arial" w:eastAsia="Calibri" w:hAnsi="Arial" w:cs="Arial"/>
          <w:sz w:val="20"/>
          <w:szCs w:val="20"/>
          <w:lang w:eastAsia="en-US"/>
        </w:rPr>
        <w:t>OMISIÓN DE LA COMUNIDAD ANDINA</w:t>
      </w:r>
    </w:p>
    <w:p w14:paraId="3042C8C9" w14:textId="77777777" w:rsidR="00A86F0B" w:rsidRPr="0074355F" w:rsidRDefault="00A86F0B" w:rsidP="0074355F">
      <w:pPr>
        <w:tabs>
          <w:tab w:val="left" w:pos="426"/>
          <w:tab w:val="left" w:pos="2410"/>
          <w:tab w:val="left" w:pos="2694"/>
          <w:tab w:val="left" w:pos="3261"/>
        </w:tabs>
        <w:spacing w:line="240" w:lineRule="atLeast"/>
        <w:ind w:right="4393"/>
        <w:rPr>
          <w:rFonts w:ascii="Arial" w:eastAsia="Calibri" w:hAnsi="Arial" w:cs="Arial"/>
          <w:sz w:val="20"/>
          <w:szCs w:val="20"/>
          <w:lang w:eastAsia="en-US"/>
        </w:rPr>
      </w:pPr>
      <w:r w:rsidRPr="0074355F">
        <w:rPr>
          <w:rFonts w:ascii="Arial" w:eastAsia="Calibri" w:hAnsi="Arial" w:cs="Arial"/>
          <w:sz w:val="20"/>
          <w:szCs w:val="20"/>
          <w:lang w:eastAsia="en-US"/>
        </w:rPr>
        <w:t>11 de diciembre de 2023</w:t>
      </w:r>
    </w:p>
    <w:p w14:paraId="0D1D92ED" w14:textId="77777777" w:rsidR="00A86F0B" w:rsidRPr="0074355F" w:rsidRDefault="00A86F0B" w:rsidP="0074355F">
      <w:pPr>
        <w:tabs>
          <w:tab w:val="left" w:pos="426"/>
          <w:tab w:val="left" w:pos="2410"/>
          <w:tab w:val="left" w:pos="2694"/>
          <w:tab w:val="left" w:pos="3261"/>
        </w:tabs>
        <w:spacing w:line="240" w:lineRule="atLeast"/>
        <w:ind w:right="4393"/>
        <w:rPr>
          <w:rFonts w:ascii="Arial" w:eastAsia="Calibri" w:hAnsi="Arial" w:cs="Arial"/>
          <w:sz w:val="20"/>
          <w:szCs w:val="20"/>
          <w:lang w:eastAsia="en-US"/>
        </w:rPr>
      </w:pPr>
      <w:r w:rsidRPr="0074355F">
        <w:rPr>
          <w:rFonts w:ascii="Arial" w:eastAsia="Calibri" w:hAnsi="Arial" w:cs="Arial"/>
          <w:sz w:val="20"/>
          <w:szCs w:val="20"/>
          <w:lang w:eastAsia="en-US"/>
        </w:rPr>
        <w:t>Modalidad Videoconferencia</w:t>
      </w:r>
    </w:p>
    <w:p w14:paraId="0EC0981E" w14:textId="77777777" w:rsidR="001F42F3" w:rsidRPr="0074355F" w:rsidRDefault="001F42F3" w:rsidP="0074355F">
      <w:pPr>
        <w:tabs>
          <w:tab w:val="left" w:pos="426"/>
          <w:tab w:val="left" w:pos="2410"/>
          <w:tab w:val="left" w:pos="2694"/>
          <w:tab w:val="left" w:pos="3261"/>
        </w:tabs>
        <w:spacing w:line="240" w:lineRule="atLeast"/>
        <w:ind w:right="4393"/>
        <w:rPr>
          <w:rFonts w:ascii="Arial" w:eastAsia="Calibri" w:hAnsi="Arial" w:cs="Arial"/>
          <w:sz w:val="20"/>
          <w:szCs w:val="20"/>
          <w:lang w:eastAsia="en-US"/>
        </w:rPr>
      </w:pPr>
    </w:p>
    <w:p w14:paraId="5A0BBAA1" w14:textId="11E2E4CA" w:rsidR="00A8303D" w:rsidRDefault="00A8303D" w:rsidP="00A8303D">
      <w:pPr>
        <w:spacing w:before="113"/>
        <w:ind w:left="639" w:right="656"/>
        <w:jc w:val="center"/>
        <w:rPr>
          <w:rFonts w:ascii="Arial" w:hAnsi="Arial"/>
          <w:b/>
        </w:rPr>
      </w:pPr>
      <w:r w:rsidRPr="4C06F0A2">
        <w:rPr>
          <w:rFonts w:ascii="Arial" w:hAnsi="Arial"/>
          <w:b/>
          <w:bCs/>
          <w:u w:val="thick"/>
        </w:rPr>
        <w:t>DECISIÓN</w:t>
      </w:r>
      <w:r w:rsidR="00D375A7">
        <w:rPr>
          <w:rFonts w:ascii="Arial" w:hAnsi="Arial"/>
          <w:b/>
          <w:bCs/>
          <w:u w:val="thick"/>
        </w:rPr>
        <w:t xml:space="preserve"> N° 919</w:t>
      </w:r>
    </w:p>
    <w:p w14:paraId="2387074B" w14:textId="77777777" w:rsidR="00A8303D" w:rsidRDefault="00A8303D" w:rsidP="00A8303D">
      <w:pPr>
        <w:pStyle w:val="Textoindependiente"/>
        <w:spacing w:before="92"/>
        <w:ind w:left="5489"/>
      </w:pPr>
    </w:p>
    <w:p w14:paraId="0F039E04" w14:textId="35EEC1A1" w:rsidR="00A8303D" w:rsidRDefault="00A8303D" w:rsidP="003D4278">
      <w:pPr>
        <w:pStyle w:val="Textoindependiente"/>
        <w:spacing w:before="92"/>
        <w:ind w:left="5489"/>
      </w:pPr>
      <w:r>
        <w:t>Modificación de la Decisión 816</w:t>
      </w:r>
    </w:p>
    <w:p w14:paraId="18D1A5AB" w14:textId="77777777" w:rsidR="00A8303D" w:rsidRDefault="00A8303D" w:rsidP="003D4278">
      <w:pPr>
        <w:pStyle w:val="Textoindependiente"/>
        <w:rPr>
          <w:rFonts w:ascii="Arial"/>
          <w:b/>
          <w:bCs/>
          <w:sz w:val="16"/>
          <w:szCs w:val="16"/>
        </w:rPr>
      </w:pPr>
    </w:p>
    <w:p w14:paraId="3DCD5D06" w14:textId="77777777" w:rsidR="00A8303D" w:rsidRDefault="00A8303D" w:rsidP="003D4278">
      <w:pPr>
        <w:pStyle w:val="Ttulo1"/>
        <w:ind w:left="0"/>
        <w:jc w:val="left"/>
      </w:pPr>
      <w:r>
        <w:t>LA</w:t>
      </w:r>
      <w:r>
        <w:rPr>
          <w:spacing w:val="-8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ANDINA,</w:t>
      </w:r>
    </w:p>
    <w:p w14:paraId="0A768919" w14:textId="77777777" w:rsidR="00A8303D" w:rsidRDefault="00A8303D" w:rsidP="003D4278">
      <w:pPr>
        <w:pStyle w:val="Textoindependiente"/>
        <w:rPr>
          <w:rFonts w:ascii="Arial"/>
          <w:b/>
        </w:rPr>
      </w:pPr>
    </w:p>
    <w:p w14:paraId="0076365D" w14:textId="77777777" w:rsidR="00A8303D" w:rsidRDefault="00A8303D" w:rsidP="003D4278">
      <w:pPr>
        <w:pStyle w:val="Textoindependiente"/>
        <w:ind w:left="101" w:firstLine="427"/>
        <w:jc w:val="both"/>
      </w:pPr>
      <w:r>
        <w:rPr>
          <w:rFonts w:ascii="Arial" w:hAnsi="Arial"/>
          <w:b/>
        </w:rPr>
        <w:t>VISTOS: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i),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Acuerdo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Cartagena,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536,</w:t>
      </w:r>
      <w:r>
        <w:rPr>
          <w:spacing w:val="1"/>
        </w:rPr>
        <w:t xml:space="preserve"> </w:t>
      </w:r>
      <w:r>
        <w:t>757,</w:t>
      </w:r>
      <w:r>
        <w:rPr>
          <w:spacing w:val="1"/>
        </w:rPr>
        <w:t xml:space="preserve"> </w:t>
      </w:r>
      <w:r>
        <w:t>789,</w:t>
      </w:r>
      <w:r>
        <w:rPr>
          <w:spacing w:val="1"/>
        </w:rPr>
        <w:t xml:space="preserve"> </w:t>
      </w:r>
      <w:r>
        <w:t>797,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 Andina;</w:t>
      </w:r>
    </w:p>
    <w:p w14:paraId="52103CB1" w14:textId="77777777" w:rsidR="00A8303D" w:rsidRDefault="00A8303D" w:rsidP="003D4278">
      <w:pPr>
        <w:pStyle w:val="Textoindependiente"/>
      </w:pPr>
    </w:p>
    <w:p w14:paraId="53F520E7" w14:textId="77777777" w:rsidR="00A8303D" w:rsidRDefault="00A8303D" w:rsidP="003D4278">
      <w:pPr>
        <w:pStyle w:val="Textoindependiente"/>
        <w:ind w:left="101" w:firstLine="427"/>
        <w:jc w:val="both"/>
      </w:pPr>
      <w:r>
        <w:rPr>
          <w:rFonts w:ascii="Arial" w:hAnsi="Arial"/>
          <w:b/>
        </w:rPr>
        <w:t xml:space="preserve">CONSIDERANDO: </w:t>
      </w:r>
      <w:r>
        <w:t>Que, el literal i) del artículo 3 del Acuerdo de Cartagena</w:t>
      </w:r>
      <w:r>
        <w:rPr>
          <w:spacing w:val="1"/>
        </w:rPr>
        <w:t xml:space="preserve"> </w:t>
      </w:r>
      <w:r>
        <w:t>identifica a la integración física como uno de los mecanismos para alcanzar los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integración</w:t>
      </w:r>
      <w:r>
        <w:rPr>
          <w:spacing w:val="1"/>
        </w:rPr>
        <w:t xml:space="preserve"> </w:t>
      </w:r>
      <w:r>
        <w:t>subregional</w:t>
      </w:r>
      <w:r>
        <w:rPr>
          <w:spacing w:val="-1"/>
        </w:rPr>
        <w:t xml:space="preserve"> </w:t>
      </w:r>
      <w:r>
        <w:t>andina;</w:t>
      </w:r>
    </w:p>
    <w:p w14:paraId="7DFC119C" w14:textId="77777777" w:rsidR="00A8303D" w:rsidRDefault="00A8303D" w:rsidP="003D4278">
      <w:pPr>
        <w:pStyle w:val="Textoindependiente"/>
      </w:pPr>
    </w:p>
    <w:p w14:paraId="4A3C89C1" w14:textId="77777777" w:rsidR="00A8303D" w:rsidRDefault="00A8303D" w:rsidP="003D4278">
      <w:pPr>
        <w:pStyle w:val="Textoindependiente"/>
        <w:ind w:left="101" w:firstLine="427"/>
        <w:jc w:val="both"/>
      </w:pPr>
      <w:r>
        <w:t>Que, la interconexión de los sistemas eléctricos de los Países Miembros y los</w:t>
      </w:r>
      <w:r>
        <w:rPr>
          <w:spacing w:val="1"/>
        </w:rPr>
        <w:t xml:space="preserve"> </w:t>
      </w:r>
      <w:r>
        <w:t>intercambios comerciales intracomunitarios de electricidad, brindan importantes</w:t>
      </w:r>
      <w:r>
        <w:rPr>
          <w:spacing w:val="1"/>
        </w:rPr>
        <w:t xml:space="preserve"> </w:t>
      </w:r>
      <w:r>
        <w:t>beneficios a los Países Miembros en términos económicos, sociales y ambientales</w:t>
      </w:r>
      <w:r>
        <w:rPr>
          <w:spacing w:val="-64"/>
        </w:rPr>
        <w:t xml:space="preserve"> </w:t>
      </w:r>
      <w:r>
        <w:t>y pueden conducir a la utilización óptima de sus recursos energéticos y a la</w:t>
      </w:r>
      <w:r>
        <w:rPr>
          <w:spacing w:val="1"/>
        </w:rPr>
        <w:t xml:space="preserve"> </w:t>
      </w:r>
      <w:r>
        <w:t>seguridad y</w:t>
      </w:r>
      <w:r>
        <w:rPr>
          <w:spacing w:val="-2"/>
        </w:rPr>
        <w:t xml:space="preserve"> </w:t>
      </w:r>
      <w:r>
        <w:t>confiabilidad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eléctrico;</w:t>
      </w:r>
    </w:p>
    <w:p w14:paraId="0F7D832A" w14:textId="77777777" w:rsidR="00A8303D" w:rsidRDefault="00A8303D" w:rsidP="003D4278">
      <w:pPr>
        <w:pStyle w:val="Textoindependiente"/>
      </w:pPr>
    </w:p>
    <w:p w14:paraId="5D1D91C3" w14:textId="77777777" w:rsidR="00A8303D" w:rsidRDefault="00A8303D" w:rsidP="003D4278">
      <w:pPr>
        <w:pStyle w:val="Textoindependiente"/>
        <w:ind w:left="101" w:firstLine="427"/>
        <w:jc w:val="both"/>
      </w:pPr>
      <w:r>
        <w:t>Que, es deseable que la operación de las interconexiones intracomunitarias 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transacciones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electricidad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bookmarkStart w:id="0" w:name="_Int_8RutnzAF"/>
      <w:proofErr w:type="gramStart"/>
      <w:r>
        <w:t>Miembros,</w:t>
      </w:r>
      <w:bookmarkEnd w:id="0"/>
      <w:proofErr w:type="gramEnd"/>
      <w:r>
        <w:t xml:space="preserve"> conduzca al desarrollo de sistemas regionales interconectados y al</w:t>
      </w:r>
      <w:r>
        <w:rPr>
          <w:spacing w:val="1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Andina;</w:t>
      </w:r>
    </w:p>
    <w:p w14:paraId="526DC5D2" w14:textId="77777777" w:rsidR="00A8303D" w:rsidRDefault="00A8303D" w:rsidP="003D4278">
      <w:pPr>
        <w:pStyle w:val="Textoindependiente"/>
        <w:spacing w:before="9"/>
        <w:rPr>
          <w:sz w:val="23"/>
        </w:rPr>
      </w:pPr>
    </w:p>
    <w:p w14:paraId="584AFD47" w14:textId="77777777" w:rsidR="00A8303D" w:rsidRDefault="00A8303D" w:rsidP="003D4278">
      <w:pPr>
        <w:pStyle w:val="Textoindependiente"/>
        <w:spacing w:before="1"/>
        <w:ind w:left="101" w:firstLine="427"/>
        <w:jc w:val="both"/>
      </w:pPr>
      <w:r>
        <w:t>Que, las reglas y condiciones operativas y comerciales para los intercambios</w:t>
      </w:r>
      <w:r>
        <w:rPr>
          <w:spacing w:val="1"/>
        </w:rPr>
        <w:t xml:space="preserve"> </w:t>
      </w:r>
      <w:r>
        <w:t>de electricidad entre los Países Miembros y para el funcionamiento de un mercado</w:t>
      </w:r>
      <w:r>
        <w:rPr>
          <w:spacing w:val="-64"/>
        </w:rPr>
        <w:t xml:space="preserve"> </w:t>
      </w:r>
      <w:r>
        <w:t>integrado de energía, deben permitir el uso óptimo de los recursos bajo criterios</w:t>
      </w:r>
      <w:r>
        <w:rPr>
          <w:spacing w:val="1"/>
        </w:rPr>
        <w:t xml:space="preserve"> </w:t>
      </w:r>
      <w:r>
        <w:t>económicos y técnicos, que beneficien a los sistemas eléctricos de los países</w:t>
      </w:r>
      <w:r>
        <w:rPr>
          <w:spacing w:val="1"/>
        </w:rPr>
        <w:t xml:space="preserve"> </w:t>
      </w:r>
      <w:r>
        <w:t>involucrados,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-64"/>
        </w:rPr>
        <w:t xml:space="preserve"> </w:t>
      </w:r>
      <w:r>
        <w:t>internas</w:t>
      </w:r>
      <w:r>
        <w:rPr>
          <w:spacing w:val="-4"/>
        </w:rPr>
        <w:t xml:space="preserve"> </w:t>
      </w:r>
      <w:r>
        <w:t>de regulación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operación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eléctricos</w:t>
      </w:r>
      <w:r>
        <w:rPr>
          <w:spacing w:val="-3"/>
        </w:rPr>
        <w:t xml:space="preserve"> </w:t>
      </w:r>
      <w:r>
        <w:t>nacionales;</w:t>
      </w:r>
    </w:p>
    <w:p w14:paraId="4FE36D86" w14:textId="77777777" w:rsidR="00A8303D" w:rsidRDefault="00A8303D" w:rsidP="003D4278">
      <w:pPr>
        <w:pStyle w:val="Textoindependiente"/>
      </w:pPr>
    </w:p>
    <w:p w14:paraId="62ED9AA0" w14:textId="13044D85" w:rsidR="00A8303D" w:rsidRDefault="00A8303D" w:rsidP="003D4278">
      <w:pPr>
        <w:pStyle w:val="Textoindependiente"/>
        <w:ind w:left="101" w:firstLine="427"/>
        <w:jc w:val="both"/>
      </w:pPr>
      <w:r>
        <w:t>Que, mediante la Decisión 816, se estableció el Mercado Andino Eléctrico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Corto</w:t>
      </w:r>
      <w:r>
        <w:rPr>
          <w:spacing w:val="1"/>
        </w:rPr>
        <w:t xml:space="preserve"> </w:t>
      </w:r>
      <w:r w:rsidR="009D5E74">
        <w:rPr>
          <w:spacing w:val="1"/>
        </w:rPr>
        <w:tab/>
      </w:r>
      <w:r>
        <w:t>Plazo</w:t>
      </w:r>
      <w:r>
        <w:rPr>
          <w:spacing w:val="1"/>
        </w:rPr>
        <w:t xml:space="preserve"> </w:t>
      </w:r>
      <w:r>
        <w:t>(MAERCP),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Disposición</w:t>
      </w:r>
      <w:r>
        <w:rPr>
          <w:spacing w:val="66"/>
        </w:rPr>
        <w:t xml:space="preserve"> </w:t>
      </w:r>
      <w:r>
        <w:t>Transitoria</w:t>
      </w:r>
      <w:r>
        <w:rPr>
          <w:spacing w:val="1"/>
        </w:rPr>
        <w:t xml:space="preserve"> </w:t>
      </w:r>
      <w:r>
        <w:t>Primera se estableció la adopción de Reglamentos mediante Resolución de la</w:t>
      </w:r>
      <w:r>
        <w:rPr>
          <w:spacing w:val="1"/>
        </w:rPr>
        <w:t xml:space="preserve"> </w:t>
      </w:r>
      <w:r>
        <w:t>Secretaría General y a propuesta y previa opinión favorable del Comité Andino de</w:t>
      </w:r>
      <w:r>
        <w:rPr>
          <w:spacing w:val="1"/>
        </w:rPr>
        <w:t xml:space="preserve"> </w:t>
      </w:r>
      <w:r>
        <w:t>Organismos Normativos y Organismos Reguladores de Servicios de Electricidad</w:t>
      </w:r>
      <w:r>
        <w:rPr>
          <w:spacing w:val="1"/>
        </w:rPr>
        <w:t xml:space="preserve"> </w:t>
      </w:r>
      <w:r>
        <w:t>(CANREL),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permitir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aplicación de</w:t>
      </w:r>
      <w:r>
        <w:rPr>
          <w:spacing w:val="-3"/>
        </w:rPr>
        <w:t xml:space="preserve"> </w:t>
      </w:r>
      <w:r>
        <w:t>dicha norma</w:t>
      </w:r>
      <w:r>
        <w:rPr>
          <w:spacing w:val="-1"/>
        </w:rPr>
        <w:t xml:space="preserve"> </w:t>
      </w:r>
      <w:r>
        <w:t>comunitaria andina;</w:t>
      </w:r>
    </w:p>
    <w:p w14:paraId="5051CA02" w14:textId="77777777" w:rsidR="00A8303D" w:rsidRDefault="00A8303D" w:rsidP="003D4278">
      <w:pPr>
        <w:pStyle w:val="Textoindependiente"/>
      </w:pPr>
    </w:p>
    <w:p w14:paraId="6CBF9F6B" w14:textId="77777777" w:rsidR="00A8303D" w:rsidRDefault="00A8303D" w:rsidP="003D4278">
      <w:pPr>
        <w:pStyle w:val="Textoindependiente"/>
        <w:ind w:left="101" w:firstLine="427"/>
        <w:jc w:val="both"/>
      </w:pPr>
      <w:r>
        <w:t>Que, de conformidad a la Disposición Transitoria Cuarta de la Decisión 816, se</w:t>
      </w:r>
      <w:r>
        <w:rPr>
          <w:spacing w:val="-64"/>
        </w:rPr>
        <w:t xml:space="preserve"> </w:t>
      </w:r>
      <w:r>
        <w:t>extendió la suspensión de la Decisión 536 con excepción de su Artículo 20,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Transitorio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Colombia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Ecuador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entre</w:t>
      </w:r>
      <w:r>
        <w:rPr>
          <w:spacing w:val="-64"/>
        </w:rPr>
        <w:t xml:space="preserve"> </w:t>
      </w:r>
      <w:r>
        <w:t>Ecuador y Perú a que se refiere la Decisión 757, hasta la fecha de la aprobación y</w:t>
      </w:r>
      <w:r>
        <w:rPr>
          <w:spacing w:val="1"/>
        </w:rPr>
        <w:t xml:space="preserve"> </w:t>
      </w:r>
      <w:r>
        <w:t>publicación en la Gaceta Oficial del Acuerdo de Cartagena, de los reglamentos 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refiere</w:t>
      </w:r>
      <w:r>
        <w:rPr>
          <w:spacing w:val="1"/>
        </w:rPr>
        <w:t xml:space="preserve"> </w:t>
      </w:r>
      <w:r>
        <w:t>la Disposición</w:t>
      </w:r>
      <w:r>
        <w:rPr>
          <w:spacing w:val="-1"/>
        </w:rPr>
        <w:t xml:space="preserve"> </w:t>
      </w:r>
      <w:r>
        <w:t>Transitoria Primera;</w:t>
      </w:r>
    </w:p>
    <w:p w14:paraId="0E53ACE8" w14:textId="77777777" w:rsidR="00A8303D" w:rsidRDefault="00A8303D" w:rsidP="003D4278">
      <w:pPr>
        <w:jc w:val="both"/>
        <w:sectPr w:rsidR="00A8303D" w:rsidSect="003D4278">
          <w:type w:val="continuous"/>
          <w:pgSz w:w="11906" w:h="16838" w:code="9"/>
          <w:pgMar w:top="1500" w:right="1580" w:bottom="280" w:left="1600" w:header="720" w:footer="720" w:gutter="0"/>
          <w:cols w:space="720"/>
        </w:sectPr>
      </w:pPr>
    </w:p>
    <w:p w14:paraId="3B1CFC73" w14:textId="77777777" w:rsidR="00A8303D" w:rsidRDefault="00A8303D" w:rsidP="003D4278">
      <w:pPr>
        <w:pStyle w:val="Textoindependiente"/>
        <w:spacing w:before="187"/>
        <w:ind w:left="101" w:firstLine="427"/>
        <w:jc w:val="both"/>
      </w:pPr>
      <w:r>
        <w:lastRenderedPageBreak/>
        <w:t>Que, en atención a las acciones en curso por parte de los Países Miembros</w:t>
      </w:r>
      <w:r>
        <w:rPr>
          <w:spacing w:val="1"/>
        </w:rPr>
        <w:t xml:space="preserve"> </w:t>
      </w:r>
      <w:r>
        <w:t>sobre la elaboración de los Reglamentos indicados por la Decisión 816, así como</w:t>
      </w:r>
      <w:r>
        <w:rPr>
          <w:spacing w:val="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necesidad</w:t>
      </w:r>
      <w:r>
        <w:rPr>
          <w:spacing w:val="41"/>
        </w:rPr>
        <w:t xml:space="preserve"> </w:t>
      </w:r>
      <w:r>
        <w:t>expresada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éstos</w:t>
      </w:r>
      <w:r>
        <w:rPr>
          <w:spacing w:val="40"/>
        </w:rPr>
        <w:t xml:space="preserve"> </w:t>
      </w:r>
      <w:r>
        <w:t>sobre</w:t>
      </w:r>
      <w:r>
        <w:rPr>
          <w:spacing w:val="4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tiempo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requerirá</w:t>
      </w:r>
      <w:r>
        <w:rPr>
          <w:spacing w:val="-6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adecuación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los</w:t>
      </w:r>
      <w:r>
        <w:rPr>
          <w:spacing w:val="67"/>
        </w:rPr>
        <w:t xml:space="preserve"> </w:t>
      </w:r>
      <w:r>
        <w:t>compromisos</w:t>
      </w:r>
      <w:r>
        <w:rPr>
          <w:spacing w:val="-64"/>
        </w:rPr>
        <w:t xml:space="preserve"> </w:t>
      </w:r>
      <w:r>
        <w:t>resultantes de la reglamentación andina y por las consideraciones señaladas 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Transitorias Tercera y Cuarta, e incluir la Disposición Transitoria</w:t>
      </w:r>
      <w:r>
        <w:rPr>
          <w:spacing w:val="1"/>
        </w:rPr>
        <w:t xml:space="preserve"> </w:t>
      </w:r>
      <w:r>
        <w:t>Sexta;</w:t>
      </w:r>
    </w:p>
    <w:p w14:paraId="620D9C25" w14:textId="77777777" w:rsidR="00A8303D" w:rsidRDefault="00A8303D" w:rsidP="00A8303D">
      <w:pPr>
        <w:pStyle w:val="Textoindependiente"/>
      </w:pPr>
    </w:p>
    <w:p w14:paraId="3F2C2583" w14:textId="77777777" w:rsidR="00A8303D" w:rsidRDefault="00A8303D" w:rsidP="003D4278">
      <w:pPr>
        <w:pStyle w:val="Textoindependiente"/>
        <w:spacing w:before="1"/>
        <w:ind w:left="101" w:right="-12" w:firstLine="427"/>
        <w:jc w:val="both"/>
      </w:pPr>
      <w:r>
        <w:t>Que, para las transacciones bilaterales entre Perú y Ecuador a través de la</w:t>
      </w:r>
      <w:r>
        <w:rPr>
          <w:spacing w:val="1"/>
        </w:rPr>
        <w:t xml:space="preserve"> </w:t>
      </w:r>
      <w:r>
        <w:t>interconexión eléctrica asincrónica que existe actualmente, se requiere establecer</w:t>
      </w:r>
      <w:r>
        <w:rPr>
          <w:spacing w:val="1"/>
        </w:rPr>
        <w:t xml:space="preserve"> </w:t>
      </w:r>
      <w:r>
        <w:t>un régimen transitorio, hasta tanto entre en operación la línea de interconexión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500kV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países,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implementación;</w:t>
      </w:r>
    </w:p>
    <w:p w14:paraId="1BA7E5EA" w14:textId="77777777" w:rsidR="00A8303D" w:rsidRDefault="00A8303D" w:rsidP="003D4278">
      <w:pPr>
        <w:pStyle w:val="Textoindependiente"/>
        <w:ind w:right="-12"/>
      </w:pPr>
    </w:p>
    <w:p w14:paraId="132BF4E3" w14:textId="77777777" w:rsidR="00A8303D" w:rsidRDefault="00A8303D" w:rsidP="003D4278">
      <w:pPr>
        <w:pStyle w:val="Textoindependiente"/>
        <w:ind w:left="101" w:right="-12" w:firstLine="427"/>
        <w:jc w:val="both"/>
      </w:pPr>
      <w:r>
        <w:t>Que, a la fecha de aprobación de la presente Decisión, los intercambios de</w:t>
      </w:r>
      <w:r>
        <w:rPr>
          <w:spacing w:val="1"/>
        </w:rPr>
        <w:t xml:space="preserve"> </w:t>
      </w:r>
      <w:r>
        <w:t xml:space="preserve">electricidad entre Perú y Ecuador se vienen realizando </w:t>
      </w:r>
      <w:proofErr w:type="gramStart"/>
      <w:r>
        <w:t>de acuerdo a</w:t>
      </w:r>
      <w:proofErr w:type="gramEnd"/>
      <w:r>
        <w:t xml:space="preserve"> lo establecido</w:t>
      </w:r>
      <w:r>
        <w:rPr>
          <w:spacing w:val="-64"/>
        </w:rPr>
        <w:t xml:space="preserve"> </w:t>
      </w:r>
      <w:r>
        <w:t>en el Anexo II de la Decisión 757 por tanto resulta apropiado que para el régimen</w:t>
      </w:r>
      <w:r>
        <w:rPr>
          <w:spacing w:val="1"/>
        </w:rPr>
        <w:t xml:space="preserve"> </w:t>
      </w:r>
      <w:r>
        <w:t>transitorio de transacciones bilaterales indicado en el considerando anterior deba</w:t>
      </w:r>
      <w:r>
        <w:rPr>
          <w:spacing w:val="1"/>
        </w:rPr>
        <w:t xml:space="preserve"> </w:t>
      </w:r>
      <w:r>
        <w:rPr>
          <w:spacing w:val="-1"/>
        </w:rPr>
        <w:t>aplicarse</w:t>
      </w:r>
      <w:r>
        <w:t xml:space="preserve"> las</w:t>
      </w:r>
      <w:r>
        <w:rPr>
          <w:spacing w:val="-1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contenidas</w:t>
      </w:r>
      <w:r>
        <w:rPr>
          <w:spacing w:val="-1"/>
        </w:rPr>
        <w:t xml:space="preserve"> </w:t>
      </w:r>
      <w:r>
        <w:t>en el referido</w:t>
      </w:r>
      <w:r>
        <w:rPr>
          <w:spacing w:val="-5"/>
        </w:rPr>
        <w:t xml:space="preserve"> </w:t>
      </w:r>
      <w:r>
        <w:t>Anexo de</w:t>
      </w:r>
      <w:r>
        <w:rPr>
          <w:spacing w:val="-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Decisión</w:t>
      </w:r>
      <w:r>
        <w:rPr>
          <w:spacing w:val="-1"/>
        </w:rPr>
        <w:t xml:space="preserve"> </w:t>
      </w:r>
      <w:r>
        <w:t>757;</w:t>
      </w:r>
    </w:p>
    <w:p w14:paraId="185E68C2" w14:textId="77777777" w:rsidR="00A8303D" w:rsidRDefault="00A8303D" w:rsidP="003D4278">
      <w:pPr>
        <w:pStyle w:val="Textoindependiente"/>
        <w:ind w:right="-12"/>
      </w:pPr>
    </w:p>
    <w:p w14:paraId="78E5881B" w14:textId="77777777" w:rsidR="00A8303D" w:rsidRDefault="00A8303D" w:rsidP="003D4278">
      <w:pPr>
        <w:pStyle w:val="Textoindependiente"/>
        <w:tabs>
          <w:tab w:val="left" w:pos="5177"/>
          <w:tab w:val="left" w:pos="8674"/>
        </w:tabs>
        <w:ind w:left="101" w:right="-12" w:firstLine="566"/>
        <w:jc w:val="both"/>
      </w:pPr>
      <w:r>
        <w:t>Que,</w:t>
      </w:r>
      <w:r>
        <w:rPr>
          <w:spacing w:val="35"/>
        </w:rPr>
        <w:t xml:space="preserve"> </w:t>
      </w:r>
      <w:r>
        <w:t>en la XXXVIII reunión del</w:t>
      </w:r>
      <w:r>
        <w:rPr>
          <w:spacing w:val="36"/>
        </w:rPr>
        <w:t xml:space="preserve"> </w:t>
      </w:r>
      <w:r>
        <w:t>CANREL,</w:t>
      </w:r>
      <w:r>
        <w:rPr>
          <w:spacing w:val="38"/>
        </w:rPr>
        <w:t xml:space="preserve"> </w:t>
      </w:r>
      <w:r>
        <w:t>efectuada</w:t>
      </w:r>
      <w:r>
        <w:rPr>
          <w:spacing w:val="34"/>
        </w:rPr>
        <w:t xml:space="preserve"> </w:t>
      </w:r>
      <w:r>
        <w:t xml:space="preserve">el 6 de junio </w:t>
      </w:r>
      <w:r>
        <w:rPr>
          <w:spacing w:val="-1"/>
        </w:rPr>
        <w:t>de</w:t>
      </w:r>
      <w:r>
        <w:rPr>
          <w:spacing w:val="-64"/>
        </w:rPr>
        <w:t xml:space="preserve"> </w:t>
      </w:r>
      <w:r>
        <w:t>2023, emitió opinión favorable sobre el proyecto de decisión y recomendó que el</w:t>
      </w:r>
      <w:r>
        <w:rPr>
          <w:spacing w:val="1"/>
        </w:rPr>
        <w:t xml:space="preserve"> </w:t>
      </w:r>
      <w:r>
        <w:t>mismo sea elevado a consideración de la Comisión de la Comunidad Andina para</w:t>
      </w:r>
      <w:r>
        <w:rPr>
          <w:spacing w:val="1"/>
        </w:rPr>
        <w:t xml:space="preserve"> </w:t>
      </w:r>
      <w:r>
        <w:t>su aprobación;</w:t>
      </w:r>
    </w:p>
    <w:p w14:paraId="18A36567" w14:textId="77777777" w:rsidR="00A8303D" w:rsidRDefault="00A8303D" w:rsidP="001F42F3">
      <w:pPr>
        <w:pStyle w:val="Ttulo1"/>
        <w:ind w:left="4007" w:right="-12"/>
        <w:jc w:val="left"/>
      </w:pPr>
      <w:r>
        <w:t>DECIDE:</w:t>
      </w:r>
    </w:p>
    <w:p w14:paraId="4F75E1FB" w14:textId="77777777" w:rsidR="00A8303D" w:rsidRDefault="00A8303D" w:rsidP="003D4278">
      <w:pPr>
        <w:pStyle w:val="Textoindependiente"/>
        <w:ind w:right="-12"/>
        <w:rPr>
          <w:rFonts w:ascii="Arial"/>
          <w:b/>
        </w:rPr>
      </w:pPr>
    </w:p>
    <w:p w14:paraId="786B318C" w14:textId="77777777" w:rsidR="00A8303D" w:rsidRDefault="00A8303D" w:rsidP="003D4278">
      <w:pPr>
        <w:pStyle w:val="Textoindependiente"/>
        <w:ind w:left="101" w:right="-12"/>
        <w:jc w:val="both"/>
      </w:pPr>
      <w:r>
        <w:rPr>
          <w:rFonts w:ascii="Arial" w:hAnsi="Arial"/>
          <w:b/>
        </w:rPr>
        <w:t xml:space="preserve">Artículo 1.- </w:t>
      </w:r>
      <w:r>
        <w:t>Modifíquese la Disposición Final Única, así como las Disposiciones</w:t>
      </w:r>
      <w:r>
        <w:rPr>
          <w:spacing w:val="1"/>
        </w:rPr>
        <w:t xml:space="preserve"> </w:t>
      </w:r>
      <w:r>
        <w:t>Transitorias</w:t>
      </w:r>
      <w:r>
        <w:rPr>
          <w:spacing w:val="-4"/>
        </w:rPr>
        <w:t xml:space="preserve"> </w:t>
      </w:r>
      <w:r>
        <w:t>Tercera y</w:t>
      </w:r>
      <w:r>
        <w:rPr>
          <w:spacing w:val="-7"/>
        </w:rPr>
        <w:t xml:space="preserve"> </w:t>
      </w:r>
      <w:r>
        <w:t>Cuarta de la</w:t>
      </w:r>
      <w:r>
        <w:rPr>
          <w:spacing w:val="-1"/>
        </w:rPr>
        <w:t xml:space="preserve"> </w:t>
      </w:r>
      <w:r>
        <w:t>Decisión</w:t>
      </w:r>
      <w:r>
        <w:rPr>
          <w:spacing w:val="-2"/>
        </w:rPr>
        <w:t xml:space="preserve"> </w:t>
      </w:r>
      <w:r>
        <w:t>816,</w:t>
      </w:r>
      <w:r>
        <w:rPr>
          <w:spacing w:val="-4"/>
        </w:rPr>
        <w:t xml:space="preserve"> </w:t>
      </w:r>
      <w:r>
        <w:t>conforme al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texto:</w:t>
      </w:r>
    </w:p>
    <w:p w14:paraId="4358C01F" w14:textId="77777777" w:rsidR="00A8303D" w:rsidRDefault="00A8303D" w:rsidP="003D4278">
      <w:pPr>
        <w:pStyle w:val="Textoindependiente"/>
        <w:ind w:right="-12"/>
      </w:pPr>
    </w:p>
    <w:p w14:paraId="3ECF2D45" w14:textId="77777777" w:rsidR="00A8303D" w:rsidRDefault="00A8303D" w:rsidP="003D4278">
      <w:pPr>
        <w:pStyle w:val="Ttulo2"/>
        <w:ind w:right="-12"/>
      </w:pPr>
      <w:r>
        <w:rPr>
          <w:rFonts w:ascii="Arial MT" w:hAnsi="Arial MT"/>
          <w:b w:val="0"/>
          <w:i w:val="0"/>
        </w:rPr>
        <w:t>“</w:t>
      </w:r>
      <w:r>
        <w:t>Disposición</w:t>
      </w:r>
      <w:r>
        <w:rPr>
          <w:spacing w:val="-4"/>
        </w:rPr>
        <w:t xml:space="preserve"> </w:t>
      </w:r>
      <w:r>
        <w:t>Final</w:t>
      </w:r>
    </w:p>
    <w:p w14:paraId="2D0878E6" w14:textId="77777777" w:rsidR="00A8303D" w:rsidRDefault="00A8303D" w:rsidP="003D4278">
      <w:pPr>
        <w:pStyle w:val="Textoindependiente"/>
        <w:spacing w:before="9"/>
        <w:ind w:right="-12"/>
        <w:rPr>
          <w:rFonts w:ascii="Arial"/>
          <w:b/>
          <w:i/>
          <w:sz w:val="23"/>
        </w:rPr>
      </w:pPr>
    </w:p>
    <w:p w14:paraId="3912D850" w14:textId="77777777" w:rsidR="00A8303D" w:rsidRDefault="00A8303D" w:rsidP="003D4278">
      <w:pPr>
        <w:ind w:left="101" w:right="-12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UNICA</w:t>
      </w:r>
      <w:r>
        <w:rPr>
          <w:rFonts w:ascii="Arial" w:hAnsi="Arial"/>
          <w:i/>
        </w:rPr>
        <w:t xml:space="preserve">: La Disposición Complementaria y las Disposiciones Transitorias </w:t>
      </w:r>
      <w:proofErr w:type="gramStart"/>
      <w:r>
        <w:rPr>
          <w:rFonts w:ascii="Arial" w:hAnsi="Arial"/>
          <w:i/>
        </w:rPr>
        <w:t>entrarán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 vigencia</w:t>
      </w:r>
      <w:proofErr w:type="gramEnd"/>
      <w:r>
        <w:rPr>
          <w:rFonts w:ascii="Arial" w:hAnsi="Arial"/>
          <w:i/>
        </w:rPr>
        <w:t xml:space="preserve"> en la fecha de publicación de la presente Decisión en la Gaceta Oficial</w:t>
      </w:r>
      <w:r>
        <w:rPr>
          <w:rFonts w:ascii="Arial" w:hAnsi="Arial"/>
          <w:i/>
          <w:spacing w:val="-64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Acuerdo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Cartagena.</w:t>
      </w:r>
    </w:p>
    <w:p w14:paraId="230136DA" w14:textId="77777777" w:rsidR="00A8303D" w:rsidRDefault="00A8303D" w:rsidP="00A8303D">
      <w:pPr>
        <w:pStyle w:val="Textoindependiente"/>
        <w:rPr>
          <w:rFonts w:ascii="Arial"/>
          <w:i/>
        </w:rPr>
      </w:pPr>
    </w:p>
    <w:p w14:paraId="00A20F1C" w14:textId="77777777" w:rsidR="00A8303D" w:rsidRDefault="00A8303D" w:rsidP="003D4278">
      <w:pPr>
        <w:ind w:left="101" w:right="-1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Las demás disposiciones de la presente Decisión </w:t>
      </w:r>
      <w:proofErr w:type="gramStart"/>
      <w:r>
        <w:rPr>
          <w:rFonts w:ascii="Arial" w:hAnsi="Arial"/>
          <w:i/>
        </w:rPr>
        <w:t>entrarán en vigencia</w:t>
      </w:r>
      <w:proofErr w:type="gramEnd"/>
      <w:r>
        <w:rPr>
          <w:rFonts w:ascii="Arial" w:hAnsi="Arial"/>
          <w:i/>
        </w:rPr>
        <w:t xml:space="preserve"> a la fecha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entrada en vigencia de los Reglamentos a los que se refiere la Disposición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Transitoria Primera, la cual será establecida en la Resolución de la Secretaría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General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CAN 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 adopte.</w:t>
      </w:r>
    </w:p>
    <w:p w14:paraId="642A4457" w14:textId="77777777" w:rsidR="00A8303D" w:rsidRDefault="00A8303D" w:rsidP="003D4278">
      <w:pPr>
        <w:pStyle w:val="Textoindependiente"/>
        <w:ind w:right="-12"/>
        <w:rPr>
          <w:rFonts w:ascii="Arial"/>
          <w:i/>
        </w:rPr>
      </w:pPr>
    </w:p>
    <w:p w14:paraId="448CAD06" w14:textId="77777777" w:rsidR="00A8303D" w:rsidRDefault="00A8303D" w:rsidP="003D4278">
      <w:pPr>
        <w:ind w:left="101" w:right="-1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En la fecha a la que se refiere el párrafo anterior y, sin perjuicio de lo señalado 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 Disposición Transitoria Cuarta, quedarán derogadas las Decisiones 536 y 757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aprueban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“Marco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General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interconexión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subregional</w:t>
      </w:r>
      <w:r>
        <w:rPr>
          <w:rFonts w:ascii="Arial" w:hAnsi="Arial"/>
          <w:i/>
          <w:spacing w:val="3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sistemas</w:t>
      </w:r>
    </w:p>
    <w:p w14:paraId="63D6A84D" w14:textId="77777777" w:rsidR="00A8303D" w:rsidRDefault="00A8303D" w:rsidP="003D4278">
      <w:pPr>
        <w:ind w:right="-12"/>
        <w:jc w:val="both"/>
        <w:rPr>
          <w:rFonts w:ascii="Arial" w:hAnsi="Arial"/>
        </w:rPr>
        <w:sectPr w:rsidR="00A8303D" w:rsidSect="003D4278">
          <w:type w:val="continuous"/>
          <w:pgSz w:w="11906" w:h="16838" w:code="9"/>
          <w:pgMar w:top="1500" w:right="1580" w:bottom="280" w:left="1600" w:header="720" w:footer="720" w:gutter="0"/>
          <w:cols w:space="720"/>
        </w:sectPr>
      </w:pPr>
    </w:p>
    <w:p w14:paraId="3D038C1B" w14:textId="77777777" w:rsidR="00A8303D" w:rsidRDefault="00A8303D" w:rsidP="003D4278">
      <w:pPr>
        <w:spacing w:before="69"/>
        <w:ind w:left="101" w:right="-12"/>
        <w:jc w:val="both"/>
        <w:rPr>
          <w:rFonts w:ascii="Arial" w:hAnsi="Arial"/>
          <w:i/>
          <w:iCs/>
        </w:rPr>
      </w:pPr>
      <w:r w:rsidRPr="51A5455A">
        <w:rPr>
          <w:rFonts w:ascii="Arial" w:hAnsi="Arial"/>
          <w:i/>
          <w:iCs/>
        </w:rPr>
        <w:t>eléctricos e intercambio intracomunitario de electricidad” y “Sobre la Vigencia de la</w:t>
      </w:r>
      <w:r w:rsidRPr="51A5455A">
        <w:rPr>
          <w:rFonts w:ascii="Arial" w:hAnsi="Arial"/>
          <w:i/>
          <w:iCs/>
          <w:spacing w:val="-64"/>
        </w:rPr>
        <w:t xml:space="preserve"> </w:t>
      </w:r>
      <w:r w:rsidRPr="51A5455A">
        <w:rPr>
          <w:rFonts w:ascii="Arial" w:hAnsi="Arial"/>
          <w:i/>
          <w:iCs/>
        </w:rPr>
        <w:t>Decisión 536 - Marco General para la Interconexión Subregional de Sistemas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Eléctricos</w:t>
      </w:r>
      <w:r w:rsidRPr="51A5455A">
        <w:rPr>
          <w:rFonts w:ascii="Arial" w:hAnsi="Arial"/>
          <w:i/>
          <w:iCs/>
          <w:spacing w:val="-3"/>
        </w:rPr>
        <w:t xml:space="preserve"> </w:t>
      </w:r>
      <w:r w:rsidRPr="51A5455A">
        <w:rPr>
          <w:rFonts w:ascii="Arial" w:hAnsi="Arial"/>
          <w:i/>
          <w:iCs/>
        </w:rPr>
        <w:t>e</w:t>
      </w:r>
      <w:r w:rsidRPr="51A5455A">
        <w:rPr>
          <w:rFonts w:ascii="Arial" w:hAnsi="Arial"/>
          <w:i/>
          <w:iCs/>
          <w:spacing w:val="-3"/>
        </w:rPr>
        <w:t xml:space="preserve"> </w:t>
      </w:r>
      <w:r w:rsidRPr="51A5455A">
        <w:rPr>
          <w:rFonts w:ascii="Arial" w:hAnsi="Arial"/>
          <w:i/>
          <w:iCs/>
        </w:rPr>
        <w:t>Intercambio</w:t>
      </w:r>
      <w:r w:rsidRPr="51A5455A">
        <w:rPr>
          <w:rFonts w:ascii="Arial" w:hAnsi="Arial"/>
          <w:i/>
          <w:iCs/>
          <w:spacing w:val="-1"/>
        </w:rPr>
        <w:t xml:space="preserve"> </w:t>
      </w:r>
      <w:r w:rsidRPr="51A5455A">
        <w:rPr>
          <w:rFonts w:ascii="Arial" w:hAnsi="Arial"/>
          <w:i/>
          <w:iCs/>
        </w:rPr>
        <w:t>Intracomunitario</w:t>
      </w:r>
      <w:r w:rsidRPr="51A5455A">
        <w:rPr>
          <w:rFonts w:ascii="Arial" w:hAnsi="Arial"/>
          <w:i/>
          <w:iCs/>
          <w:spacing w:val="-2"/>
        </w:rPr>
        <w:t xml:space="preserve"> </w:t>
      </w:r>
      <w:r w:rsidRPr="51A5455A">
        <w:rPr>
          <w:rFonts w:ascii="Arial" w:hAnsi="Arial"/>
          <w:i/>
          <w:iCs/>
        </w:rPr>
        <w:t>de</w:t>
      </w:r>
      <w:r w:rsidRPr="51A5455A">
        <w:rPr>
          <w:rFonts w:ascii="Arial" w:hAnsi="Arial"/>
          <w:i/>
          <w:iCs/>
          <w:spacing w:val="-3"/>
        </w:rPr>
        <w:t xml:space="preserve"> </w:t>
      </w:r>
      <w:r w:rsidRPr="51A5455A">
        <w:rPr>
          <w:rFonts w:ascii="Arial" w:hAnsi="Arial"/>
          <w:i/>
          <w:iCs/>
        </w:rPr>
        <w:t>Electricidad”,</w:t>
      </w:r>
      <w:r w:rsidRPr="51A5455A">
        <w:rPr>
          <w:rFonts w:ascii="Arial" w:hAnsi="Arial"/>
          <w:i/>
          <w:iCs/>
          <w:spacing w:val="-1"/>
        </w:rPr>
        <w:t xml:space="preserve"> </w:t>
      </w:r>
      <w:r w:rsidRPr="51A5455A">
        <w:rPr>
          <w:rFonts w:ascii="Arial" w:hAnsi="Arial"/>
          <w:i/>
          <w:iCs/>
        </w:rPr>
        <w:t>respectivamente.”</w:t>
      </w:r>
    </w:p>
    <w:p w14:paraId="4C22C47F" w14:textId="77777777" w:rsidR="00A8303D" w:rsidRDefault="00A8303D" w:rsidP="003D4278">
      <w:pPr>
        <w:pStyle w:val="Textoindependiente"/>
        <w:spacing w:before="2"/>
        <w:ind w:right="-12"/>
        <w:rPr>
          <w:rFonts w:ascii="Arial"/>
          <w:i/>
        </w:rPr>
      </w:pPr>
    </w:p>
    <w:p w14:paraId="6CD90A0F" w14:textId="77777777" w:rsidR="00A8303D" w:rsidRDefault="00A8303D" w:rsidP="003D4278">
      <w:pPr>
        <w:pStyle w:val="Ttulo2"/>
      </w:pPr>
      <w:r>
        <w:t>Disposiciones</w:t>
      </w:r>
      <w:r>
        <w:rPr>
          <w:spacing w:val="-7"/>
        </w:rPr>
        <w:t xml:space="preserve"> </w:t>
      </w:r>
      <w:r>
        <w:t>Transitorias</w:t>
      </w:r>
    </w:p>
    <w:p w14:paraId="5D63DE0E" w14:textId="77777777" w:rsidR="00A8303D" w:rsidRDefault="00A8303D" w:rsidP="003D4278">
      <w:pPr>
        <w:pStyle w:val="Textoindependiente"/>
        <w:spacing w:before="9"/>
        <w:rPr>
          <w:rFonts w:ascii="Arial"/>
          <w:b/>
          <w:i/>
          <w:sz w:val="23"/>
        </w:rPr>
      </w:pPr>
    </w:p>
    <w:p w14:paraId="5B4A9B9F" w14:textId="77777777" w:rsidR="00A8303D" w:rsidRDefault="00A8303D" w:rsidP="003D4278">
      <w:pPr>
        <w:spacing w:before="1"/>
        <w:ind w:left="101"/>
        <w:jc w:val="both"/>
        <w:rPr>
          <w:rFonts w:ascii="Arial" w:hAnsi="Arial"/>
          <w:i/>
          <w:iCs/>
        </w:rPr>
      </w:pPr>
      <w:r w:rsidRPr="51A5455A">
        <w:rPr>
          <w:rFonts w:ascii="Arial" w:hAnsi="Arial"/>
          <w:b/>
          <w:bCs/>
          <w:i/>
          <w:iCs/>
        </w:rPr>
        <w:t>“TERCERA. -</w:t>
      </w:r>
      <w:r w:rsidRPr="51A5455A">
        <w:rPr>
          <w:rFonts w:ascii="Arial" w:hAnsi="Arial"/>
          <w:b/>
          <w:bCs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Colombia,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Ecuador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y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Perú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adecuarán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su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legislación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nacional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y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adoptarán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las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medidas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necesarias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para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asegurar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la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operación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de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las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interconexiones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eléctricas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y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de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las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transacciones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comerciales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y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permitir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el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lastRenderedPageBreak/>
        <w:t>adecuado funcionamiento del Mercado Andino Eléctrico Regional de Corto Plazo a</w:t>
      </w:r>
      <w:r w:rsidRPr="51A5455A">
        <w:rPr>
          <w:rFonts w:ascii="Arial" w:hAnsi="Arial"/>
          <w:i/>
          <w:iCs/>
          <w:spacing w:val="-64"/>
        </w:rPr>
        <w:t xml:space="preserve"> </w:t>
      </w:r>
      <w:r w:rsidRPr="51A5455A">
        <w:rPr>
          <w:rFonts w:ascii="Arial" w:hAnsi="Arial"/>
          <w:i/>
          <w:iCs/>
        </w:rPr>
        <w:t xml:space="preserve">más tardar hasta la fecha de </w:t>
      </w:r>
      <w:proofErr w:type="gramStart"/>
      <w:r w:rsidRPr="51A5455A">
        <w:rPr>
          <w:rFonts w:ascii="Arial" w:hAnsi="Arial"/>
          <w:i/>
          <w:iCs/>
        </w:rPr>
        <w:t>entrada en vigencia</w:t>
      </w:r>
      <w:proofErr w:type="gramEnd"/>
      <w:r w:rsidRPr="51A5455A">
        <w:rPr>
          <w:rFonts w:ascii="Arial" w:hAnsi="Arial"/>
          <w:i/>
          <w:iCs/>
        </w:rPr>
        <w:t xml:space="preserve"> de los Reglamentos a los que se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refiere la Disposición Transitoria Primera. En el caso de Perú, el referido plazo se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extiende hasta la fecha de ingreso en operación de la línea de interconexión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eléctrica en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500kV</w:t>
      </w:r>
      <w:r w:rsidRPr="51A5455A">
        <w:rPr>
          <w:rFonts w:ascii="Arial" w:hAnsi="Arial"/>
          <w:i/>
          <w:iCs/>
          <w:spacing w:val="-2"/>
        </w:rPr>
        <w:t xml:space="preserve"> </w:t>
      </w:r>
      <w:r w:rsidRPr="51A5455A">
        <w:rPr>
          <w:rFonts w:ascii="Arial" w:hAnsi="Arial"/>
          <w:i/>
          <w:iCs/>
        </w:rPr>
        <w:t>Perú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– Ecuador.”</w:t>
      </w:r>
    </w:p>
    <w:p w14:paraId="5841091D" w14:textId="77777777" w:rsidR="00A8303D" w:rsidRDefault="00A8303D" w:rsidP="003D4278">
      <w:pPr>
        <w:pStyle w:val="Textoindependiente"/>
        <w:rPr>
          <w:rFonts w:ascii="Arial"/>
          <w:i/>
        </w:rPr>
      </w:pPr>
    </w:p>
    <w:p w14:paraId="52077C05" w14:textId="77777777" w:rsidR="00A8303D" w:rsidRDefault="00A8303D" w:rsidP="003D4278">
      <w:pPr>
        <w:ind w:left="101"/>
        <w:jc w:val="both"/>
        <w:rPr>
          <w:rFonts w:ascii="Arial" w:hAnsi="Arial"/>
          <w:i/>
          <w:iCs/>
        </w:rPr>
      </w:pPr>
      <w:r w:rsidRPr="51A5455A">
        <w:rPr>
          <w:rFonts w:ascii="Arial" w:hAnsi="Arial"/>
          <w:b/>
          <w:bCs/>
          <w:i/>
          <w:iCs/>
        </w:rPr>
        <w:t xml:space="preserve">“CUARTA. - </w:t>
      </w:r>
      <w:r w:rsidRPr="51A5455A">
        <w:rPr>
          <w:rFonts w:ascii="Arial" w:hAnsi="Arial"/>
          <w:i/>
          <w:iCs/>
        </w:rPr>
        <w:t>Se extiende la suspensión de la Decisión 536 con excepción de su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artículo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20,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así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como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la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vigencia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del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Régimen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Transitorio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entre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Colombia</w:t>
      </w:r>
      <w:r w:rsidRPr="51A5455A">
        <w:rPr>
          <w:rFonts w:ascii="Arial" w:hAnsi="Arial"/>
          <w:i/>
          <w:iCs/>
          <w:spacing w:val="66"/>
        </w:rPr>
        <w:t xml:space="preserve"> </w:t>
      </w:r>
      <w:r w:rsidRPr="51A5455A">
        <w:rPr>
          <w:rFonts w:ascii="Arial" w:hAnsi="Arial"/>
          <w:i/>
          <w:iCs/>
        </w:rPr>
        <w:t>y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 xml:space="preserve">Ecuador y entre Ecuador y Perú a que se refiere la Decisión 757, hasta la </w:t>
      </w:r>
      <w:proofErr w:type="gramStart"/>
      <w:r w:rsidRPr="51A5455A">
        <w:rPr>
          <w:rFonts w:ascii="Arial" w:hAnsi="Arial"/>
          <w:i/>
          <w:iCs/>
        </w:rPr>
        <w:t>entrada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en vigencia</w:t>
      </w:r>
      <w:proofErr w:type="gramEnd"/>
      <w:r w:rsidRPr="51A5455A">
        <w:rPr>
          <w:rFonts w:ascii="Arial" w:hAnsi="Arial"/>
          <w:i/>
          <w:iCs/>
        </w:rPr>
        <w:t xml:space="preserve"> de los reglamentos a los que se refiere la Disposición Transitoria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Primera.”</w:t>
      </w:r>
    </w:p>
    <w:p w14:paraId="042DA788" w14:textId="77777777" w:rsidR="00A8303D" w:rsidRDefault="00A8303D" w:rsidP="003D4278">
      <w:pPr>
        <w:pStyle w:val="Textoindependiente"/>
        <w:spacing w:before="2"/>
        <w:rPr>
          <w:rFonts w:ascii="Arial"/>
          <w:i/>
        </w:rPr>
      </w:pPr>
    </w:p>
    <w:p w14:paraId="6680CC78" w14:textId="77777777" w:rsidR="00A8303D" w:rsidRDefault="00A8303D" w:rsidP="003D4278">
      <w:pPr>
        <w:pStyle w:val="Textoindependiente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26"/>
        </w:rPr>
        <w:t xml:space="preserve"> </w:t>
      </w:r>
      <w:r>
        <w:t>Agréguese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Disposición</w:t>
      </w:r>
      <w:r>
        <w:rPr>
          <w:spacing w:val="25"/>
        </w:rPr>
        <w:t xml:space="preserve"> </w:t>
      </w:r>
      <w:r>
        <w:t>Transitoria</w:t>
      </w:r>
      <w:r>
        <w:rPr>
          <w:spacing w:val="25"/>
        </w:rPr>
        <w:t xml:space="preserve"> </w:t>
      </w:r>
      <w:r>
        <w:t>Sexta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Decisión</w:t>
      </w:r>
      <w:r>
        <w:rPr>
          <w:spacing w:val="25"/>
        </w:rPr>
        <w:t xml:space="preserve"> </w:t>
      </w:r>
      <w:r>
        <w:t>816,</w:t>
      </w:r>
      <w:r>
        <w:rPr>
          <w:spacing w:val="-64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 siguiente</w:t>
      </w:r>
      <w:r>
        <w:rPr>
          <w:spacing w:val="-1"/>
        </w:rPr>
        <w:t xml:space="preserve"> </w:t>
      </w:r>
      <w:r>
        <w:t>texto:</w:t>
      </w:r>
    </w:p>
    <w:p w14:paraId="7630FD0B" w14:textId="77777777" w:rsidR="00A8303D" w:rsidRDefault="00A8303D" w:rsidP="003D4278">
      <w:pPr>
        <w:pStyle w:val="Textoindependiente"/>
        <w:spacing w:before="9"/>
        <w:rPr>
          <w:sz w:val="23"/>
        </w:rPr>
      </w:pPr>
    </w:p>
    <w:p w14:paraId="50688CF3" w14:textId="77777777" w:rsidR="00A8303D" w:rsidRDefault="00A8303D" w:rsidP="003D4278">
      <w:pPr>
        <w:spacing w:before="1"/>
        <w:ind w:left="101"/>
        <w:jc w:val="both"/>
      </w:pPr>
      <w:r w:rsidRPr="51A5455A">
        <w:rPr>
          <w:rFonts w:ascii="Arial" w:hAnsi="Arial"/>
          <w:i/>
          <w:iCs/>
        </w:rPr>
        <w:t>“</w:t>
      </w:r>
      <w:r w:rsidRPr="51A5455A">
        <w:rPr>
          <w:rFonts w:ascii="Arial" w:hAnsi="Arial"/>
          <w:b/>
          <w:bCs/>
          <w:i/>
          <w:iCs/>
        </w:rPr>
        <w:t xml:space="preserve">SEXTA. - </w:t>
      </w:r>
      <w:r w:rsidRPr="51A5455A">
        <w:rPr>
          <w:rFonts w:ascii="Arial" w:hAnsi="Arial"/>
          <w:i/>
          <w:iCs/>
        </w:rPr>
        <w:t xml:space="preserve">Desde la fecha de </w:t>
      </w:r>
      <w:proofErr w:type="gramStart"/>
      <w:r w:rsidRPr="51A5455A">
        <w:rPr>
          <w:rFonts w:ascii="Arial" w:hAnsi="Arial"/>
          <w:i/>
          <w:iCs/>
        </w:rPr>
        <w:t>entrada en vigencia</w:t>
      </w:r>
      <w:proofErr w:type="gramEnd"/>
      <w:r w:rsidRPr="51A5455A">
        <w:rPr>
          <w:rFonts w:ascii="Arial" w:hAnsi="Arial"/>
          <w:i/>
          <w:iCs/>
        </w:rPr>
        <w:t xml:space="preserve"> de los Reglamentos a que se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refiere la Disposición Final Única y hasta la fecha de ingreso en operación de la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línea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de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interconexión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eléctrica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en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500kV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Perú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–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Ecuador,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las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transacciones</w:t>
      </w:r>
      <w:r w:rsidRPr="51A5455A">
        <w:rPr>
          <w:rFonts w:ascii="Arial" w:hAnsi="Arial"/>
          <w:i/>
          <w:iCs/>
          <w:spacing w:val="-64"/>
        </w:rPr>
        <w:t xml:space="preserve"> </w:t>
      </w:r>
      <w:r w:rsidRPr="51A5455A">
        <w:rPr>
          <w:rFonts w:ascii="Arial" w:hAnsi="Arial"/>
          <w:i/>
          <w:iCs/>
        </w:rPr>
        <w:t>eléctricas entre Ecuador y Perú se llevarán a cabo mediante contratos bilaterales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de suministro conforme a las condiciones que se detallan en el Anexo N° 1.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Durante ese periodo, no serán aplicables a las transacciones entre Perú y Ecuador</w:t>
      </w:r>
      <w:r w:rsidRPr="51A5455A">
        <w:rPr>
          <w:rFonts w:ascii="Arial" w:hAnsi="Arial"/>
          <w:i/>
          <w:iCs/>
          <w:spacing w:val="-64"/>
        </w:rPr>
        <w:t xml:space="preserve"> </w:t>
      </w:r>
      <w:r w:rsidRPr="51A5455A">
        <w:rPr>
          <w:rFonts w:ascii="Arial" w:hAnsi="Arial"/>
          <w:i/>
          <w:iCs/>
        </w:rPr>
        <w:t>las disposiciones que se opongan al régimen transitorio que se establece en el</w:t>
      </w:r>
      <w:r w:rsidRPr="51A5455A">
        <w:rPr>
          <w:rFonts w:ascii="Arial" w:hAnsi="Arial"/>
          <w:i/>
          <w:iCs/>
          <w:spacing w:val="1"/>
        </w:rPr>
        <w:t xml:space="preserve"> </w:t>
      </w:r>
      <w:r w:rsidRPr="51A5455A">
        <w:rPr>
          <w:rFonts w:ascii="Arial" w:hAnsi="Arial"/>
          <w:i/>
          <w:iCs/>
        </w:rPr>
        <w:t>citado</w:t>
      </w:r>
      <w:r w:rsidRPr="51A5455A">
        <w:rPr>
          <w:rFonts w:ascii="Arial" w:hAnsi="Arial"/>
          <w:i/>
          <w:iCs/>
          <w:spacing w:val="-2"/>
        </w:rPr>
        <w:t xml:space="preserve"> </w:t>
      </w:r>
      <w:r w:rsidRPr="51A5455A">
        <w:rPr>
          <w:rFonts w:ascii="Arial" w:hAnsi="Arial"/>
          <w:i/>
          <w:iCs/>
        </w:rPr>
        <w:t>anexo.</w:t>
      </w:r>
      <w:r w:rsidRPr="51A5455A">
        <w:t>”</w:t>
      </w:r>
    </w:p>
    <w:p w14:paraId="55F42D27" w14:textId="77777777" w:rsidR="00A8303D" w:rsidRDefault="00A8303D" w:rsidP="003D4278">
      <w:pPr>
        <w:pStyle w:val="Textoindependiente"/>
        <w:spacing w:before="2"/>
        <w:jc w:val="both"/>
      </w:pPr>
    </w:p>
    <w:p w14:paraId="13751A12" w14:textId="0F7DB0E8" w:rsidR="00A8303D" w:rsidRDefault="00A8303D" w:rsidP="003D4278">
      <w:pPr>
        <w:pStyle w:val="Textoindependiente"/>
        <w:ind w:left="101"/>
        <w:jc w:val="both"/>
      </w:pPr>
      <w:r>
        <w:t>La</w:t>
      </w:r>
      <w:r>
        <w:rPr>
          <w:spacing w:val="53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Decisión</w:t>
      </w:r>
      <w:r>
        <w:rPr>
          <w:spacing w:val="51"/>
        </w:rPr>
        <w:t xml:space="preserve"> </w:t>
      </w:r>
      <w:proofErr w:type="gramStart"/>
      <w:r w:rsidR="00C705A1">
        <w:t>entrará</w:t>
      </w:r>
      <w:r w:rsidR="00C705A1">
        <w:rPr>
          <w:spacing w:val="53"/>
        </w:rPr>
        <w:t xml:space="preserve"> </w:t>
      </w:r>
      <w:r w:rsidR="00C705A1">
        <w:t>en</w:t>
      </w:r>
      <w:r w:rsidR="00C705A1">
        <w:rPr>
          <w:spacing w:val="53"/>
        </w:rPr>
        <w:t xml:space="preserve"> </w:t>
      </w:r>
      <w:r w:rsidR="00C705A1">
        <w:t>vigencia</w:t>
      </w:r>
      <w:proofErr w:type="gramEnd"/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fecha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su</w:t>
      </w:r>
      <w:r>
        <w:rPr>
          <w:spacing w:val="51"/>
        </w:rPr>
        <w:t xml:space="preserve"> </w:t>
      </w:r>
      <w:r>
        <w:t>publicación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la Gaceta Oficial</w:t>
      </w:r>
      <w:r>
        <w:rPr>
          <w:spacing w:val="-3"/>
        </w:rPr>
        <w:t xml:space="preserve"> </w:t>
      </w:r>
      <w:r>
        <w:t>del Acuerdo de</w:t>
      </w:r>
      <w:r>
        <w:rPr>
          <w:spacing w:val="1"/>
        </w:rPr>
        <w:t xml:space="preserve"> </w:t>
      </w:r>
      <w:r>
        <w:t>Cartagena.</w:t>
      </w:r>
    </w:p>
    <w:p w14:paraId="0E75E368" w14:textId="77777777" w:rsidR="00A8303D" w:rsidRDefault="00A8303D" w:rsidP="003D4278">
      <w:pPr>
        <w:pStyle w:val="Textoindependiente"/>
        <w:rPr>
          <w:sz w:val="26"/>
        </w:rPr>
      </w:pPr>
    </w:p>
    <w:p w14:paraId="5BA1CF77" w14:textId="7EAB21E0" w:rsidR="00A8303D" w:rsidRDefault="00A8303D" w:rsidP="003D4278">
      <w:pPr>
        <w:pStyle w:val="Textoindependiente"/>
        <w:tabs>
          <w:tab w:val="left" w:pos="5211"/>
          <w:tab w:val="left" w:pos="7683"/>
        </w:tabs>
        <w:spacing w:before="230"/>
        <w:ind w:left="101"/>
      </w:pPr>
      <w:r>
        <w:t>Dada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ciudad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Lima,</w:t>
      </w:r>
      <w:r>
        <w:rPr>
          <w:spacing w:val="7"/>
        </w:rPr>
        <w:t xml:space="preserve"> </w:t>
      </w:r>
      <w:r>
        <w:t>Perú,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 w:rsidR="00C705A1">
        <w:t xml:space="preserve"> 11 </w:t>
      </w:r>
      <w:r>
        <w:t>días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mes</w:t>
      </w:r>
      <w:r>
        <w:rPr>
          <w:spacing w:val="6"/>
        </w:rPr>
        <w:t xml:space="preserve"> de </w:t>
      </w:r>
      <w:r w:rsidR="00C705A1">
        <w:rPr>
          <w:spacing w:val="6"/>
        </w:rPr>
        <w:t xml:space="preserve">diciembre </w:t>
      </w:r>
      <w:r>
        <w:t>del año</w:t>
      </w:r>
      <w:r>
        <w:rPr>
          <w:spacing w:val="1"/>
        </w:rPr>
        <w:t xml:space="preserve"> </w:t>
      </w:r>
      <w:r>
        <w:t>2023.</w:t>
      </w:r>
    </w:p>
    <w:p w14:paraId="69A0FB65" w14:textId="77777777" w:rsidR="00A8303D" w:rsidRDefault="00A8303D" w:rsidP="00A8303D">
      <w:pPr>
        <w:sectPr w:rsidR="00A8303D" w:rsidSect="003D4278">
          <w:type w:val="continuous"/>
          <w:pgSz w:w="11906" w:h="16838" w:code="9"/>
          <w:pgMar w:top="1340" w:right="1580" w:bottom="280" w:left="1600" w:header="720" w:footer="720" w:gutter="0"/>
          <w:cols w:space="720"/>
        </w:sectPr>
      </w:pPr>
    </w:p>
    <w:p w14:paraId="5FD9327F" w14:textId="77777777" w:rsidR="00A8303D" w:rsidRDefault="00A8303D" w:rsidP="00A8303D">
      <w:pPr>
        <w:pStyle w:val="Textoindependiente"/>
        <w:spacing w:before="6"/>
        <w:rPr>
          <w:sz w:val="29"/>
        </w:rPr>
      </w:pPr>
    </w:p>
    <w:p w14:paraId="2A4CE106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4F3CEF0D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2679C476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5051B061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3593E33F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5CCC9B6F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64F55F8D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4E6E3DBE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171E9183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2870A3BF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2625BB48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435D4F5A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134672E1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1113F33E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2698199F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24F782CC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26992175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6FFD1F05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679CEF07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0A12F274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611032AE" w14:textId="75541DDE" w:rsidR="001F42F3" w:rsidRDefault="001F42F3" w:rsidP="003D4278">
      <w:pPr>
        <w:pStyle w:val="Ttulo1"/>
        <w:ind w:left="639" w:right="-1"/>
        <w:rPr>
          <w:w w:val="105"/>
        </w:rPr>
      </w:pPr>
    </w:p>
    <w:p w14:paraId="370AB833" w14:textId="77777777" w:rsidR="0074355F" w:rsidRDefault="0074355F" w:rsidP="003D4278">
      <w:pPr>
        <w:pStyle w:val="Ttulo1"/>
        <w:ind w:left="639" w:right="-1"/>
        <w:rPr>
          <w:w w:val="105"/>
        </w:rPr>
      </w:pPr>
    </w:p>
    <w:p w14:paraId="392FF1D1" w14:textId="77777777" w:rsidR="001F42F3" w:rsidRDefault="001F42F3" w:rsidP="003D4278">
      <w:pPr>
        <w:pStyle w:val="Ttulo1"/>
        <w:ind w:left="639" w:right="-1"/>
        <w:rPr>
          <w:w w:val="105"/>
        </w:rPr>
      </w:pPr>
    </w:p>
    <w:p w14:paraId="2A73260D" w14:textId="2AEF640B" w:rsidR="00A8303D" w:rsidRPr="00A372B3" w:rsidRDefault="00A8303D" w:rsidP="00A372B3">
      <w:pPr>
        <w:pStyle w:val="Ttulo1"/>
        <w:ind w:left="639" w:right="-1"/>
      </w:pPr>
      <w:bookmarkStart w:id="1" w:name="_Hlk153197732"/>
      <w:bookmarkStart w:id="2" w:name="_Hlk153197748"/>
      <w:r w:rsidRPr="00A372B3">
        <w:rPr>
          <w:w w:val="105"/>
        </w:rPr>
        <w:lastRenderedPageBreak/>
        <w:t>ANEXO</w:t>
      </w:r>
      <w:r w:rsidRPr="00A372B3">
        <w:rPr>
          <w:spacing w:val="-4"/>
          <w:w w:val="105"/>
        </w:rPr>
        <w:t xml:space="preserve"> </w:t>
      </w:r>
      <w:r w:rsidRPr="00A372B3">
        <w:rPr>
          <w:w w:val="105"/>
        </w:rPr>
        <w:t>N</w:t>
      </w:r>
      <w:r w:rsidRPr="00A372B3">
        <w:rPr>
          <w:spacing w:val="-4"/>
          <w:w w:val="105"/>
        </w:rPr>
        <w:t xml:space="preserve"> </w:t>
      </w:r>
      <w:r w:rsidRPr="00A372B3">
        <w:rPr>
          <w:w w:val="105"/>
        </w:rPr>
        <w:t>°</w:t>
      </w:r>
      <w:r w:rsidRPr="00A372B3">
        <w:rPr>
          <w:spacing w:val="-3"/>
          <w:w w:val="105"/>
        </w:rPr>
        <w:t xml:space="preserve"> </w:t>
      </w:r>
      <w:r w:rsidRPr="00A372B3">
        <w:rPr>
          <w:w w:val="105"/>
        </w:rPr>
        <w:t>1</w:t>
      </w:r>
    </w:p>
    <w:p w14:paraId="53EE5D39" w14:textId="77777777" w:rsidR="00A8303D" w:rsidRPr="00A372B3" w:rsidRDefault="00A8303D" w:rsidP="00A372B3">
      <w:pPr>
        <w:ind w:left="639" w:right="-1"/>
        <w:jc w:val="center"/>
        <w:rPr>
          <w:rFonts w:ascii="Arial" w:hAnsi="Arial" w:cs="Arial"/>
          <w:b/>
          <w:bCs/>
          <w:spacing w:val="-1"/>
          <w:w w:val="105"/>
        </w:rPr>
      </w:pPr>
    </w:p>
    <w:p w14:paraId="1E879A7D" w14:textId="0E2F9EDE" w:rsidR="00A8303D" w:rsidRPr="00A372B3" w:rsidRDefault="00A8303D" w:rsidP="00A372B3">
      <w:pPr>
        <w:ind w:left="639" w:right="-1"/>
        <w:jc w:val="center"/>
        <w:rPr>
          <w:rFonts w:ascii="Arial" w:hAnsi="Arial" w:cs="Arial"/>
          <w:b/>
          <w:bCs/>
        </w:rPr>
      </w:pPr>
      <w:r w:rsidRPr="00A372B3">
        <w:rPr>
          <w:rFonts w:ascii="Arial" w:hAnsi="Arial" w:cs="Arial"/>
          <w:b/>
          <w:bCs/>
          <w:spacing w:val="-1"/>
          <w:w w:val="105"/>
        </w:rPr>
        <w:t xml:space="preserve">Condiciones Aplicables a las Transacciones </w:t>
      </w:r>
      <w:r w:rsidRPr="00A372B3">
        <w:rPr>
          <w:rFonts w:ascii="Arial" w:hAnsi="Arial" w:cs="Arial"/>
          <w:b/>
          <w:bCs/>
          <w:w w:val="105"/>
        </w:rPr>
        <w:t>Internacionales de</w:t>
      </w:r>
      <w:r w:rsidRPr="00A372B3">
        <w:rPr>
          <w:rFonts w:ascii="Arial" w:hAnsi="Arial" w:cs="Arial"/>
          <w:b/>
          <w:bCs/>
          <w:spacing w:val="1"/>
          <w:w w:val="105"/>
        </w:rPr>
        <w:t xml:space="preserve"> </w:t>
      </w:r>
      <w:r w:rsidRPr="00A372B3">
        <w:rPr>
          <w:rFonts w:ascii="Arial" w:hAnsi="Arial" w:cs="Arial"/>
          <w:b/>
          <w:bCs/>
          <w:w w:val="105"/>
        </w:rPr>
        <w:t>Electricidad</w:t>
      </w:r>
      <w:r w:rsidRPr="00A372B3">
        <w:rPr>
          <w:rFonts w:ascii="Arial" w:hAnsi="Arial" w:cs="Arial"/>
          <w:b/>
          <w:bCs/>
          <w:spacing w:val="-11"/>
          <w:w w:val="105"/>
        </w:rPr>
        <w:t xml:space="preserve"> </w:t>
      </w:r>
      <w:r w:rsidRPr="00A372B3">
        <w:rPr>
          <w:rFonts w:ascii="Arial" w:hAnsi="Arial" w:cs="Arial"/>
          <w:b/>
          <w:bCs/>
          <w:w w:val="105"/>
        </w:rPr>
        <w:t>entre Ecuador</w:t>
      </w:r>
      <w:r w:rsidRPr="00A372B3">
        <w:rPr>
          <w:rFonts w:ascii="Arial" w:hAnsi="Arial" w:cs="Arial"/>
          <w:b/>
          <w:bCs/>
          <w:spacing w:val="-5"/>
          <w:w w:val="105"/>
        </w:rPr>
        <w:t xml:space="preserve"> </w:t>
      </w:r>
      <w:r w:rsidRPr="00A372B3">
        <w:rPr>
          <w:rFonts w:ascii="Arial" w:hAnsi="Arial" w:cs="Arial"/>
          <w:b/>
          <w:bCs/>
          <w:w w:val="105"/>
        </w:rPr>
        <w:t>y</w:t>
      </w:r>
      <w:r w:rsidRPr="00A372B3">
        <w:rPr>
          <w:rFonts w:ascii="Arial" w:hAnsi="Arial" w:cs="Arial"/>
          <w:b/>
          <w:bCs/>
          <w:spacing w:val="-5"/>
          <w:w w:val="105"/>
        </w:rPr>
        <w:t xml:space="preserve"> </w:t>
      </w:r>
      <w:r w:rsidRPr="00A372B3">
        <w:rPr>
          <w:rFonts w:ascii="Arial" w:hAnsi="Arial" w:cs="Arial"/>
          <w:b/>
          <w:bCs/>
          <w:w w:val="105"/>
        </w:rPr>
        <w:t>Perú</w:t>
      </w:r>
      <w:r w:rsidRPr="00A372B3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A372B3">
        <w:rPr>
          <w:rFonts w:ascii="Arial" w:hAnsi="Arial" w:cs="Arial"/>
          <w:b/>
          <w:bCs/>
          <w:w w:val="105"/>
        </w:rPr>
        <w:t>durante</w:t>
      </w:r>
      <w:r w:rsidRPr="00A372B3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A372B3">
        <w:rPr>
          <w:rFonts w:ascii="Arial" w:hAnsi="Arial" w:cs="Arial"/>
          <w:b/>
          <w:bCs/>
          <w:w w:val="105"/>
        </w:rPr>
        <w:t>el</w:t>
      </w:r>
      <w:r w:rsidRPr="00A372B3">
        <w:rPr>
          <w:rFonts w:ascii="Arial" w:hAnsi="Arial" w:cs="Arial"/>
          <w:b/>
          <w:bCs/>
          <w:spacing w:val="-1"/>
          <w:w w:val="105"/>
        </w:rPr>
        <w:t xml:space="preserve"> </w:t>
      </w:r>
      <w:r w:rsidRPr="00A372B3">
        <w:rPr>
          <w:rFonts w:ascii="Arial" w:hAnsi="Arial" w:cs="Arial"/>
          <w:b/>
          <w:bCs/>
          <w:w w:val="105"/>
        </w:rPr>
        <w:t>Régimen</w:t>
      </w:r>
      <w:r w:rsidRPr="00A372B3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A372B3">
        <w:rPr>
          <w:rFonts w:ascii="Arial" w:hAnsi="Arial" w:cs="Arial"/>
          <w:b/>
          <w:bCs/>
          <w:w w:val="105"/>
        </w:rPr>
        <w:t>Transitorio</w:t>
      </w:r>
    </w:p>
    <w:p w14:paraId="533E781D" w14:textId="77777777" w:rsidR="00A8303D" w:rsidRPr="00A372B3" w:rsidRDefault="00A8303D" w:rsidP="00A372B3">
      <w:pPr>
        <w:pStyle w:val="Textoindependiente"/>
        <w:ind w:right="-1"/>
        <w:rPr>
          <w:rFonts w:ascii="Arial" w:hAnsi="Arial" w:cs="Arial"/>
          <w:b/>
        </w:rPr>
      </w:pPr>
    </w:p>
    <w:p w14:paraId="1E92CE0C" w14:textId="77777777" w:rsidR="00A8303D" w:rsidRPr="00A372B3" w:rsidRDefault="00A8303D" w:rsidP="00A372B3">
      <w:pPr>
        <w:pStyle w:val="Ttulo1"/>
        <w:ind w:right="-1"/>
        <w:jc w:val="both"/>
      </w:pPr>
      <w:r w:rsidRPr="00A372B3">
        <w:rPr>
          <w:w w:val="105"/>
        </w:rPr>
        <w:t>Artículo</w:t>
      </w:r>
      <w:r w:rsidRPr="00A372B3">
        <w:rPr>
          <w:spacing w:val="-4"/>
          <w:w w:val="105"/>
        </w:rPr>
        <w:t xml:space="preserve"> </w:t>
      </w:r>
      <w:r w:rsidRPr="00A372B3">
        <w:rPr>
          <w:w w:val="105"/>
        </w:rPr>
        <w:t>1</w:t>
      </w:r>
      <w:r w:rsidRPr="00A372B3">
        <w:rPr>
          <w:spacing w:val="-2"/>
          <w:w w:val="105"/>
        </w:rPr>
        <w:t xml:space="preserve"> </w:t>
      </w:r>
      <w:r w:rsidRPr="00A372B3">
        <w:rPr>
          <w:w w:val="105"/>
        </w:rPr>
        <w:t>Marco</w:t>
      </w:r>
      <w:r w:rsidRPr="00A372B3">
        <w:rPr>
          <w:spacing w:val="-1"/>
          <w:w w:val="105"/>
        </w:rPr>
        <w:t xml:space="preserve"> </w:t>
      </w:r>
      <w:r w:rsidRPr="00A372B3">
        <w:rPr>
          <w:w w:val="105"/>
        </w:rPr>
        <w:t>General</w:t>
      </w:r>
    </w:p>
    <w:p w14:paraId="00F77037" w14:textId="77777777" w:rsidR="00A8303D" w:rsidRPr="00A372B3" w:rsidRDefault="00A8303D" w:rsidP="00A372B3">
      <w:pPr>
        <w:pStyle w:val="Textoindependiente"/>
        <w:ind w:right="-1"/>
        <w:rPr>
          <w:rFonts w:ascii="Arial" w:hAnsi="Arial" w:cs="Arial"/>
          <w:b/>
          <w:sz w:val="25"/>
        </w:rPr>
      </w:pPr>
    </w:p>
    <w:p w14:paraId="2F9896E5" w14:textId="77777777" w:rsidR="00A8303D" w:rsidRPr="00A372B3" w:rsidRDefault="00A8303D" w:rsidP="00A372B3">
      <w:pPr>
        <w:pStyle w:val="Textoindependiente"/>
        <w:ind w:left="212" w:right="-1" w:hanging="1"/>
        <w:jc w:val="both"/>
        <w:rPr>
          <w:rFonts w:ascii="Arial" w:hAnsi="Arial" w:cs="Arial"/>
          <w:w w:val="105"/>
        </w:rPr>
      </w:pPr>
      <w:r w:rsidRPr="00A372B3">
        <w:rPr>
          <w:rFonts w:ascii="Arial" w:hAnsi="Arial" w:cs="Arial"/>
          <w:w w:val="105"/>
        </w:rPr>
        <w:t>Ecuador y Perú acuerdan establecer el siguiente Marco General para el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intercambio de electricidad que comprenda el desarrollo de las transacciones</w:t>
      </w:r>
      <w:r w:rsidRPr="00A372B3">
        <w:rPr>
          <w:rFonts w:ascii="Arial" w:hAnsi="Arial" w:cs="Arial"/>
          <w:spacing w:val="-68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y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contratos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bilaterales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de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suministro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de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electricidad,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bajo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los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siguientes</w:t>
      </w:r>
      <w:r w:rsidRPr="00A372B3">
        <w:rPr>
          <w:rFonts w:ascii="Arial" w:hAnsi="Arial" w:cs="Arial"/>
          <w:spacing w:val="-68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lineamientos:</w:t>
      </w:r>
    </w:p>
    <w:p w14:paraId="660D1D4F" w14:textId="77777777" w:rsidR="00A8303D" w:rsidRPr="00A372B3" w:rsidRDefault="00A8303D" w:rsidP="00A372B3">
      <w:pPr>
        <w:pStyle w:val="Textoindependiente"/>
        <w:ind w:left="212" w:right="-1" w:hanging="1"/>
        <w:jc w:val="both"/>
        <w:rPr>
          <w:rFonts w:ascii="Arial" w:hAnsi="Arial" w:cs="Arial"/>
        </w:rPr>
      </w:pPr>
    </w:p>
    <w:p w14:paraId="0BE1896A" w14:textId="77777777" w:rsidR="00A8303D" w:rsidRPr="00A372B3" w:rsidRDefault="00A8303D" w:rsidP="00A372B3">
      <w:pPr>
        <w:pStyle w:val="Prrafodelista"/>
        <w:numPr>
          <w:ilvl w:val="0"/>
          <w:numId w:val="1"/>
        </w:numPr>
        <w:tabs>
          <w:tab w:val="left" w:pos="880"/>
        </w:tabs>
        <w:spacing w:before="0"/>
        <w:ind w:right="-1" w:hanging="339"/>
        <w:rPr>
          <w:rFonts w:ascii="Arial" w:hAnsi="Arial" w:cs="Arial"/>
          <w:sz w:val="24"/>
        </w:rPr>
      </w:pPr>
      <w:bookmarkStart w:id="3" w:name="_Hlk153197759"/>
      <w:bookmarkEnd w:id="2"/>
      <w:r w:rsidRPr="00A372B3">
        <w:rPr>
          <w:rFonts w:ascii="Arial" w:hAnsi="Arial" w:cs="Arial"/>
          <w:w w:val="105"/>
          <w:sz w:val="24"/>
        </w:rPr>
        <w:t>Los intercambios de electricidad entre Ecuador y Perú estarán sujetos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disponibilidad 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excedentes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potencia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y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energía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del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país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exportador,</w:t>
      </w:r>
      <w:r w:rsidRPr="00A372B3">
        <w:rPr>
          <w:rFonts w:ascii="Arial" w:hAnsi="Arial" w:cs="Arial"/>
          <w:spacing w:val="-4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aplicando</w:t>
      </w:r>
      <w:r w:rsidRPr="00A372B3">
        <w:rPr>
          <w:rFonts w:ascii="Arial" w:hAnsi="Arial" w:cs="Arial"/>
          <w:spacing w:val="-2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como</w:t>
      </w:r>
      <w:r w:rsidRPr="00A372B3">
        <w:rPr>
          <w:rFonts w:ascii="Arial" w:hAnsi="Arial" w:cs="Arial"/>
          <w:spacing w:val="-3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base:</w:t>
      </w:r>
    </w:p>
    <w:p w14:paraId="1246CE45" w14:textId="77777777" w:rsidR="00A8303D" w:rsidRPr="00A372B3" w:rsidRDefault="00A8303D" w:rsidP="00A372B3">
      <w:pPr>
        <w:pStyle w:val="Prrafodelista"/>
        <w:tabs>
          <w:tab w:val="left" w:pos="880"/>
        </w:tabs>
        <w:spacing w:before="0"/>
        <w:ind w:left="888" w:right="-1" w:firstLine="0"/>
        <w:jc w:val="left"/>
        <w:rPr>
          <w:rFonts w:ascii="Arial" w:hAnsi="Arial" w:cs="Arial"/>
          <w:sz w:val="24"/>
        </w:rPr>
      </w:pPr>
    </w:p>
    <w:p w14:paraId="66616BA7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right="-1" w:hanging="339"/>
        <w:rPr>
          <w:rFonts w:ascii="Arial" w:hAnsi="Arial" w:cs="Arial"/>
          <w:sz w:val="24"/>
        </w:rPr>
      </w:pPr>
      <w:r w:rsidRPr="00A372B3">
        <w:rPr>
          <w:rFonts w:ascii="Arial" w:hAnsi="Arial" w:cs="Arial"/>
          <w:w w:val="105"/>
          <w:sz w:val="24"/>
        </w:rPr>
        <w:t>Los excedentes de potencia y energía serán determinados por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operadores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 cada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país,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y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serán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aquellos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recursos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generación que no sean requeridos para atender la demanda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interna</w:t>
      </w:r>
      <w:r w:rsidRPr="00A372B3">
        <w:rPr>
          <w:rFonts w:ascii="Arial" w:hAnsi="Arial" w:cs="Arial"/>
          <w:spacing w:val="1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o</w:t>
      </w:r>
      <w:r w:rsidRPr="00A372B3">
        <w:rPr>
          <w:rFonts w:ascii="Arial" w:hAnsi="Arial" w:cs="Arial"/>
          <w:spacing w:val="1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mantener</w:t>
      </w:r>
      <w:r w:rsidRPr="00A372B3">
        <w:rPr>
          <w:rFonts w:ascii="Arial" w:hAnsi="Arial" w:cs="Arial"/>
          <w:spacing w:val="1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la</w:t>
      </w:r>
      <w:r w:rsidRPr="00A372B3">
        <w:rPr>
          <w:rFonts w:ascii="Arial" w:hAnsi="Arial" w:cs="Arial"/>
          <w:spacing w:val="1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seguridad</w:t>
      </w:r>
      <w:r w:rsidRPr="00A372B3">
        <w:rPr>
          <w:rFonts w:ascii="Arial" w:hAnsi="Arial" w:cs="Arial"/>
          <w:spacing w:val="1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del</w:t>
      </w:r>
      <w:r w:rsidRPr="00A372B3">
        <w:rPr>
          <w:rFonts w:ascii="Arial" w:hAnsi="Arial" w:cs="Arial"/>
          <w:spacing w:val="1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suministro</w:t>
      </w:r>
      <w:r w:rsidRPr="00A372B3">
        <w:rPr>
          <w:rFonts w:ascii="Arial" w:hAnsi="Arial" w:cs="Arial"/>
          <w:spacing w:val="1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de</w:t>
      </w:r>
      <w:r w:rsidRPr="00A372B3">
        <w:rPr>
          <w:rFonts w:ascii="Arial" w:hAnsi="Arial" w:cs="Arial"/>
          <w:spacing w:val="1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cada</w:t>
      </w:r>
      <w:r w:rsidRPr="00A372B3">
        <w:rPr>
          <w:rFonts w:ascii="Arial" w:hAnsi="Arial" w:cs="Arial"/>
          <w:spacing w:val="66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uno de</w:t>
      </w:r>
      <w:r w:rsidRPr="00A372B3">
        <w:rPr>
          <w:rFonts w:ascii="Arial" w:hAnsi="Arial" w:cs="Arial"/>
          <w:spacing w:val="-64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ellos,</w:t>
      </w:r>
      <w:r w:rsidRPr="00A372B3">
        <w:rPr>
          <w:rFonts w:ascii="Arial" w:hAnsi="Arial" w:cs="Arial"/>
          <w:spacing w:val="-3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sobre</w:t>
      </w:r>
      <w:r w:rsidRPr="00A372B3">
        <w:rPr>
          <w:rFonts w:ascii="Arial" w:hAnsi="Arial" w:cs="Arial"/>
          <w:spacing w:val="-6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la</w:t>
      </w:r>
      <w:r w:rsidRPr="00A372B3">
        <w:rPr>
          <w:rFonts w:ascii="Arial" w:hAnsi="Arial" w:cs="Arial"/>
          <w:spacing w:val="-2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base</w:t>
      </w:r>
      <w:r w:rsidRPr="00A372B3">
        <w:rPr>
          <w:rFonts w:ascii="Arial" w:hAnsi="Arial" w:cs="Arial"/>
          <w:spacing w:val="-5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-2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la</w:t>
      </w:r>
      <w:r w:rsidRPr="00A372B3">
        <w:rPr>
          <w:rFonts w:ascii="Arial" w:hAnsi="Arial" w:cs="Arial"/>
          <w:spacing w:val="-3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normativa</w:t>
      </w:r>
      <w:r w:rsidRPr="00A372B3">
        <w:rPr>
          <w:rFonts w:ascii="Arial" w:hAnsi="Arial" w:cs="Arial"/>
          <w:spacing w:val="-8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interna</w:t>
      </w:r>
      <w:r w:rsidRPr="00A372B3">
        <w:rPr>
          <w:rFonts w:ascii="Arial" w:hAnsi="Arial" w:cs="Arial"/>
          <w:spacing w:val="-2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-8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cada país.</w:t>
      </w:r>
    </w:p>
    <w:p w14:paraId="2F8787B9" w14:textId="77777777" w:rsidR="00A8303D" w:rsidRPr="00A372B3" w:rsidRDefault="00A8303D" w:rsidP="00A372B3">
      <w:pPr>
        <w:pStyle w:val="Prrafodelista"/>
        <w:tabs>
          <w:tab w:val="left" w:pos="1544"/>
        </w:tabs>
        <w:spacing w:before="0"/>
        <w:ind w:left="1565" w:right="-1" w:firstLine="0"/>
        <w:jc w:val="left"/>
        <w:rPr>
          <w:rFonts w:ascii="Arial" w:hAnsi="Arial" w:cs="Arial"/>
          <w:sz w:val="24"/>
        </w:rPr>
      </w:pPr>
    </w:p>
    <w:p w14:paraId="426BDA72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left="1558" w:right="-1" w:hanging="334"/>
        <w:rPr>
          <w:rFonts w:ascii="Arial" w:hAnsi="Arial" w:cs="Arial"/>
          <w:sz w:val="24"/>
        </w:rPr>
      </w:pP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intercambios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electricidad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no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basan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en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despachos</w:t>
      </w:r>
      <w:r w:rsidRPr="00A372B3">
        <w:rPr>
          <w:rFonts w:ascii="Arial" w:hAnsi="Arial" w:cs="Arial"/>
          <w:spacing w:val="-68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económicos conjuntos</w:t>
      </w:r>
      <w:r w:rsidRPr="00A372B3">
        <w:rPr>
          <w:rFonts w:ascii="Arial" w:hAnsi="Arial" w:cs="Arial"/>
          <w:spacing w:val="-2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-5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ambos</w:t>
      </w:r>
      <w:r w:rsidRPr="00A372B3">
        <w:rPr>
          <w:rFonts w:ascii="Arial" w:hAnsi="Arial" w:cs="Arial"/>
          <w:spacing w:val="-2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sistemas.</w:t>
      </w:r>
    </w:p>
    <w:bookmarkEnd w:id="3"/>
    <w:p w14:paraId="138A73E3" w14:textId="77777777" w:rsidR="00A8303D" w:rsidRPr="00A372B3" w:rsidRDefault="00A8303D" w:rsidP="00A372B3">
      <w:pPr>
        <w:tabs>
          <w:tab w:val="left" w:pos="1544"/>
        </w:tabs>
        <w:ind w:right="-1"/>
        <w:rPr>
          <w:rFonts w:ascii="Arial" w:hAnsi="Arial" w:cs="Arial"/>
        </w:rPr>
      </w:pPr>
    </w:p>
    <w:p w14:paraId="3EA81172" w14:textId="77777777" w:rsidR="00A8303D" w:rsidRPr="00A372B3" w:rsidRDefault="00A8303D" w:rsidP="00A372B3">
      <w:pPr>
        <w:pStyle w:val="Prrafodelista"/>
        <w:numPr>
          <w:ilvl w:val="0"/>
          <w:numId w:val="1"/>
        </w:numPr>
        <w:tabs>
          <w:tab w:val="left" w:pos="880"/>
        </w:tabs>
        <w:spacing w:before="0"/>
        <w:ind w:left="881" w:right="-1" w:hanging="334"/>
        <w:rPr>
          <w:rFonts w:ascii="Arial" w:hAnsi="Arial" w:cs="Arial"/>
          <w:sz w:val="24"/>
        </w:rPr>
      </w:pPr>
      <w:bookmarkStart w:id="4" w:name="_Hlk153197772"/>
      <w:bookmarkStart w:id="5" w:name="_Hlk153197812"/>
      <w:r w:rsidRPr="00A372B3">
        <w:rPr>
          <w:rFonts w:ascii="Arial" w:hAnsi="Arial" w:cs="Arial"/>
          <w:w w:val="105"/>
          <w:sz w:val="24"/>
        </w:rPr>
        <w:t>El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intercambio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electricidad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realizará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mediante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contratos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bilaterales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suministro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entre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Agentes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que,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para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tal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fin,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sean</w:t>
      </w:r>
      <w:r w:rsidRPr="00A372B3">
        <w:rPr>
          <w:rFonts w:ascii="Arial" w:hAnsi="Arial" w:cs="Arial"/>
          <w:spacing w:val="-68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autorizados por las entidades que designen Ecuador y Perú, hasta el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límite de la capacidad de transmisión que establezcan los operadores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 los sistemas eléctricos. Para tal efecto, se tomará en cuenta lo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siguiente:</w:t>
      </w:r>
    </w:p>
    <w:bookmarkEnd w:id="5"/>
    <w:p w14:paraId="5BFA45D1" w14:textId="77777777" w:rsidR="00A8303D" w:rsidRPr="00A372B3" w:rsidRDefault="00A8303D" w:rsidP="00A372B3">
      <w:pPr>
        <w:pStyle w:val="Prrafodelista"/>
        <w:tabs>
          <w:tab w:val="left" w:pos="880"/>
        </w:tabs>
        <w:spacing w:before="0"/>
        <w:ind w:left="881" w:right="-1" w:firstLine="0"/>
        <w:jc w:val="left"/>
        <w:rPr>
          <w:rFonts w:ascii="Arial" w:hAnsi="Arial" w:cs="Arial"/>
          <w:sz w:val="24"/>
        </w:rPr>
      </w:pPr>
    </w:p>
    <w:p w14:paraId="50B20792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right="-1" w:hanging="339"/>
        <w:rPr>
          <w:rFonts w:ascii="Arial" w:hAnsi="Arial" w:cs="Arial"/>
          <w:sz w:val="24"/>
        </w:rPr>
      </w:pPr>
      <w:bookmarkStart w:id="6" w:name="_Hlk153197821"/>
      <w:r w:rsidRPr="00A372B3">
        <w:rPr>
          <w:rFonts w:ascii="Arial" w:hAnsi="Arial" w:cs="Arial"/>
          <w:w w:val="105"/>
          <w:sz w:val="24"/>
        </w:rPr>
        <w:t>En el caso de Perú, se entiende por Agentes peruanos a los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Generadores, los Distribuidores y los Usuarios Libres, conforme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</w:t>
      </w:r>
      <w:r w:rsidRPr="00A372B3">
        <w:rPr>
          <w:rFonts w:ascii="Arial" w:hAnsi="Arial" w:cs="Arial"/>
          <w:spacing w:val="-7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su</w:t>
      </w:r>
      <w:r w:rsidRPr="00A372B3">
        <w:rPr>
          <w:rFonts w:ascii="Arial" w:hAnsi="Arial" w:cs="Arial"/>
          <w:spacing w:val="-6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marco</w:t>
      </w:r>
      <w:r w:rsidRPr="00A372B3">
        <w:rPr>
          <w:rFonts w:ascii="Arial" w:hAnsi="Arial" w:cs="Arial"/>
          <w:spacing w:val="-3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legal</w:t>
      </w:r>
      <w:r w:rsidRPr="00A372B3">
        <w:rPr>
          <w:rFonts w:ascii="Arial" w:hAnsi="Arial" w:cs="Arial"/>
          <w:spacing w:val="-5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interno.</w:t>
      </w:r>
    </w:p>
    <w:p w14:paraId="018D0B6C" w14:textId="77777777" w:rsidR="00A8303D" w:rsidRPr="00A372B3" w:rsidRDefault="00A8303D" w:rsidP="00A372B3">
      <w:pPr>
        <w:pStyle w:val="Prrafodelista"/>
        <w:tabs>
          <w:tab w:val="left" w:pos="1544"/>
        </w:tabs>
        <w:spacing w:before="0"/>
        <w:ind w:left="1565" w:right="-1" w:firstLine="0"/>
        <w:jc w:val="left"/>
        <w:rPr>
          <w:rFonts w:ascii="Arial" w:hAnsi="Arial" w:cs="Arial"/>
          <w:sz w:val="24"/>
        </w:rPr>
      </w:pPr>
    </w:p>
    <w:p w14:paraId="58D95EFA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left="1558" w:right="-1" w:hanging="334"/>
        <w:rPr>
          <w:rFonts w:ascii="Arial" w:hAnsi="Arial" w:cs="Arial"/>
          <w:sz w:val="24"/>
        </w:rPr>
      </w:pPr>
      <w:r w:rsidRPr="00A372B3">
        <w:rPr>
          <w:rFonts w:ascii="Arial" w:hAnsi="Arial" w:cs="Arial"/>
          <w:w w:val="105"/>
          <w:sz w:val="24"/>
        </w:rPr>
        <w:t>En el caso de Ecuador, se entiende por Agentes ecuatorianos 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-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definidos conforme</w:t>
      </w:r>
      <w:r w:rsidRPr="00A372B3">
        <w:rPr>
          <w:rFonts w:ascii="Arial" w:hAnsi="Arial" w:cs="Arial"/>
          <w:spacing w:val="-4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</w:t>
      </w:r>
      <w:r w:rsidRPr="00A372B3">
        <w:rPr>
          <w:rFonts w:ascii="Arial" w:hAnsi="Arial" w:cs="Arial"/>
          <w:spacing w:val="-2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su</w:t>
      </w:r>
      <w:r w:rsidRPr="00A372B3">
        <w:rPr>
          <w:rFonts w:ascii="Arial" w:hAnsi="Arial" w:cs="Arial"/>
          <w:spacing w:val="-5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marco</w:t>
      </w:r>
      <w:r w:rsidRPr="00A372B3">
        <w:rPr>
          <w:rFonts w:ascii="Arial" w:hAnsi="Arial" w:cs="Arial"/>
          <w:spacing w:val="-2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normativo</w:t>
      </w:r>
      <w:r w:rsidRPr="00A372B3">
        <w:rPr>
          <w:rFonts w:ascii="Arial" w:hAnsi="Arial" w:cs="Arial"/>
          <w:spacing w:val="-7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interno.</w:t>
      </w:r>
    </w:p>
    <w:p w14:paraId="491AD6CD" w14:textId="77777777" w:rsidR="00A8303D" w:rsidRPr="00A372B3" w:rsidRDefault="00A8303D" w:rsidP="00A372B3">
      <w:pPr>
        <w:tabs>
          <w:tab w:val="left" w:pos="1544"/>
        </w:tabs>
        <w:ind w:right="-1"/>
        <w:rPr>
          <w:rFonts w:ascii="Arial" w:hAnsi="Arial" w:cs="Arial"/>
        </w:rPr>
      </w:pPr>
    </w:p>
    <w:p w14:paraId="261D8F16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left="1557" w:right="-1" w:hanging="333"/>
        <w:rPr>
          <w:rFonts w:ascii="Arial" w:hAnsi="Arial" w:cs="Arial"/>
          <w:sz w:val="24"/>
        </w:rPr>
      </w:pPr>
      <w:r w:rsidRPr="00A372B3">
        <w:rPr>
          <w:rFonts w:ascii="Arial" w:hAnsi="Arial" w:cs="Arial"/>
          <w:w w:val="105"/>
          <w:sz w:val="24"/>
        </w:rPr>
        <w:t>El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suministro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electricidad,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través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7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contratos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bilaterales, tendrá el carácter de interrumpible, para lo cual, el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operador</w:t>
      </w:r>
      <w:r w:rsidRPr="00A372B3">
        <w:rPr>
          <w:rFonts w:ascii="Arial" w:hAnsi="Arial" w:cs="Arial"/>
          <w:spacing w:val="66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del sistema</w:t>
      </w:r>
      <w:r w:rsidRPr="00A372B3">
        <w:rPr>
          <w:rFonts w:ascii="Arial" w:hAnsi="Arial" w:cs="Arial"/>
          <w:spacing w:val="67"/>
          <w:sz w:val="24"/>
        </w:rPr>
        <w:t xml:space="preserve"> </w:t>
      </w:r>
      <w:r w:rsidRPr="00A372B3">
        <w:rPr>
          <w:rFonts w:ascii="Arial" w:hAnsi="Arial" w:cs="Arial"/>
          <w:sz w:val="24"/>
        </w:rPr>
        <w:t>exportador considerará el abastecimiento a</w:t>
      </w:r>
      <w:r w:rsidRPr="00A372B3">
        <w:rPr>
          <w:rFonts w:ascii="Arial" w:hAnsi="Arial" w:cs="Arial"/>
          <w:spacing w:val="1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su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demanda,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las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restricciones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técnicas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y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las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situaciones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emergencia</w:t>
      </w:r>
      <w:r w:rsidRPr="00A372B3">
        <w:rPr>
          <w:rFonts w:ascii="Arial" w:hAnsi="Arial" w:cs="Arial"/>
          <w:spacing w:val="-4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-2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su</w:t>
      </w:r>
      <w:r w:rsidRPr="00A372B3">
        <w:rPr>
          <w:rFonts w:ascii="Arial" w:hAnsi="Arial" w:cs="Arial"/>
          <w:spacing w:val="-3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sistema.</w:t>
      </w:r>
    </w:p>
    <w:bookmarkEnd w:id="6"/>
    <w:p w14:paraId="3748CDEB" w14:textId="77777777" w:rsidR="00A8303D" w:rsidRPr="00A372B3" w:rsidRDefault="00A8303D" w:rsidP="00A372B3">
      <w:pPr>
        <w:tabs>
          <w:tab w:val="left" w:pos="1544"/>
        </w:tabs>
        <w:ind w:right="-1"/>
        <w:rPr>
          <w:rFonts w:ascii="Arial" w:hAnsi="Arial" w:cs="Arial"/>
        </w:rPr>
      </w:pPr>
    </w:p>
    <w:p w14:paraId="570718E8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left="1558" w:right="-1" w:hanging="334"/>
        <w:rPr>
          <w:rFonts w:ascii="Arial" w:hAnsi="Arial" w:cs="Arial"/>
          <w:sz w:val="24"/>
        </w:rPr>
      </w:pPr>
      <w:bookmarkStart w:id="7" w:name="_Hlk153197847"/>
      <w:bookmarkStart w:id="8" w:name="_Hlk153197997"/>
      <w:r w:rsidRPr="00A372B3">
        <w:rPr>
          <w:rFonts w:ascii="Arial" w:hAnsi="Arial" w:cs="Arial"/>
          <w:w w:val="105"/>
          <w:sz w:val="24"/>
        </w:rPr>
        <w:t>La demanda asociada a los contratos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bilaterales no requiere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respaldo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en potencia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ni</w:t>
      </w:r>
      <w:r w:rsidRPr="00A372B3">
        <w:rPr>
          <w:rFonts w:ascii="Arial" w:hAnsi="Arial" w:cs="Arial"/>
          <w:spacing w:val="-5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energía</w:t>
      </w:r>
      <w:r w:rsidRPr="00A372B3">
        <w:rPr>
          <w:rFonts w:ascii="Arial" w:hAnsi="Arial" w:cs="Arial"/>
          <w:spacing w:val="-3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firme.</w:t>
      </w:r>
    </w:p>
    <w:bookmarkEnd w:id="8"/>
    <w:p w14:paraId="2E456FB0" w14:textId="77777777" w:rsidR="00A8303D" w:rsidRDefault="00A8303D" w:rsidP="00A372B3">
      <w:pPr>
        <w:ind w:right="-1"/>
        <w:jc w:val="both"/>
        <w:rPr>
          <w:rFonts w:ascii="Arial" w:hAnsi="Arial" w:cs="Arial"/>
          <w:lang w:val="es-ES"/>
        </w:rPr>
      </w:pPr>
    </w:p>
    <w:p w14:paraId="465354EC" w14:textId="0291CBD6" w:rsidR="00DC17CE" w:rsidRPr="00A372B3" w:rsidRDefault="00DC17CE" w:rsidP="00A372B3">
      <w:pPr>
        <w:ind w:right="-1"/>
        <w:jc w:val="both"/>
        <w:rPr>
          <w:rFonts w:ascii="Arial" w:hAnsi="Arial" w:cs="Arial"/>
          <w:lang w:val="es-ES"/>
        </w:rPr>
        <w:sectPr w:rsidR="00DC17CE" w:rsidRPr="00A372B3" w:rsidSect="008E5ACB">
          <w:type w:val="continuous"/>
          <w:pgSz w:w="11906" w:h="16838" w:code="9"/>
          <w:pgMar w:top="1418" w:right="1580" w:bottom="1276" w:left="1600" w:header="720" w:footer="720" w:gutter="0"/>
          <w:cols w:space="720"/>
        </w:sectPr>
      </w:pPr>
    </w:p>
    <w:p w14:paraId="05EDB702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left="1558" w:right="-1" w:hanging="334"/>
        <w:rPr>
          <w:rFonts w:ascii="Arial" w:hAnsi="Arial" w:cs="Arial"/>
          <w:sz w:val="24"/>
        </w:rPr>
      </w:pP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contratos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bilaterales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podrán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contar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con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mecanismos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garantía de pago y los esquemas de pago, que sean acordados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por</w:t>
      </w:r>
      <w:r w:rsidRPr="00A372B3">
        <w:rPr>
          <w:rFonts w:ascii="Arial" w:hAnsi="Arial" w:cs="Arial"/>
          <w:spacing w:val="-6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-4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Agentes.</w:t>
      </w:r>
      <w:bookmarkEnd w:id="1"/>
    </w:p>
    <w:bookmarkEnd w:id="4"/>
    <w:bookmarkEnd w:id="7"/>
    <w:p w14:paraId="33193F61" w14:textId="77777777" w:rsidR="00A8303D" w:rsidRPr="00A372B3" w:rsidRDefault="00A8303D" w:rsidP="00A372B3">
      <w:pPr>
        <w:tabs>
          <w:tab w:val="left" w:pos="1544"/>
        </w:tabs>
        <w:ind w:right="-1"/>
        <w:rPr>
          <w:rFonts w:ascii="Arial" w:hAnsi="Arial" w:cs="Arial"/>
        </w:rPr>
      </w:pPr>
    </w:p>
    <w:p w14:paraId="0B926FF7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left="1558" w:right="-1" w:hanging="334"/>
        <w:rPr>
          <w:rFonts w:ascii="Arial" w:hAnsi="Arial" w:cs="Arial"/>
          <w:sz w:val="24"/>
        </w:rPr>
      </w:pPr>
      <w:bookmarkStart w:id="9" w:name="_Hlk153197896"/>
      <w:bookmarkStart w:id="10" w:name="_Hlk153198175"/>
      <w:r w:rsidRPr="00A372B3">
        <w:rPr>
          <w:rFonts w:ascii="Arial" w:hAnsi="Arial" w:cs="Arial"/>
          <w:w w:val="105"/>
          <w:sz w:val="24"/>
        </w:rPr>
        <w:t>En los contratos bilaterales que suscriban los Agentes se podrán</w:t>
      </w:r>
      <w:r w:rsidRPr="00A372B3">
        <w:rPr>
          <w:rFonts w:ascii="Arial" w:hAnsi="Arial" w:cs="Arial"/>
          <w:spacing w:val="-68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estipular mecanismos de solución de controversias, al amparo de</w:t>
      </w:r>
      <w:r w:rsidRPr="00A372B3">
        <w:rPr>
          <w:rFonts w:ascii="Arial" w:hAnsi="Arial" w:cs="Arial"/>
          <w:spacing w:val="-68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las normas que rigen la Comunidad Andina, o a través de un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proceso</w:t>
      </w:r>
      <w:r w:rsidRPr="00A372B3">
        <w:rPr>
          <w:rFonts w:ascii="Arial" w:hAnsi="Arial" w:cs="Arial"/>
          <w:spacing w:val="-7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arbitral, según corresponda.</w:t>
      </w:r>
    </w:p>
    <w:p w14:paraId="7F2D8379" w14:textId="77777777" w:rsidR="00A8303D" w:rsidRPr="00A372B3" w:rsidRDefault="00A8303D" w:rsidP="00A372B3">
      <w:pPr>
        <w:tabs>
          <w:tab w:val="left" w:pos="1544"/>
        </w:tabs>
        <w:ind w:right="-1"/>
        <w:rPr>
          <w:rFonts w:ascii="Arial" w:hAnsi="Arial" w:cs="Arial"/>
        </w:rPr>
      </w:pPr>
    </w:p>
    <w:p w14:paraId="0BDE1EF7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left="1558" w:right="-1" w:hanging="334"/>
        <w:rPr>
          <w:rFonts w:ascii="Arial" w:hAnsi="Arial" w:cs="Arial"/>
          <w:sz w:val="24"/>
        </w:rPr>
      </w:pPr>
      <w:r w:rsidRPr="00A372B3">
        <w:rPr>
          <w:rFonts w:ascii="Arial" w:hAnsi="Arial" w:cs="Arial"/>
          <w:w w:val="105"/>
          <w:sz w:val="24"/>
        </w:rPr>
        <w:t>Los precios en los contratos bilaterales serán estipulados por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acuerdo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entre</w:t>
      </w:r>
      <w:r w:rsidRPr="00A372B3">
        <w:rPr>
          <w:rFonts w:ascii="Arial" w:hAnsi="Arial" w:cs="Arial"/>
          <w:spacing w:val="-2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los Agentes</w:t>
      </w:r>
      <w:r w:rsidRPr="00A372B3">
        <w:rPr>
          <w:rFonts w:ascii="Arial" w:hAnsi="Arial" w:cs="Arial"/>
          <w:spacing w:val="-4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intervinientes.</w:t>
      </w:r>
    </w:p>
    <w:bookmarkEnd w:id="10"/>
    <w:p w14:paraId="3553BAB6" w14:textId="77777777" w:rsidR="00A8303D" w:rsidRPr="00A372B3" w:rsidRDefault="00A8303D" w:rsidP="00A372B3">
      <w:pPr>
        <w:pStyle w:val="Textoindependiente"/>
        <w:ind w:left="881" w:right="-1" w:hanging="5"/>
        <w:jc w:val="both"/>
        <w:rPr>
          <w:rFonts w:ascii="Arial" w:hAnsi="Arial" w:cs="Arial"/>
          <w:w w:val="105"/>
        </w:rPr>
      </w:pPr>
    </w:p>
    <w:p w14:paraId="6356A11A" w14:textId="20E6122B" w:rsidR="00A8303D" w:rsidRPr="00A372B3" w:rsidRDefault="00A8303D" w:rsidP="00A372B3">
      <w:pPr>
        <w:pStyle w:val="Textoindependiente"/>
        <w:ind w:left="881" w:right="-1" w:hanging="5"/>
        <w:jc w:val="both"/>
        <w:rPr>
          <w:rFonts w:ascii="Arial" w:hAnsi="Arial" w:cs="Arial"/>
          <w:w w:val="105"/>
        </w:rPr>
      </w:pPr>
      <w:bookmarkStart w:id="11" w:name="_Hlk153197909"/>
      <w:bookmarkEnd w:id="9"/>
      <w:r w:rsidRPr="00A372B3">
        <w:rPr>
          <w:rFonts w:ascii="Arial" w:hAnsi="Arial" w:cs="Arial"/>
          <w:w w:val="105"/>
        </w:rPr>
        <w:t>Ecuador y Perú permitirán la libre contratación de sus agentes con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agentes de otros países, conforme a los marcos bilaterales contenidos</w:t>
      </w:r>
      <w:r w:rsidRPr="00A372B3">
        <w:rPr>
          <w:rFonts w:ascii="Arial" w:hAnsi="Arial" w:cs="Arial"/>
          <w:spacing w:val="-68"/>
          <w:w w:val="105"/>
        </w:rPr>
        <w:t xml:space="preserve"> </w:t>
      </w:r>
      <w:r w:rsidRPr="00A372B3">
        <w:rPr>
          <w:rFonts w:ascii="Arial" w:hAnsi="Arial" w:cs="Arial"/>
          <w:w w:val="105"/>
        </w:rPr>
        <w:t xml:space="preserve">en presente </w:t>
      </w:r>
      <w:r w:rsidRPr="00A372B3">
        <w:rPr>
          <w:rFonts w:ascii="Arial" w:hAnsi="Arial" w:cs="Arial"/>
          <w:b/>
          <w:bCs/>
          <w:w w:val="105"/>
        </w:rPr>
        <w:t xml:space="preserve">anexo </w:t>
      </w:r>
      <w:r w:rsidRPr="00A372B3">
        <w:rPr>
          <w:rFonts w:ascii="Arial" w:hAnsi="Arial" w:cs="Arial"/>
          <w:w w:val="105"/>
        </w:rPr>
        <w:t>y demás acuerdos bilaterales que se suscriban con</w:t>
      </w:r>
      <w:r w:rsidRPr="00A372B3">
        <w:rPr>
          <w:rFonts w:ascii="Arial" w:hAnsi="Arial" w:cs="Arial"/>
          <w:spacing w:val="-68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otros países también en el marco de la presente Decisión. Dichos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agentes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deberán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estar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habilitados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para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realizar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operaciones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de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importación o exportación de electricidad de acuerdo con la legislación</w:t>
      </w:r>
      <w:r w:rsidRPr="00A372B3">
        <w:rPr>
          <w:rFonts w:ascii="Arial" w:hAnsi="Arial" w:cs="Arial"/>
          <w:spacing w:val="-68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interna</w:t>
      </w:r>
      <w:r w:rsidRPr="00A372B3">
        <w:rPr>
          <w:rFonts w:ascii="Arial" w:hAnsi="Arial" w:cs="Arial"/>
          <w:spacing w:val="-9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de</w:t>
      </w:r>
      <w:r w:rsidRPr="00A372B3">
        <w:rPr>
          <w:rFonts w:ascii="Arial" w:hAnsi="Arial" w:cs="Arial"/>
          <w:spacing w:val="-8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sus respectivos</w:t>
      </w:r>
      <w:r w:rsidRPr="00A372B3">
        <w:rPr>
          <w:rFonts w:ascii="Arial" w:hAnsi="Arial" w:cs="Arial"/>
          <w:spacing w:val="-4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países.</w:t>
      </w:r>
    </w:p>
    <w:bookmarkEnd w:id="11"/>
    <w:p w14:paraId="6217998E" w14:textId="77777777" w:rsidR="00A8303D" w:rsidRPr="00A372B3" w:rsidRDefault="00A8303D" w:rsidP="00A372B3">
      <w:pPr>
        <w:pStyle w:val="Textoindependiente"/>
        <w:ind w:left="881" w:right="-1" w:hanging="5"/>
        <w:jc w:val="both"/>
        <w:rPr>
          <w:rFonts w:ascii="Arial" w:hAnsi="Arial" w:cs="Arial"/>
        </w:rPr>
      </w:pPr>
    </w:p>
    <w:p w14:paraId="0D6F4534" w14:textId="77777777" w:rsidR="00A8303D" w:rsidRPr="00A372B3" w:rsidRDefault="00A8303D" w:rsidP="00A372B3">
      <w:pPr>
        <w:pStyle w:val="Prrafodelista"/>
        <w:numPr>
          <w:ilvl w:val="0"/>
          <w:numId w:val="1"/>
        </w:numPr>
        <w:tabs>
          <w:tab w:val="left" w:pos="880"/>
        </w:tabs>
        <w:spacing w:before="0"/>
        <w:ind w:left="881" w:right="-1" w:hanging="334"/>
        <w:rPr>
          <w:rFonts w:ascii="Arial" w:hAnsi="Arial" w:cs="Arial"/>
          <w:sz w:val="24"/>
          <w:szCs w:val="24"/>
        </w:rPr>
      </w:pPr>
      <w:bookmarkStart w:id="12" w:name="_Hlk153198195"/>
      <w:r w:rsidRPr="00A372B3">
        <w:rPr>
          <w:rFonts w:ascii="Arial" w:hAnsi="Arial" w:cs="Arial"/>
          <w:w w:val="105"/>
          <w:sz w:val="24"/>
          <w:szCs w:val="24"/>
        </w:rPr>
        <w:t>El tratamiento interno de los intercambios de electricidad en la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programación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y</w:t>
      </w:r>
      <w:r w:rsidRPr="00A372B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operación del</w:t>
      </w:r>
      <w:r w:rsidRPr="00A372B3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despacho</w:t>
      </w:r>
      <w:r w:rsidRPr="00A372B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económico</w:t>
      </w:r>
      <w:r w:rsidRPr="00A372B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debe</w:t>
      </w:r>
      <w:r w:rsidRPr="00A372B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considerar</w:t>
      </w:r>
      <w:r w:rsidRPr="00A372B3">
        <w:rPr>
          <w:rFonts w:ascii="Arial" w:hAnsi="Arial" w:cs="Arial"/>
          <w:spacing w:val="-67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las</w:t>
      </w:r>
      <w:r w:rsidRPr="00A372B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decisiones</w:t>
      </w:r>
      <w:r w:rsidRPr="00A372B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</w:t>
      </w:r>
      <w:r w:rsidRPr="00A372B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importación</w:t>
      </w:r>
      <w:r w:rsidRPr="00A372B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y</w:t>
      </w:r>
      <w:r w:rsidRPr="00A372B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exportación</w:t>
      </w:r>
      <w:r w:rsidRPr="00A372B3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reportadas</w:t>
      </w:r>
      <w:r w:rsidRPr="00A372B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por</w:t>
      </w:r>
      <w:r w:rsidRPr="00A372B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los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Agentes</w:t>
      </w:r>
      <w:r w:rsidRPr="00A372B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contratantes,</w:t>
      </w:r>
      <w:r w:rsidRPr="00A372B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para</w:t>
      </w:r>
      <w:r w:rsidRPr="00A372B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lo</w:t>
      </w:r>
      <w:r w:rsidRPr="00A372B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cual</w:t>
      </w:r>
      <w:r w:rsidRPr="00A372B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cada</w:t>
      </w:r>
      <w:r w:rsidRPr="00A372B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país</w:t>
      </w:r>
      <w:r w:rsidRPr="00A372B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expedirá</w:t>
      </w:r>
      <w:r w:rsidRPr="00A372B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la</w:t>
      </w:r>
      <w:r w:rsidRPr="00A372B3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normativa</w:t>
      </w:r>
      <w:r w:rsidRPr="00A372B3">
        <w:rPr>
          <w:rFonts w:ascii="Arial" w:hAnsi="Arial" w:cs="Arial"/>
          <w:spacing w:val="-67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que</w:t>
      </w:r>
      <w:r w:rsidRPr="00A372B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corresponda.</w:t>
      </w:r>
    </w:p>
    <w:bookmarkEnd w:id="12"/>
    <w:p w14:paraId="201BB74E" w14:textId="77777777" w:rsidR="00A8303D" w:rsidRPr="00A372B3" w:rsidRDefault="00A8303D" w:rsidP="00A372B3">
      <w:pPr>
        <w:tabs>
          <w:tab w:val="left" w:pos="880"/>
        </w:tabs>
        <w:ind w:left="547" w:right="-1"/>
        <w:rPr>
          <w:rFonts w:ascii="Arial" w:hAnsi="Arial" w:cs="Arial"/>
        </w:rPr>
      </w:pPr>
    </w:p>
    <w:p w14:paraId="00BE9ECE" w14:textId="77777777" w:rsidR="00A8303D" w:rsidRPr="00A372B3" w:rsidRDefault="00A8303D" w:rsidP="00A372B3">
      <w:pPr>
        <w:pStyle w:val="Prrafodelista"/>
        <w:numPr>
          <w:ilvl w:val="0"/>
          <w:numId w:val="1"/>
        </w:numPr>
        <w:tabs>
          <w:tab w:val="left" w:pos="880"/>
        </w:tabs>
        <w:spacing w:before="0"/>
        <w:ind w:left="881" w:right="-1" w:hanging="334"/>
        <w:rPr>
          <w:rFonts w:ascii="Arial" w:hAnsi="Arial" w:cs="Arial"/>
          <w:sz w:val="24"/>
        </w:rPr>
      </w:pPr>
      <w:bookmarkStart w:id="13" w:name="_Hlk153198209"/>
      <w:r w:rsidRPr="00A372B3">
        <w:rPr>
          <w:rFonts w:ascii="Arial" w:hAnsi="Arial" w:cs="Arial"/>
          <w:w w:val="105"/>
          <w:sz w:val="24"/>
        </w:rPr>
        <w:t>La demanda asociada a los intercambios de electricidad no se tomará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en cuenta para la determinación de: a) los costos marginales de los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sistemas; b) la máxima demanda del sistema exportador; y, c) las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tarifas</w:t>
      </w:r>
      <w:r w:rsidRPr="00A372B3">
        <w:rPr>
          <w:rFonts w:ascii="Arial" w:hAnsi="Arial" w:cs="Arial"/>
          <w:spacing w:val="-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aplicables</w:t>
      </w:r>
      <w:r w:rsidRPr="00A372B3">
        <w:rPr>
          <w:rFonts w:ascii="Arial" w:hAnsi="Arial" w:cs="Arial"/>
          <w:spacing w:val="-3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 los</w:t>
      </w:r>
      <w:r w:rsidRPr="00A372B3">
        <w:rPr>
          <w:rFonts w:ascii="Arial" w:hAnsi="Arial" w:cs="Arial"/>
          <w:spacing w:val="-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consumidores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del</w:t>
      </w:r>
      <w:r w:rsidRPr="00A372B3">
        <w:rPr>
          <w:rFonts w:ascii="Arial" w:hAnsi="Arial" w:cs="Arial"/>
          <w:spacing w:val="2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sistema exportador.</w:t>
      </w:r>
    </w:p>
    <w:bookmarkEnd w:id="13"/>
    <w:p w14:paraId="1F296925" w14:textId="77777777" w:rsidR="00A8303D" w:rsidRPr="00A372B3" w:rsidRDefault="00A8303D" w:rsidP="00A372B3">
      <w:pPr>
        <w:tabs>
          <w:tab w:val="left" w:pos="880"/>
        </w:tabs>
        <w:ind w:right="-1"/>
        <w:rPr>
          <w:rFonts w:ascii="Arial" w:hAnsi="Arial" w:cs="Arial"/>
        </w:rPr>
      </w:pPr>
    </w:p>
    <w:p w14:paraId="2BDF002E" w14:textId="77777777" w:rsidR="00A8303D" w:rsidRPr="00A372B3" w:rsidRDefault="00A8303D" w:rsidP="00A372B3">
      <w:pPr>
        <w:pStyle w:val="Prrafodelista"/>
        <w:numPr>
          <w:ilvl w:val="0"/>
          <w:numId w:val="1"/>
        </w:numPr>
        <w:tabs>
          <w:tab w:val="left" w:pos="880"/>
        </w:tabs>
        <w:spacing w:before="0"/>
        <w:ind w:left="881" w:right="-1" w:hanging="334"/>
        <w:rPr>
          <w:rFonts w:ascii="Arial" w:hAnsi="Arial" w:cs="Arial"/>
          <w:sz w:val="24"/>
        </w:rPr>
      </w:pPr>
      <w:bookmarkStart w:id="14" w:name="_Hlk153198223"/>
      <w:r w:rsidRPr="00A372B3">
        <w:rPr>
          <w:rFonts w:ascii="Arial" w:hAnsi="Arial" w:cs="Arial"/>
          <w:w w:val="105"/>
          <w:sz w:val="24"/>
        </w:rPr>
        <w:t>El Agente exportador asumirá, internamente en su país, los costos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marginales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su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sistema,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más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todos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costos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asociados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al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intercambio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electricidad,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entre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cuales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consideran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siguientes:</w:t>
      </w:r>
    </w:p>
    <w:bookmarkEnd w:id="14"/>
    <w:p w14:paraId="3A1C258A" w14:textId="77777777" w:rsidR="00A8303D" w:rsidRPr="00A372B3" w:rsidRDefault="00A8303D" w:rsidP="00A372B3">
      <w:pPr>
        <w:tabs>
          <w:tab w:val="left" w:pos="880"/>
        </w:tabs>
        <w:ind w:right="-1"/>
        <w:rPr>
          <w:rFonts w:ascii="Arial" w:hAnsi="Arial" w:cs="Arial"/>
        </w:rPr>
      </w:pPr>
    </w:p>
    <w:p w14:paraId="2516B929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left="1558" w:right="-1" w:hanging="334"/>
        <w:rPr>
          <w:rFonts w:ascii="Arial" w:hAnsi="Arial" w:cs="Arial"/>
          <w:sz w:val="24"/>
          <w:szCs w:val="24"/>
        </w:rPr>
      </w:pPr>
      <w:bookmarkStart w:id="15" w:name="_Hlk153198236"/>
      <w:r w:rsidRPr="00A372B3">
        <w:rPr>
          <w:rFonts w:ascii="Arial" w:hAnsi="Arial" w:cs="Arial"/>
          <w:w w:val="105"/>
          <w:sz w:val="24"/>
          <w:szCs w:val="24"/>
        </w:rPr>
        <w:t>Los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costos adicionales de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las unidades que operaron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para atender</w:t>
      </w:r>
      <w:r w:rsidRPr="00A372B3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la</w:t>
      </w:r>
      <w:r w:rsidRPr="00A372B3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energía exportada.</w:t>
      </w:r>
    </w:p>
    <w:p w14:paraId="4EED23DF" w14:textId="77777777" w:rsidR="00A8303D" w:rsidRPr="00A372B3" w:rsidRDefault="00A8303D" w:rsidP="00A372B3">
      <w:pPr>
        <w:pStyle w:val="Prrafodelista"/>
        <w:tabs>
          <w:tab w:val="left" w:pos="1544"/>
        </w:tabs>
        <w:spacing w:before="0"/>
        <w:ind w:right="-1" w:firstLine="0"/>
        <w:jc w:val="left"/>
        <w:rPr>
          <w:rFonts w:ascii="Arial" w:hAnsi="Arial" w:cs="Arial"/>
          <w:sz w:val="24"/>
          <w:szCs w:val="24"/>
        </w:rPr>
      </w:pPr>
    </w:p>
    <w:p w14:paraId="73CA0DB4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left="1558" w:right="-1" w:hanging="334"/>
        <w:rPr>
          <w:rFonts w:ascii="Arial" w:hAnsi="Arial" w:cs="Arial"/>
          <w:sz w:val="24"/>
          <w:szCs w:val="24"/>
        </w:rPr>
      </w:pPr>
      <w:r w:rsidRPr="00A372B3">
        <w:rPr>
          <w:rFonts w:ascii="Arial" w:hAnsi="Arial" w:cs="Arial"/>
          <w:w w:val="105"/>
          <w:sz w:val="24"/>
          <w:szCs w:val="24"/>
        </w:rPr>
        <w:t>Los</w:t>
      </w:r>
      <w:r w:rsidRPr="00A372B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costos</w:t>
      </w:r>
      <w:r w:rsidRPr="00A372B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por</w:t>
      </w:r>
      <w:r w:rsidRPr="00A372B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servicios</w:t>
      </w:r>
      <w:r w:rsidRPr="00A372B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complementarios</w:t>
      </w:r>
      <w:r w:rsidRPr="00A372B3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inflexibilidades operativas asociados a</w:t>
      </w:r>
      <w:r w:rsidRPr="00A372B3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la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exportación.</w:t>
      </w:r>
    </w:p>
    <w:p w14:paraId="409C4916" w14:textId="77777777" w:rsidR="003D4278" w:rsidRPr="00A372B3" w:rsidRDefault="003D4278" w:rsidP="00A372B3">
      <w:pPr>
        <w:tabs>
          <w:tab w:val="left" w:pos="1544"/>
        </w:tabs>
        <w:ind w:right="-1"/>
        <w:rPr>
          <w:rFonts w:ascii="Arial" w:hAnsi="Arial" w:cs="Arial"/>
        </w:rPr>
      </w:pPr>
    </w:p>
    <w:p w14:paraId="297CB69A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left="1544" w:right="-1" w:hanging="320"/>
        <w:rPr>
          <w:rFonts w:ascii="Arial" w:hAnsi="Arial" w:cs="Arial"/>
          <w:sz w:val="24"/>
          <w:szCs w:val="24"/>
        </w:rPr>
      </w:pPr>
      <w:bookmarkStart w:id="16" w:name="_Hlk153198245"/>
      <w:bookmarkEnd w:id="15"/>
      <w:r w:rsidRPr="00A372B3">
        <w:rPr>
          <w:rFonts w:ascii="Arial" w:hAnsi="Arial" w:cs="Arial"/>
          <w:w w:val="105"/>
          <w:sz w:val="24"/>
          <w:szCs w:val="24"/>
        </w:rPr>
        <w:t>Los</w:t>
      </w:r>
      <w:r w:rsidRPr="00A372B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cargos</w:t>
      </w:r>
      <w:r w:rsidRPr="00A372B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regulados</w:t>
      </w:r>
      <w:r w:rsidRPr="00A372B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como</w:t>
      </w:r>
      <w:r w:rsidRPr="00A372B3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peajes</w:t>
      </w:r>
      <w:r w:rsidRPr="00A372B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u</w:t>
      </w:r>
      <w:r w:rsidRPr="00A372B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otros</w:t>
      </w:r>
      <w:r w:rsidRPr="00A372B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que</w:t>
      </w:r>
      <w:r w:rsidRPr="00A372B3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correspondan.</w:t>
      </w:r>
    </w:p>
    <w:p w14:paraId="45B98FDC" w14:textId="77777777" w:rsidR="003D4278" w:rsidRPr="00A372B3" w:rsidRDefault="003D4278" w:rsidP="00A372B3">
      <w:pPr>
        <w:tabs>
          <w:tab w:val="left" w:pos="1544"/>
        </w:tabs>
        <w:ind w:right="-1"/>
        <w:rPr>
          <w:rFonts w:ascii="Arial" w:hAnsi="Arial" w:cs="Arial"/>
        </w:rPr>
      </w:pPr>
    </w:p>
    <w:p w14:paraId="30760C16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left="1558" w:right="-1" w:hanging="334"/>
        <w:rPr>
          <w:rFonts w:ascii="Arial" w:hAnsi="Arial" w:cs="Arial"/>
          <w:sz w:val="24"/>
          <w:szCs w:val="24"/>
        </w:rPr>
      </w:pPr>
      <w:r w:rsidRPr="00A372B3">
        <w:rPr>
          <w:rFonts w:ascii="Arial" w:hAnsi="Arial" w:cs="Arial"/>
          <w:w w:val="105"/>
          <w:sz w:val="24"/>
          <w:szCs w:val="24"/>
        </w:rPr>
        <w:t>Un</w:t>
      </w:r>
      <w:r w:rsidRPr="00A372B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cargo</w:t>
      </w:r>
      <w:r w:rsidRPr="00A372B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por</w:t>
      </w:r>
      <w:r w:rsidRPr="00A372B3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capacidad</w:t>
      </w:r>
      <w:r w:rsidRPr="00A372B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para</w:t>
      </w:r>
      <w:r w:rsidRPr="00A372B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la</w:t>
      </w:r>
      <w:r w:rsidRPr="00A372B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exportación,</w:t>
      </w:r>
      <w:r w:rsidRPr="00A372B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según</w:t>
      </w:r>
      <w:r w:rsidRPr="00A372B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se</w:t>
      </w:r>
      <w:r w:rsidRPr="00A372B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determine</w:t>
      </w:r>
      <w:r w:rsidRPr="00A372B3">
        <w:rPr>
          <w:rFonts w:ascii="Arial" w:hAnsi="Arial" w:cs="Arial"/>
          <w:spacing w:val="-67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en</w:t>
      </w:r>
      <w:r w:rsidRPr="00A372B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la</w:t>
      </w:r>
      <w:r w:rsidRPr="00A372B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normativa interna</w:t>
      </w:r>
      <w:r w:rsidRPr="00A372B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</w:t>
      </w:r>
      <w:r w:rsidRPr="00A372B3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Ecuador y</w:t>
      </w:r>
      <w:r w:rsidRPr="00A372B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Perú.</w:t>
      </w:r>
    </w:p>
    <w:bookmarkEnd w:id="16"/>
    <w:p w14:paraId="3205ECF2" w14:textId="77777777" w:rsidR="003D4278" w:rsidRPr="00A372B3" w:rsidRDefault="003D4278" w:rsidP="00A372B3">
      <w:pPr>
        <w:tabs>
          <w:tab w:val="left" w:pos="1544"/>
        </w:tabs>
        <w:ind w:right="-1"/>
        <w:rPr>
          <w:rFonts w:ascii="Arial" w:hAnsi="Arial" w:cs="Arial"/>
        </w:rPr>
      </w:pPr>
    </w:p>
    <w:p w14:paraId="318CBF57" w14:textId="232290BD" w:rsidR="00A8303D" w:rsidRPr="00A372B3" w:rsidRDefault="00A8303D" w:rsidP="00A372B3">
      <w:pPr>
        <w:pStyle w:val="Prrafodelista"/>
        <w:numPr>
          <w:ilvl w:val="0"/>
          <w:numId w:val="1"/>
        </w:numPr>
        <w:tabs>
          <w:tab w:val="left" w:pos="880"/>
        </w:tabs>
        <w:spacing w:before="0"/>
        <w:ind w:left="881" w:right="-1" w:hanging="334"/>
        <w:rPr>
          <w:rFonts w:ascii="Arial" w:hAnsi="Arial" w:cs="Arial"/>
          <w:w w:val="105"/>
        </w:rPr>
      </w:pPr>
      <w:bookmarkStart w:id="17" w:name="_Hlk153198255"/>
      <w:r w:rsidRPr="00A372B3">
        <w:rPr>
          <w:rFonts w:ascii="Arial" w:hAnsi="Arial" w:cs="Arial"/>
          <w:w w:val="105"/>
          <w:sz w:val="24"/>
          <w:szCs w:val="24"/>
        </w:rPr>
        <w:t>Cuando se requiera utilizar el sistema eléctrico de Ecuador o Perú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como tránsito y exista la factibilidad técnica para atender un contrato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con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un</w:t>
      </w:r>
      <w:r w:rsidRPr="00A372B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Agente</w:t>
      </w:r>
      <w:r w:rsidRPr="00A372B3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 un tercer país, el Agente exportador deberá pagar al país d</w:t>
      </w:r>
      <w:r w:rsidR="003D4278" w:rsidRPr="00A372B3">
        <w:rPr>
          <w:rFonts w:ascii="Arial" w:hAnsi="Arial" w:cs="Arial"/>
          <w:w w:val="105"/>
          <w:sz w:val="24"/>
          <w:szCs w:val="24"/>
        </w:rPr>
        <w:t xml:space="preserve">e </w:t>
      </w:r>
      <w:r w:rsidRPr="00A372B3">
        <w:rPr>
          <w:rFonts w:ascii="Arial" w:hAnsi="Arial" w:cs="Arial"/>
          <w:w w:val="105"/>
          <w:sz w:val="24"/>
          <w:szCs w:val="24"/>
        </w:rPr>
        <w:t>tránsito por los conceptos a que hacen referencia los literales b y c del numeral 5 del artículo 1 del presente Anexo.</w:t>
      </w:r>
    </w:p>
    <w:p w14:paraId="58A7BE06" w14:textId="77777777" w:rsidR="003D4278" w:rsidRPr="00A372B3" w:rsidRDefault="003D4278" w:rsidP="00A372B3">
      <w:pPr>
        <w:pStyle w:val="Textoindependiente"/>
        <w:ind w:left="720" w:right="-1"/>
        <w:jc w:val="both"/>
        <w:rPr>
          <w:rFonts w:ascii="Arial" w:hAnsi="Arial" w:cs="Arial"/>
        </w:rPr>
      </w:pPr>
    </w:p>
    <w:p w14:paraId="7F952A45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right="-1" w:hanging="314"/>
        <w:rPr>
          <w:rFonts w:ascii="Arial" w:hAnsi="Arial" w:cs="Arial"/>
          <w:sz w:val="24"/>
          <w:szCs w:val="24"/>
        </w:rPr>
      </w:pPr>
      <w:r w:rsidRPr="00A372B3">
        <w:rPr>
          <w:rFonts w:ascii="Arial" w:hAnsi="Arial" w:cs="Arial"/>
          <w:w w:val="105"/>
          <w:sz w:val="24"/>
          <w:szCs w:val="24"/>
        </w:rPr>
        <w:t>Esta</w:t>
      </w:r>
      <w:r w:rsidRPr="00A372B3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operación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no</w:t>
      </w:r>
      <w:r w:rsidRPr="00A372B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obligará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al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país</w:t>
      </w:r>
      <w:r w:rsidRPr="00A372B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tránsito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a</w:t>
      </w:r>
      <w:r w:rsidRPr="00A372B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suplir</w:t>
      </w:r>
      <w:r w:rsidRPr="00A372B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la</w:t>
      </w:r>
      <w:r w:rsidRPr="00A372B3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energía</w:t>
      </w:r>
      <w:r w:rsidRPr="00A372B3">
        <w:rPr>
          <w:rFonts w:ascii="Arial" w:hAnsi="Arial" w:cs="Arial"/>
          <w:spacing w:val="-67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no entregada por el país exportador, ni afectará a su mercado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interno.</w:t>
      </w:r>
    </w:p>
    <w:bookmarkEnd w:id="17"/>
    <w:p w14:paraId="36336384" w14:textId="77777777" w:rsidR="003D4278" w:rsidRPr="00A372B3" w:rsidRDefault="003D4278" w:rsidP="00A372B3">
      <w:pPr>
        <w:pStyle w:val="Prrafodelista"/>
        <w:tabs>
          <w:tab w:val="left" w:pos="1544"/>
        </w:tabs>
        <w:spacing w:before="0"/>
        <w:ind w:left="1565" w:right="-1" w:firstLine="0"/>
        <w:rPr>
          <w:rFonts w:ascii="Arial" w:hAnsi="Arial" w:cs="Arial"/>
          <w:sz w:val="24"/>
          <w:szCs w:val="24"/>
        </w:rPr>
      </w:pPr>
    </w:p>
    <w:p w14:paraId="188385B7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544"/>
        </w:tabs>
        <w:spacing w:before="0"/>
        <w:ind w:right="-1" w:hanging="315"/>
        <w:rPr>
          <w:rFonts w:ascii="Arial" w:hAnsi="Arial" w:cs="Arial"/>
          <w:sz w:val="24"/>
          <w:szCs w:val="24"/>
        </w:rPr>
      </w:pPr>
      <w:bookmarkStart w:id="18" w:name="_Hlk153198264"/>
      <w:r w:rsidRPr="00A372B3">
        <w:rPr>
          <w:rFonts w:ascii="Arial" w:hAnsi="Arial" w:cs="Arial"/>
          <w:w w:val="105"/>
          <w:sz w:val="24"/>
          <w:szCs w:val="24"/>
        </w:rPr>
        <w:t>El</w:t>
      </w:r>
      <w:r w:rsidRPr="00A372B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país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</w:t>
      </w:r>
      <w:r w:rsidRPr="00A372B3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tránsito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no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podrá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utilizar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esta</w:t>
      </w:r>
      <w:r w:rsidRPr="00A372B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energía</w:t>
      </w:r>
      <w:r w:rsidRPr="00A372B3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para</w:t>
      </w:r>
      <w:r w:rsidRPr="00A372B3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cubrir</w:t>
      </w:r>
      <w:r w:rsidRPr="00A372B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su</w:t>
      </w:r>
      <w:r w:rsidRPr="00A372B3">
        <w:rPr>
          <w:rFonts w:ascii="Arial" w:hAnsi="Arial" w:cs="Arial"/>
          <w:spacing w:val="-67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demanda</w:t>
      </w:r>
      <w:r w:rsidRPr="00A372B3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interna.</w:t>
      </w:r>
    </w:p>
    <w:bookmarkEnd w:id="18"/>
    <w:p w14:paraId="251CE64E" w14:textId="77777777" w:rsidR="003D4278" w:rsidRPr="00A372B3" w:rsidRDefault="003D4278" w:rsidP="00A372B3">
      <w:pPr>
        <w:tabs>
          <w:tab w:val="left" w:pos="1544"/>
        </w:tabs>
        <w:ind w:right="-1"/>
        <w:rPr>
          <w:rFonts w:ascii="Arial" w:hAnsi="Arial" w:cs="Arial"/>
        </w:rPr>
      </w:pPr>
    </w:p>
    <w:p w14:paraId="08AD7FA5" w14:textId="77777777" w:rsidR="00A8303D" w:rsidRPr="00A372B3" w:rsidRDefault="00A8303D" w:rsidP="00A372B3">
      <w:pPr>
        <w:pStyle w:val="Prrafodelista"/>
        <w:numPr>
          <w:ilvl w:val="0"/>
          <w:numId w:val="1"/>
        </w:numPr>
        <w:tabs>
          <w:tab w:val="left" w:pos="880"/>
        </w:tabs>
        <w:spacing w:before="0"/>
        <w:ind w:right="-1" w:hanging="327"/>
        <w:rPr>
          <w:rFonts w:ascii="Arial" w:hAnsi="Arial" w:cs="Arial"/>
          <w:sz w:val="24"/>
        </w:rPr>
      </w:pPr>
      <w:bookmarkStart w:id="19" w:name="_Hlk153198272"/>
      <w:r w:rsidRPr="00A372B3">
        <w:rPr>
          <w:rFonts w:ascii="Arial" w:hAnsi="Arial" w:cs="Arial"/>
          <w:w w:val="105"/>
          <w:sz w:val="24"/>
        </w:rPr>
        <w:t>El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Agente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exportador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peruano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no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asumirá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el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cargo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por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potencia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regulado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asociado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energía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exportada.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Al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Agente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exportador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ecuatoriano no se le asignará pago por potencia asociado a la energía</w:t>
      </w:r>
      <w:r w:rsidRPr="00A372B3">
        <w:rPr>
          <w:rFonts w:ascii="Arial" w:hAnsi="Arial" w:cs="Arial"/>
          <w:spacing w:val="-68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exportada.</w:t>
      </w:r>
    </w:p>
    <w:p w14:paraId="6877E107" w14:textId="77777777" w:rsidR="003D4278" w:rsidRPr="00A372B3" w:rsidRDefault="003D4278" w:rsidP="00A372B3">
      <w:pPr>
        <w:pStyle w:val="Prrafodelista"/>
        <w:tabs>
          <w:tab w:val="left" w:pos="880"/>
        </w:tabs>
        <w:spacing w:before="0"/>
        <w:ind w:left="888" w:right="-1" w:firstLine="0"/>
        <w:jc w:val="left"/>
        <w:rPr>
          <w:rFonts w:ascii="Arial" w:hAnsi="Arial" w:cs="Arial"/>
          <w:sz w:val="24"/>
        </w:rPr>
      </w:pPr>
    </w:p>
    <w:p w14:paraId="03069F55" w14:textId="77777777" w:rsidR="00A8303D" w:rsidRPr="00A372B3" w:rsidRDefault="00A8303D" w:rsidP="00A372B3">
      <w:pPr>
        <w:pStyle w:val="Prrafodelista"/>
        <w:numPr>
          <w:ilvl w:val="0"/>
          <w:numId w:val="1"/>
        </w:numPr>
        <w:tabs>
          <w:tab w:val="left" w:pos="880"/>
        </w:tabs>
        <w:spacing w:before="0"/>
        <w:ind w:left="881" w:right="-1" w:hanging="334"/>
        <w:rPr>
          <w:rFonts w:ascii="Arial" w:hAnsi="Arial" w:cs="Arial"/>
          <w:sz w:val="24"/>
        </w:rPr>
      </w:pPr>
      <w:r w:rsidRPr="00A372B3">
        <w:rPr>
          <w:rFonts w:ascii="Arial" w:hAnsi="Arial" w:cs="Arial"/>
          <w:w w:val="105"/>
          <w:sz w:val="24"/>
        </w:rPr>
        <w:t>El Agente importador asumirá, internamente en su país, los cargos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determinados regulatoriamente,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como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potencia,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peajes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u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otros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que</w:t>
      </w:r>
      <w:r w:rsidRPr="00A372B3">
        <w:rPr>
          <w:rFonts w:ascii="Arial" w:hAnsi="Arial" w:cs="Arial"/>
          <w:spacing w:val="-68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correspondan.</w:t>
      </w:r>
    </w:p>
    <w:bookmarkEnd w:id="19"/>
    <w:p w14:paraId="680C9B4D" w14:textId="77777777" w:rsidR="003D4278" w:rsidRPr="00A372B3" w:rsidRDefault="003D4278" w:rsidP="00A372B3">
      <w:pPr>
        <w:tabs>
          <w:tab w:val="left" w:pos="880"/>
        </w:tabs>
        <w:ind w:right="-1"/>
        <w:rPr>
          <w:rFonts w:ascii="Arial" w:hAnsi="Arial" w:cs="Arial"/>
        </w:rPr>
      </w:pPr>
    </w:p>
    <w:p w14:paraId="301B30CF" w14:textId="77777777" w:rsidR="00A8303D" w:rsidRPr="00A372B3" w:rsidRDefault="00A8303D" w:rsidP="00A372B3">
      <w:pPr>
        <w:pStyle w:val="Prrafodelista"/>
        <w:numPr>
          <w:ilvl w:val="0"/>
          <w:numId w:val="1"/>
        </w:numPr>
        <w:tabs>
          <w:tab w:val="left" w:pos="880"/>
        </w:tabs>
        <w:spacing w:before="0"/>
        <w:ind w:left="881" w:right="-1" w:hanging="334"/>
        <w:rPr>
          <w:rFonts w:ascii="Arial" w:hAnsi="Arial" w:cs="Arial"/>
          <w:sz w:val="24"/>
        </w:rPr>
      </w:pPr>
      <w:bookmarkStart w:id="20" w:name="_Hlk153198280"/>
      <w:r w:rsidRPr="00A372B3">
        <w:rPr>
          <w:rFonts w:ascii="Arial" w:hAnsi="Arial" w:cs="Arial"/>
          <w:w w:val="105"/>
          <w:sz w:val="24"/>
        </w:rPr>
        <w:t>El Agente importador peruano, en el caso de atender a consumidores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regulados, podrá trasladar el precio contractual estipulado a dichos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consumidores, sólo cuando se trate de situaciones de emergencia 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restricciones</w:t>
      </w:r>
      <w:r w:rsidRPr="00A372B3">
        <w:rPr>
          <w:rFonts w:ascii="Arial" w:hAnsi="Arial" w:cs="Arial"/>
          <w:spacing w:val="-13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declaradas</w:t>
      </w:r>
      <w:r w:rsidRPr="00A372B3">
        <w:rPr>
          <w:rFonts w:ascii="Arial" w:hAnsi="Arial" w:cs="Arial"/>
          <w:spacing w:val="-9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conforme</w:t>
      </w:r>
      <w:r w:rsidRPr="00A372B3">
        <w:rPr>
          <w:rFonts w:ascii="Arial" w:hAnsi="Arial" w:cs="Arial"/>
          <w:spacing w:val="-12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</w:t>
      </w:r>
      <w:r w:rsidRPr="00A372B3">
        <w:rPr>
          <w:rFonts w:ascii="Arial" w:hAnsi="Arial" w:cs="Arial"/>
          <w:spacing w:val="-9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la</w:t>
      </w:r>
      <w:r w:rsidRPr="00A372B3">
        <w:rPr>
          <w:rFonts w:ascii="Arial" w:hAnsi="Arial" w:cs="Arial"/>
          <w:spacing w:val="-9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normativa</w:t>
      </w:r>
      <w:r w:rsidRPr="00A372B3">
        <w:rPr>
          <w:rFonts w:ascii="Arial" w:hAnsi="Arial" w:cs="Arial"/>
          <w:spacing w:val="-10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interna.</w:t>
      </w:r>
    </w:p>
    <w:p w14:paraId="067DEF7D" w14:textId="77777777" w:rsidR="003D4278" w:rsidRPr="00A372B3" w:rsidRDefault="003D4278" w:rsidP="00A372B3">
      <w:pPr>
        <w:tabs>
          <w:tab w:val="left" w:pos="880"/>
        </w:tabs>
        <w:ind w:right="-1"/>
        <w:rPr>
          <w:rFonts w:ascii="Arial" w:hAnsi="Arial" w:cs="Arial"/>
        </w:rPr>
      </w:pPr>
    </w:p>
    <w:p w14:paraId="1E2C4022" w14:textId="77777777" w:rsidR="00A8303D" w:rsidRPr="00A372B3" w:rsidRDefault="00A8303D" w:rsidP="00DC17CE">
      <w:pPr>
        <w:pStyle w:val="Prrafodelista"/>
        <w:numPr>
          <w:ilvl w:val="0"/>
          <w:numId w:val="1"/>
        </w:numPr>
        <w:tabs>
          <w:tab w:val="left" w:pos="851"/>
        </w:tabs>
        <w:spacing w:before="0"/>
        <w:ind w:left="881" w:right="-1" w:hanging="455"/>
        <w:rPr>
          <w:rFonts w:ascii="Arial" w:hAnsi="Arial" w:cs="Arial"/>
          <w:w w:val="105"/>
          <w:sz w:val="24"/>
        </w:rPr>
      </w:pPr>
      <w:r w:rsidRPr="00A372B3">
        <w:rPr>
          <w:rFonts w:ascii="Arial" w:hAnsi="Arial" w:cs="Arial"/>
          <w:w w:val="105"/>
          <w:sz w:val="24"/>
        </w:rPr>
        <w:t>Los operadores de los respectivos sistemas se comunicarán recíprocamente sobre las situaciones de emergencia o restricciones técnicas que se produzcan en sus sistemas y que puedan afectar a los intercambios de electricidad.</w:t>
      </w:r>
    </w:p>
    <w:bookmarkEnd w:id="20"/>
    <w:p w14:paraId="22A5150C" w14:textId="77777777" w:rsidR="00A8303D" w:rsidRPr="00A372B3" w:rsidRDefault="00A8303D" w:rsidP="00A372B3">
      <w:pPr>
        <w:pStyle w:val="Textoindependiente"/>
        <w:ind w:right="-1"/>
        <w:rPr>
          <w:rFonts w:ascii="Arial" w:hAnsi="Arial" w:cs="Arial"/>
          <w:sz w:val="23"/>
        </w:rPr>
      </w:pPr>
    </w:p>
    <w:p w14:paraId="322525C8" w14:textId="77777777" w:rsidR="00A8303D" w:rsidRPr="00A372B3" w:rsidRDefault="00A8303D" w:rsidP="00A372B3">
      <w:pPr>
        <w:pStyle w:val="Ttulo1"/>
        <w:ind w:right="-1"/>
        <w:jc w:val="left"/>
      </w:pPr>
      <w:bookmarkStart w:id="21" w:name="_Hlk153198321"/>
      <w:r w:rsidRPr="00A372B3">
        <w:rPr>
          <w:w w:val="105"/>
        </w:rPr>
        <w:t>Artículo</w:t>
      </w:r>
      <w:r w:rsidRPr="00A372B3">
        <w:rPr>
          <w:spacing w:val="-4"/>
          <w:w w:val="105"/>
        </w:rPr>
        <w:t xml:space="preserve"> </w:t>
      </w:r>
      <w:r w:rsidRPr="00A372B3">
        <w:rPr>
          <w:w w:val="105"/>
        </w:rPr>
        <w:t>2</w:t>
      </w:r>
      <w:r w:rsidRPr="00A372B3">
        <w:rPr>
          <w:spacing w:val="-1"/>
          <w:w w:val="105"/>
        </w:rPr>
        <w:t xml:space="preserve"> </w:t>
      </w:r>
      <w:r w:rsidRPr="00A372B3">
        <w:rPr>
          <w:w w:val="105"/>
        </w:rPr>
        <w:t>Compromiso</w:t>
      </w:r>
      <w:r w:rsidRPr="00A372B3">
        <w:rPr>
          <w:spacing w:val="-3"/>
          <w:w w:val="105"/>
        </w:rPr>
        <w:t xml:space="preserve"> </w:t>
      </w:r>
      <w:r w:rsidRPr="00A372B3">
        <w:rPr>
          <w:w w:val="105"/>
        </w:rPr>
        <w:t>de</w:t>
      </w:r>
      <w:r w:rsidRPr="00A372B3">
        <w:rPr>
          <w:spacing w:val="-1"/>
          <w:w w:val="105"/>
        </w:rPr>
        <w:t xml:space="preserve"> </w:t>
      </w:r>
      <w:r w:rsidRPr="00A372B3">
        <w:rPr>
          <w:w w:val="105"/>
        </w:rPr>
        <w:t>las</w:t>
      </w:r>
      <w:r w:rsidRPr="00A372B3">
        <w:rPr>
          <w:spacing w:val="-3"/>
          <w:w w:val="105"/>
        </w:rPr>
        <w:t xml:space="preserve"> </w:t>
      </w:r>
      <w:r w:rsidRPr="00A372B3">
        <w:rPr>
          <w:w w:val="105"/>
        </w:rPr>
        <w:t>Partes</w:t>
      </w:r>
    </w:p>
    <w:p w14:paraId="56273AE1" w14:textId="77777777" w:rsidR="00A8303D" w:rsidRPr="00A372B3" w:rsidRDefault="00A8303D" w:rsidP="00A372B3">
      <w:pPr>
        <w:pStyle w:val="Textoindependiente"/>
        <w:ind w:right="-1"/>
        <w:rPr>
          <w:rFonts w:ascii="Arial" w:hAnsi="Arial" w:cs="Arial"/>
          <w:b/>
          <w:sz w:val="25"/>
        </w:rPr>
      </w:pPr>
    </w:p>
    <w:p w14:paraId="3A0A9FAF" w14:textId="02E020A2" w:rsidR="00A8303D" w:rsidRPr="00A372B3" w:rsidRDefault="00A8303D" w:rsidP="00A372B3">
      <w:pPr>
        <w:pStyle w:val="Textoindependiente"/>
        <w:ind w:left="553" w:right="-1" w:hanging="1"/>
        <w:jc w:val="both"/>
        <w:rPr>
          <w:rFonts w:ascii="Arial" w:hAnsi="Arial" w:cs="Arial"/>
          <w:w w:val="105"/>
        </w:rPr>
      </w:pPr>
      <w:r w:rsidRPr="00A372B3">
        <w:rPr>
          <w:rFonts w:ascii="Arial" w:hAnsi="Arial" w:cs="Arial"/>
          <w:spacing w:val="-1"/>
          <w:w w:val="105"/>
        </w:rPr>
        <w:t>Para</w:t>
      </w:r>
      <w:r w:rsidRPr="00A372B3">
        <w:rPr>
          <w:rFonts w:ascii="Arial" w:hAnsi="Arial" w:cs="Arial"/>
          <w:spacing w:val="-10"/>
          <w:w w:val="105"/>
        </w:rPr>
        <w:t xml:space="preserve"> </w:t>
      </w:r>
      <w:r w:rsidRPr="00A372B3">
        <w:rPr>
          <w:rFonts w:ascii="Arial" w:hAnsi="Arial" w:cs="Arial"/>
          <w:spacing w:val="-1"/>
          <w:w w:val="105"/>
        </w:rPr>
        <w:t>el</w:t>
      </w:r>
      <w:r w:rsidRPr="00A372B3">
        <w:rPr>
          <w:rFonts w:ascii="Arial" w:hAnsi="Arial" w:cs="Arial"/>
          <w:spacing w:val="-14"/>
          <w:w w:val="105"/>
        </w:rPr>
        <w:t xml:space="preserve"> </w:t>
      </w:r>
      <w:r w:rsidRPr="00A372B3">
        <w:rPr>
          <w:rFonts w:ascii="Arial" w:hAnsi="Arial" w:cs="Arial"/>
          <w:spacing w:val="-1"/>
          <w:w w:val="105"/>
        </w:rPr>
        <w:t>cumplimiento</w:t>
      </w:r>
      <w:r w:rsidRPr="00A372B3">
        <w:rPr>
          <w:rFonts w:ascii="Arial" w:hAnsi="Arial" w:cs="Arial"/>
          <w:spacing w:val="-14"/>
          <w:w w:val="105"/>
        </w:rPr>
        <w:t xml:space="preserve"> </w:t>
      </w:r>
      <w:r w:rsidRPr="00A372B3">
        <w:rPr>
          <w:rFonts w:ascii="Arial" w:hAnsi="Arial" w:cs="Arial"/>
          <w:spacing w:val="-1"/>
          <w:w w:val="105"/>
        </w:rPr>
        <w:t>del</w:t>
      </w:r>
      <w:r w:rsidRPr="00A372B3">
        <w:rPr>
          <w:rFonts w:ascii="Arial" w:hAnsi="Arial" w:cs="Arial"/>
          <w:spacing w:val="-10"/>
          <w:w w:val="105"/>
        </w:rPr>
        <w:t xml:space="preserve"> </w:t>
      </w:r>
      <w:r w:rsidRPr="00A372B3">
        <w:rPr>
          <w:rFonts w:ascii="Arial" w:hAnsi="Arial" w:cs="Arial"/>
          <w:spacing w:val="-1"/>
          <w:w w:val="105"/>
        </w:rPr>
        <w:t>presente</w:t>
      </w:r>
      <w:r w:rsidRPr="00A372B3">
        <w:rPr>
          <w:rFonts w:ascii="Arial" w:hAnsi="Arial" w:cs="Arial"/>
          <w:spacing w:val="-12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Acuerdo,</w:t>
      </w:r>
      <w:r w:rsidRPr="00A372B3">
        <w:rPr>
          <w:rFonts w:ascii="Arial" w:hAnsi="Arial" w:cs="Arial"/>
          <w:spacing w:val="-10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Ecuador</w:t>
      </w:r>
      <w:r w:rsidRPr="00A372B3">
        <w:rPr>
          <w:rFonts w:ascii="Arial" w:hAnsi="Arial" w:cs="Arial"/>
          <w:spacing w:val="-8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y</w:t>
      </w:r>
      <w:r w:rsidRPr="00A372B3">
        <w:rPr>
          <w:rFonts w:ascii="Arial" w:hAnsi="Arial" w:cs="Arial"/>
          <w:spacing w:val="-17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Perú</w:t>
      </w:r>
      <w:r w:rsidRPr="00A372B3">
        <w:rPr>
          <w:rFonts w:ascii="Arial" w:hAnsi="Arial" w:cs="Arial"/>
          <w:spacing w:val="-12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se</w:t>
      </w:r>
      <w:r w:rsidR="003D4278" w:rsidRPr="00A372B3">
        <w:rPr>
          <w:rFonts w:ascii="Arial" w:hAnsi="Arial" w:cs="Arial"/>
          <w:w w:val="105"/>
        </w:rPr>
        <w:t xml:space="preserve"> c</w:t>
      </w:r>
      <w:r w:rsidRPr="00A372B3">
        <w:rPr>
          <w:rFonts w:ascii="Arial" w:hAnsi="Arial" w:cs="Arial"/>
          <w:w w:val="105"/>
        </w:rPr>
        <w:t>omprometen</w:t>
      </w:r>
      <w:r w:rsidRPr="00A372B3">
        <w:rPr>
          <w:rFonts w:ascii="Arial" w:hAnsi="Arial" w:cs="Arial"/>
          <w:spacing w:val="-9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a:</w:t>
      </w:r>
    </w:p>
    <w:bookmarkEnd w:id="21"/>
    <w:p w14:paraId="1169BF7A" w14:textId="77777777" w:rsidR="003D4278" w:rsidRPr="00A372B3" w:rsidRDefault="003D4278" w:rsidP="00A372B3">
      <w:pPr>
        <w:pStyle w:val="Textoindependiente"/>
        <w:ind w:left="553" w:right="-1" w:hanging="1"/>
        <w:rPr>
          <w:rFonts w:ascii="Arial" w:hAnsi="Arial" w:cs="Arial"/>
        </w:rPr>
      </w:pPr>
    </w:p>
    <w:p w14:paraId="449CBD2A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230"/>
        </w:tabs>
        <w:spacing w:before="0"/>
        <w:ind w:left="1229" w:right="-1" w:hanging="341"/>
        <w:rPr>
          <w:rFonts w:ascii="Arial" w:hAnsi="Arial" w:cs="Arial"/>
          <w:sz w:val="24"/>
          <w:szCs w:val="24"/>
        </w:rPr>
      </w:pPr>
      <w:bookmarkStart w:id="22" w:name="_Hlk153198353"/>
      <w:r w:rsidRPr="00A372B3">
        <w:rPr>
          <w:rFonts w:ascii="Arial" w:hAnsi="Arial" w:cs="Arial"/>
          <w:w w:val="105"/>
          <w:sz w:val="24"/>
          <w:szCs w:val="24"/>
        </w:rPr>
        <w:t>Adecuar,</w:t>
      </w:r>
      <w:r w:rsidRPr="00A372B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en</w:t>
      </w:r>
      <w:r w:rsidRPr="00A372B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caso</w:t>
      </w:r>
      <w:r w:rsidRPr="00A372B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sea</w:t>
      </w:r>
      <w:r w:rsidRPr="00A372B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necesario,</w:t>
      </w:r>
      <w:r w:rsidRPr="00A372B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su</w:t>
      </w:r>
      <w:r w:rsidRPr="00A372B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normativa</w:t>
      </w:r>
      <w:r w:rsidRPr="00A372B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interna</w:t>
      </w:r>
      <w:r w:rsidRPr="00A372B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a</w:t>
      </w:r>
      <w:r w:rsidRPr="00A372B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fin</w:t>
      </w:r>
      <w:r w:rsidRPr="00A372B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 viabilizar</w:t>
      </w:r>
      <w:r w:rsidRPr="00A372B3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los intercambios</w:t>
      </w:r>
      <w:r w:rsidRPr="00A372B3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</w:t>
      </w:r>
      <w:r w:rsidRPr="00A372B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electricidad;</w:t>
      </w:r>
    </w:p>
    <w:p w14:paraId="50EEA4CB" w14:textId="77777777" w:rsidR="003D4278" w:rsidRPr="00A372B3" w:rsidRDefault="003D4278" w:rsidP="00A372B3">
      <w:pPr>
        <w:pStyle w:val="Prrafodelista"/>
        <w:tabs>
          <w:tab w:val="left" w:pos="1230"/>
        </w:tabs>
        <w:spacing w:before="0"/>
        <w:ind w:left="1229" w:right="-1" w:firstLine="0"/>
        <w:rPr>
          <w:rFonts w:ascii="Arial" w:hAnsi="Arial" w:cs="Arial"/>
          <w:sz w:val="24"/>
          <w:szCs w:val="24"/>
        </w:rPr>
      </w:pPr>
    </w:p>
    <w:p w14:paraId="4C11BDC3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228"/>
        </w:tabs>
        <w:spacing w:before="0"/>
        <w:ind w:left="1224" w:right="-1" w:hanging="336"/>
        <w:rPr>
          <w:rFonts w:ascii="Arial" w:hAnsi="Arial" w:cs="Arial"/>
          <w:sz w:val="24"/>
          <w:szCs w:val="24"/>
        </w:rPr>
      </w:pPr>
      <w:bookmarkStart w:id="23" w:name="_Hlk153198373"/>
      <w:bookmarkEnd w:id="22"/>
      <w:r w:rsidRPr="00A372B3">
        <w:rPr>
          <w:rFonts w:ascii="Arial" w:hAnsi="Arial" w:cs="Arial"/>
          <w:w w:val="105"/>
          <w:sz w:val="24"/>
          <w:szCs w:val="24"/>
        </w:rPr>
        <w:t>Autorizar,</w:t>
      </w:r>
      <w:r w:rsidRPr="00A372B3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conforme</w:t>
      </w:r>
      <w:r w:rsidRPr="00A372B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a</w:t>
      </w:r>
      <w:r w:rsidRPr="00A372B3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la</w:t>
      </w:r>
      <w:r w:rsidRPr="00A372B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normativa</w:t>
      </w:r>
      <w:r w:rsidRPr="00A372B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interna</w:t>
      </w:r>
      <w:r w:rsidRPr="00A372B3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</w:t>
      </w:r>
      <w:r w:rsidRPr="00A372B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Ecuador</w:t>
      </w:r>
      <w:r w:rsidRPr="00A372B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y</w:t>
      </w:r>
      <w:r w:rsidRPr="00A372B3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Perú,</w:t>
      </w:r>
      <w:r w:rsidRPr="00A372B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la</w:t>
      </w:r>
      <w:r w:rsidRPr="00A372B3">
        <w:rPr>
          <w:rFonts w:ascii="Arial" w:hAnsi="Arial" w:cs="Arial"/>
          <w:spacing w:val="-67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suscripción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 acuerdos operativos entre los operadores de los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sistemas</w:t>
      </w:r>
      <w:r w:rsidRPr="00A372B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eléctricos;</w:t>
      </w:r>
    </w:p>
    <w:p w14:paraId="7E130F92" w14:textId="77777777" w:rsidR="003D4278" w:rsidRPr="00A372B3" w:rsidRDefault="003D4278" w:rsidP="00A372B3">
      <w:pPr>
        <w:tabs>
          <w:tab w:val="left" w:pos="1228"/>
        </w:tabs>
        <w:ind w:right="-1"/>
        <w:rPr>
          <w:rFonts w:ascii="Arial" w:hAnsi="Arial" w:cs="Arial"/>
        </w:rPr>
      </w:pPr>
    </w:p>
    <w:p w14:paraId="5FA9C2F2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228"/>
        </w:tabs>
        <w:spacing w:before="0"/>
        <w:ind w:left="1224" w:right="-1" w:hanging="336"/>
        <w:rPr>
          <w:rFonts w:ascii="Arial" w:hAnsi="Arial" w:cs="Arial"/>
          <w:sz w:val="24"/>
          <w:szCs w:val="24"/>
        </w:rPr>
      </w:pPr>
      <w:r w:rsidRPr="00A372B3">
        <w:rPr>
          <w:rFonts w:ascii="Arial" w:hAnsi="Arial" w:cs="Arial"/>
          <w:w w:val="105"/>
          <w:sz w:val="24"/>
          <w:szCs w:val="24"/>
        </w:rPr>
        <w:t>Disponer que los respectivos operadores establezcan mecanismos</w:t>
      </w:r>
      <w:r w:rsidRPr="00A372B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de</w:t>
      </w:r>
      <w:r w:rsidRPr="00A372B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intercambio de</w:t>
      </w:r>
      <w:r w:rsidRPr="00A372B3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información</w:t>
      </w:r>
      <w:r w:rsidRPr="00A372B3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técnica</w:t>
      </w:r>
      <w:r w:rsidRPr="00A372B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que sea</w:t>
      </w:r>
      <w:r w:rsidRPr="00A372B3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necesaria;</w:t>
      </w:r>
      <w:r w:rsidRPr="00A372B3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A372B3">
        <w:rPr>
          <w:rFonts w:ascii="Arial" w:hAnsi="Arial" w:cs="Arial"/>
          <w:w w:val="105"/>
          <w:sz w:val="24"/>
          <w:szCs w:val="24"/>
        </w:rPr>
        <w:t>y,</w:t>
      </w:r>
    </w:p>
    <w:p w14:paraId="129F909B" w14:textId="77777777" w:rsidR="003D4278" w:rsidRPr="00A372B3" w:rsidRDefault="003D4278" w:rsidP="00A372B3">
      <w:pPr>
        <w:tabs>
          <w:tab w:val="left" w:pos="1228"/>
        </w:tabs>
        <w:ind w:right="-1"/>
        <w:rPr>
          <w:rFonts w:ascii="Arial" w:hAnsi="Arial" w:cs="Arial"/>
        </w:rPr>
      </w:pPr>
    </w:p>
    <w:p w14:paraId="0EA8A757" w14:textId="77777777" w:rsidR="00A8303D" w:rsidRPr="00A372B3" w:rsidRDefault="00A8303D" w:rsidP="00A372B3">
      <w:pPr>
        <w:pStyle w:val="Prrafodelista"/>
        <w:numPr>
          <w:ilvl w:val="1"/>
          <w:numId w:val="1"/>
        </w:numPr>
        <w:tabs>
          <w:tab w:val="left" w:pos="1228"/>
        </w:tabs>
        <w:spacing w:before="0"/>
        <w:ind w:left="1224" w:right="-1" w:hanging="336"/>
        <w:rPr>
          <w:rFonts w:ascii="Arial" w:hAnsi="Arial" w:cs="Arial"/>
          <w:sz w:val="24"/>
        </w:rPr>
      </w:pPr>
      <w:r w:rsidRPr="00A372B3">
        <w:rPr>
          <w:rFonts w:ascii="Arial" w:hAnsi="Arial" w:cs="Arial"/>
          <w:w w:val="105"/>
          <w:sz w:val="24"/>
        </w:rPr>
        <w:t>Llevar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cabo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programas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cooperación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en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campos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formación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y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capacitación profesional,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intercambio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tecnológico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y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asistencia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técnica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especializada,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orientados,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entre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otros,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planificación</w:t>
      </w:r>
      <w:r w:rsidRPr="00A372B3">
        <w:rPr>
          <w:rFonts w:ascii="Arial" w:hAnsi="Arial" w:cs="Arial"/>
          <w:spacing w:val="-6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y</w:t>
      </w:r>
      <w:r w:rsidRPr="00A372B3">
        <w:rPr>
          <w:rFonts w:ascii="Arial" w:hAnsi="Arial" w:cs="Arial"/>
          <w:spacing w:val="-1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operación</w:t>
      </w:r>
      <w:r w:rsidRPr="00A372B3">
        <w:rPr>
          <w:rFonts w:ascii="Arial" w:hAnsi="Arial" w:cs="Arial"/>
          <w:spacing w:val="-8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de</w:t>
      </w:r>
      <w:r w:rsidRPr="00A372B3">
        <w:rPr>
          <w:rFonts w:ascii="Arial" w:hAnsi="Arial" w:cs="Arial"/>
          <w:spacing w:val="-8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-6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sistemas</w:t>
      </w:r>
      <w:r w:rsidRPr="00A372B3">
        <w:rPr>
          <w:rFonts w:ascii="Arial" w:hAnsi="Arial" w:cs="Arial"/>
          <w:spacing w:val="-6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eléctricos</w:t>
      </w:r>
      <w:r w:rsidRPr="00A372B3">
        <w:rPr>
          <w:rFonts w:ascii="Arial" w:hAnsi="Arial" w:cs="Arial"/>
          <w:spacing w:val="-5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interconectados;</w:t>
      </w:r>
      <w:r w:rsidRPr="00A372B3">
        <w:rPr>
          <w:rFonts w:ascii="Arial" w:hAnsi="Arial" w:cs="Arial"/>
          <w:spacing w:val="-68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para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cual,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Ecuador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y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Perú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asignarán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los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recursos</w:t>
      </w:r>
      <w:r w:rsidRPr="00A372B3">
        <w:rPr>
          <w:rFonts w:ascii="Arial" w:hAnsi="Arial" w:cs="Arial"/>
          <w:spacing w:val="1"/>
          <w:w w:val="105"/>
          <w:sz w:val="24"/>
        </w:rPr>
        <w:t xml:space="preserve"> </w:t>
      </w:r>
      <w:r w:rsidRPr="00A372B3">
        <w:rPr>
          <w:rFonts w:ascii="Arial" w:hAnsi="Arial" w:cs="Arial"/>
          <w:w w:val="105"/>
          <w:sz w:val="24"/>
        </w:rPr>
        <w:t>correspondientes.</w:t>
      </w:r>
    </w:p>
    <w:p w14:paraId="0702AF10" w14:textId="77777777" w:rsidR="00A8303D" w:rsidRPr="00A372B3" w:rsidRDefault="00A8303D" w:rsidP="00A372B3">
      <w:pPr>
        <w:ind w:right="-1"/>
        <w:jc w:val="both"/>
        <w:rPr>
          <w:rFonts w:ascii="Arial" w:hAnsi="Arial" w:cs="Arial"/>
        </w:rPr>
      </w:pPr>
    </w:p>
    <w:bookmarkEnd w:id="23"/>
    <w:p w14:paraId="77287DE2" w14:textId="77777777" w:rsidR="003D4278" w:rsidRPr="00A372B3" w:rsidRDefault="003D4278" w:rsidP="00A372B3">
      <w:pPr>
        <w:ind w:right="-1"/>
        <w:jc w:val="both"/>
        <w:rPr>
          <w:rFonts w:ascii="Arial" w:hAnsi="Arial" w:cs="Arial"/>
        </w:rPr>
        <w:sectPr w:rsidR="003D4278" w:rsidRPr="00A372B3" w:rsidSect="0074355F">
          <w:type w:val="continuous"/>
          <w:pgSz w:w="11906" w:h="16838" w:code="9"/>
          <w:pgMar w:top="1134" w:right="1580" w:bottom="993" w:left="1600" w:header="720" w:footer="720" w:gutter="0"/>
          <w:cols w:space="720"/>
        </w:sectPr>
      </w:pPr>
    </w:p>
    <w:p w14:paraId="677239AA" w14:textId="77777777" w:rsidR="00A8303D" w:rsidRPr="00A372B3" w:rsidRDefault="00A8303D" w:rsidP="00A372B3">
      <w:pPr>
        <w:pStyle w:val="Ttulo1"/>
        <w:ind w:right="-1"/>
        <w:jc w:val="both"/>
      </w:pPr>
      <w:bookmarkStart w:id="24" w:name="_Hlk153198381"/>
      <w:r w:rsidRPr="00A372B3">
        <w:rPr>
          <w:w w:val="105"/>
        </w:rPr>
        <w:t>Artículo</w:t>
      </w:r>
      <w:r w:rsidRPr="00A372B3">
        <w:rPr>
          <w:spacing w:val="-4"/>
          <w:w w:val="105"/>
        </w:rPr>
        <w:t xml:space="preserve"> </w:t>
      </w:r>
      <w:r w:rsidRPr="00A372B3">
        <w:rPr>
          <w:w w:val="105"/>
        </w:rPr>
        <w:t>3</w:t>
      </w:r>
      <w:r w:rsidRPr="00A372B3">
        <w:rPr>
          <w:spacing w:val="-2"/>
          <w:w w:val="105"/>
        </w:rPr>
        <w:t xml:space="preserve"> </w:t>
      </w:r>
      <w:r w:rsidRPr="00A372B3">
        <w:rPr>
          <w:w w:val="105"/>
        </w:rPr>
        <w:t>Desarrollo</w:t>
      </w:r>
      <w:r w:rsidRPr="00A372B3">
        <w:rPr>
          <w:spacing w:val="-3"/>
          <w:w w:val="105"/>
        </w:rPr>
        <w:t xml:space="preserve"> </w:t>
      </w:r>
      <w:r w:rsidRPr="00A372B3">
        <w:rPr>
          <w:w w:val="105"/>
        </w:rPr>
        <w:t>Sostenible</w:t>
      </w:r>
    </w:p>
    <w:p w14:paraId="241B249F" w14:textId="77777777" w:rsidR="00A8303D" w:rsidRPr="00A372B3" w:rsidRDefault="00A8303D" w:rsidP="00A372B3">
      <w:pPr>
        <w:pStyle w:val="Textoindependiente"/>
        <w:ind w:right="-1"/>
        <w:rPr>
          <w:rFonts w:ascii="Arial" w:hAnsi="Arial" w:cs="Arial"/>
          <w:b/>
        </w:rPr>
      </w:pPr>
    </w:p>
    <w:p w14:paraId="25783062" w14:textId="3C382B02" w:rsidR="00A8303D" w:rsidRDefault="00A8303D" w:rsidP="0074355F">
      <w:pPr>
        <w:pStyle w:val="Textoindependiente"/>
        <w:ind w:left="212" w:right="-1" w:hanging="1"/>
        <w:jc w:val="both"/>
      </w:pPr>
      <w:r w:rsidRPr="00A372B3">
        <w:rPr>
          <w:rFonts w:ascii="Arial" w:hAnsi="Arial" w:cs="Arial"/>
          <w:w w:val="105"/>
        </w:rPr>
        <w:t>Todas las actividades que se realicen para el cumplimiento del objeto del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presente Acuerdo se efectuarán en un contexto de Desarrollo Sostenible,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considerando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los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estándares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ambientales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exigibles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en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la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normativa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de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Ecuador</w:t>
      </w:r>
      <w:r w:rsidRPr="00A372B3">
        <w:rPr>
          <w:rFonts w:ascii="Arial" w:hAnsi="Arial" w:cs="Arial"/>
          <w:spacing w:val="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y</w:t>
      </w:r>
      <w:r w:rsidRPr="00A372B3">
        <w:rPr>
          <w:rFonts w:ascii="Arial" w:hAnsi="Arial" w:cs="Arial"/>
          <w:spacing w:val="-7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Perú,</w:t>
      </w:r>
      <w:r w:rsidRPr="00A372B3">
        <w:rPr>
          <w:rFonts w:ascii="Arial" w:hAnsi="Arial" w:cs="Arial"/>
          <w:spacing w:val="-1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según</w:t>
      </w:r>
      <w:r w:rsidRPr="00A372B3">
        <w:rPr>
          <w:rFonts w:ascii="Arial" w:hAnsi="Arial" w:cs="Arial"/>
          <w:spacing w:val="-4"/>
          <w:w w:val="105"/>
        </w:rPr>
        <w:t xml:space="preserve"> </w:t>
      </w:r>
      <w:r w:rsidRPr="00A372B3">
        <w:rPr>
          <w:rFonts w:ascii="Arial" w:hAnsi="Arial" w:cs="Arial"/>
          <w:w w:val="105"/>
        </w:rPr>
        <w:t>corresponda.</w:t>
      </w:r>
    </w:p>
    <w:bookmarkEnd w:id="24"/>
    <w:p w14:paraId="0053A076" w14:textId="77777777" w:rsidR="00A8303D" w:rsidRDefault="00A8303D" w:rsidP="003D4278">
      <w:pPr>
        <w:ind w:right="-1"/>
      </w:pPr>
    </w:p>
    <w:sectPr w:rsidR="00A8303D" w:rsidSect="003D4278">
      <w:headerReference w:type="default" r:id="rId7"/>
      <w:type w:val="continuous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87B2" w14:textId="77777777" w:rsidR="00287F3A" w:rsidRDefault="00287F3A">
      <w:r>
        <w:separator/>
      </w:r>
    </w:p>
  </w:endnote>
  <w:endnote w:type="continuationSeparator" w:id="0">
    <w:p w14:paraId="7E95B47E" w14:textId="77777777" w:rsidR="00287F3A" w:rsidRDefault="002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D8B4" w14:textId="77777777" w:rsidR="00287F3A" w:rsidRDefault="00287F3A">
      <w:r>
        <w:separator/>
      </w:r>
    </w:p>
  </w:footnote>
  <w:footnote w:type="continuationSeparator" w:id="0">
    <w:p w14:paraId="0F316AB2" w14:textId="77777777" w:rsidR="00287F3A" w:rsidRDefault="0028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F689" w14:textId="77777777" w:rsidR="00E74CD8" w:rsidRDefault="00E74C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64D5"/>
    <w:multiLevelType w:val="hybridMultilevel"/>
    <w:tmpl w:val="16368B92"/>
    <w:lvl w:ilvl="0" w:tplc="F9C6B212">
      <w:start w:val="1"/>
      <w:numFmt w:val="decimal"/>
      <w:lvlText w:val="%1."/>
      <w:lvlJc w:val="left"/>
      <w:pPr>
        <w:ind w:left="888" w:hanging="329"/>
      </w:pPr>
      <w:rPr>
        <w:rFonts w:ascii="Arial MT" w:eastAsia="Arial MT" w:hAnsi="Arial MT" w:cs="Arial MT" w:hint="default"/>
        <w:w w:val="102"/>
        <w:sz w:val="24"/>
        <w:szCs w:val="24"/>
        <w:lang w:val="es-ES" w:eastAsia="en-US" w:bidi="ar-SA"/>
      </w:rPr>
    </w:lvl>
    <w:lvl w:ilvl="1" w:tplc="019E5144">
      <w:start w:val="1"/>
      <w:numFmt w:val="lowerLetter"/>
      <w:lvlText w:val="%2."/>
      <w:lvlJc w:val="left"/>
      <w:pPr>
        <w:ind w:left="1565" w:hanging="317"/>
      </w:pPr>
      <w:rPr>
        <w:rFonts w:ascii="Arial MT" w:eastAsia="Arial MT" w:hAnsi="Arial MT" w:cs="Arial MT" w:hint="default"/>
        <w:w w:val="102"/>
        <w:sz w:val="24"/>
        <w:szCs w:val="24"/>
        <w:lang w:val="es-ES" w:eastAsia="en-US" w:bidi="ar-SA"/>
      </w:rPr>
    </w:lvl>
    <w:lvl w:ilvl="2" w:tplc="F806A286">
      <w:numFmt w:val="bullet"/>
      <w:lvlText w:val="•"/>
      <w:lvlJc w:val="left"/>
      <w:pPr>
        <w:ind w:left="1560" w:hanging="317"/>
      </w:pPr>
      <w:rPr>
        <w:rFonts w:hint="default"/>
        <w:lang w:val="es-ES" w:eastAsia="en-US" w:bidi="ar-SA"/>
      </w:rPr>
    </w:lvl>
    <w:lvl w:ilvl="3" w:tplc="81E0D920">
      <w:numFmt w:val="bullet"/>
      <w:lvlText w:val="•"/>
      <w:lvlJc w:val="left"/>
      <w:pPr>
        <w:ind w:left="2497" w:hanging="317"/>
      </w:pPr>
      <w:rPr>
        <w:rFonts w:hint="default"/>
        <w:lang w:val="es-ES" w:eastAsia="en-US" w:bidi="ar-SA"/>
      </w:rPr>
    </w:lvl>
    <w:lvl w:ilvl="4" w:tplc="475C283E">
      <w:numFmt w:val="bullet"/>
      <w:lvlText w:val="•"/>
      <w:lvlJc w:val="left"/>
      <w:pPr>
        <w:ind w:left="3435" w:hanging="317"/>
      </w:pPr>
      <w:rPr>
        <w:rFonts w:hint="default"/>
        <w:lang w:val="es-ES" w:eastAsia="en-US" w:bidi="ar-SA"/>
      </w:rPr>
    </w:lvl>
    <w:lvl w:ilvl="5" w:tplc="352667EC">
      <w:numFmt w:val="bullet"/>
      <w:lvlText w:val="•"/>
      <w:lvlJc w:val="left"/>
      <w:pPr>
        <w:ind w:left="4372" w:hanging="317"/>
      </w:pPr>
      <w:rPr>
        <w:rFonts w:hint="default"/>
        <w:lang w:val="es-ES" w:eastAsia="en-US" w:bidi="ar-SA"/>
      </w:rPr>
    </w:lvl>
    <w:lvl w:ilvl="6" w:tplc="2EA018D4">
      <w:numFmt w:val="bullet"/>
      <w:lvlText w:val="•"/>
      <w:lvlJc w:val="left"/>
      <w:pPr>
        <w:ind w:left="5310" w:hanging="317"/>
      </w:pPr>
      <w:rPr>
        <w:rFonts w:hint="default"/>
        <w:lang w:val="es-ES" w:eastAsia="en-US" w:bidi="ar-SA"/>
      </w:rPr>
    </w:lvl>
    <w:lvl w:ilvl="7" w:tplc="C166D736">
      <w:numFmt w:val="bullet"/>
      <w:lvlText w:val="•"/>
      <w:lvlJc w:val="left"/>
      <w:pPr>
        <w:ind w:left="6247" w:hanging="317"/>
      </w:pPr>
      <w:rPr>
        <w:rFonts w:hint="default"/>
        <w:lang w:val="es-ES" w:eastAsia="en-US" w:bidi="ar-SA"/>
      </w:rPr>
    </w:lvl>
    <w:lvl w:ilvl="8" w:tplc="DED8B9AE">
      <w:numFmt w:val="bullet"/>
      <w:lvlText w:val="•"/>
      <w:lvlJc w:val="left"/>
      <w:pPr>
        <w:ind w:left="7185" w:hanging="317"/>
      </w:pPr>
      <w:rPr>
        <w:rFonts w:hint="default"/>
        <w:lang w:val="es-ES" w:eastAsia="en-US" w:bidi="ar-SA"/>
      </w:rPr>
    </w:lvl>
  </w:abstractNum>
  <w:num w:numId="1" w16cid:durableId="64462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03"/>
    <w:rsid w:val="0012199D"/>
    <w:rsid w:val="001F42F3"/>
    <w:rsid w:val="0022521A"/>
    <w:rsid w:val="00242E6B"/>
    <w:rsid w:val="00283093"/>
    <w:rsid w:val="00287F3A"/>
    <w:rsid w:val="002C5E6B"/>
    <w:rsid w:val="003D4278"/>
    <w:rsid w:val="00476103"/>
    <w:rsid w:val="00477980"/>
    <w:rsid w:val="00493BB4"/>
    <w:rsid w:val="005B3EAE"/>
    <w:rsid w:val="00634F19"/>
    <w:rsid w:val="00643199"/>
    <w:rsid w:val="006B61D1"/>
    <w:rsid w:val="00740BF9"/>
    <w:rsid w:val="0074355F"/>
    <w:rsid w:val="008E5ACB"/>
    <w:rsid w:val="00914344"/>
    <w:rsid w:val="009D5E74"/>
    <w:rsid w:val="00A372B3"/>
    <w:rsid w:val="00A8303D"/>
    <w:rsid w:val="00A86F0B"/>
    <w:rsid w:val="00C24541"/>
    <w:rsid w:val="00C51161"/>
    <w:rsid w:val="00C705A1"/>
    <w:rsid w:val="00D375A7"/>
    <w:rsid w:val="00DC17CE"/>
    <w:rsid w:val="00E00974"/>
    <w:rsid w:val="00E74CD8"/>
    <w:rsid w:val="00E8189C"/>
    <w:rsid w:val="00F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13ED7D"/>
  <w15:chartTrackingRefBased/>
  <w15:docId w15:val="{BCA111FE-2393-0B4E-9468-BAF3EAAB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uerpo en alfa"/>
        <w:sz w:val="22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103"/>
    <w:rPr>
      <w:rFonts w:ascii="Times New Roman" w:eastAsia="Times New Roman" w:hAnsi="Times New Roman" w:cs="Times New Roman"/>
      <w:sz w:val="24"/>
      <w:lang w:eastAsia="es-PE"/>
    </w:rPr>
  </w:style>
  <w:style w:type="paragraph" w:styleId="Ttulo1">
    <w:name w:val="heading 1"/>
    <w:basedOn w:val="Normal"/>
    <w:link w:val="Ttulo1Car"/>
    <w:uiPriority w:val="9"/>
    <w:qFormat/>
    <w:rsid w:val="00A8303D"/>
    <w:pPr>
      <w:widowControl w:val="0"/>
      <w:autoSpaceDE w:val="0"/>
      <w:autoSpaceDN w:val="0"/>
      <w:ind w:left="211"/>
      <w:jc w:val="center"/>
      <w:outlineLvl w:val="0"/>
    </w:pPr>
    <w:rPr>
      <w:rFonts w:ascii="Arial" w:eastAsia="Arial" w:hAnsi="Arial" w:cs="Arial"/>
      <w:b/>
      <w:bCs/>
      <w:lang w:val="es-E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A8303D"/>
    <w:pPr>
      <w:widowControl w:val="0"/>
      <w:autoSpaceDE w:val="0"/>
      <w:autoSpaceDN w:val="0"/>
      <w:ind w:left="101"/>
      <w:jc w:val="both"/>
      <w:outlineLvl w:val="1"/>
    </w:pPr>
    <w:rPr>
      <w:rFonts w:ascii="Arial" w:eastAsia="Arial" w:hAnsi="Arial" w:cs="Arial"/>
      <w:b/>
      <w:bCs/>
      <w:i/>
      <w:i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76103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76103"/>
    <w:rPr>
      <w:rFonts w:eastAsia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99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99D"/>
    <w:rPr>
      <w:rFonts w:ascii="Times New Roman" w:eastAsia="Times New Roman" w:hAnsi="Times New Roman" w:cs="Times New Roman"/>
      <w:sz w:val="18"/>
      <w:szCs w:val="18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A8303D"/>
    <w:rPr>
      <w:rFonts w:eastAsia="Arial" w:cs="Arial"/>
      <w:b/>
      <w:bCs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8303D"/>
    <w:rPr>
      <w:rFonts w:eastAsia="Arial" w:cs="Arial"/>
      <w:b/>
      <w:bCs/>
      <w:i/>
      <w:iCs/>
      <w:sz w:val="24"/>
      <w:lang w:val="es-ES"/>
    </w:rPr>
  </w:style>
  <w:style w:type="table" w:customStyle="1" w:styleId="NormalTable0">
    <w:name w:val="Normal Table0"/>
    <w:uiPriority w:val="2"/>
    <w:semiHidden/>
    <w:unhideWhenUsed/>
    <w:qFormat/>
    <w:rsid w:val="00A8303D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8303D"/>
    <w:pPr>
      <w:widowControl w:val="0"/>
      <w:autoSpaceDE w:val="0"/>
      <w:autoSpaceDN w:val="0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303D"/>
    <w:rPr>
      <w:rFonts w:ascii="Arial MT" w:eastAsia="Arial MT" w:hAnsi="Arial MT" w:cs="Arial MT"/>
      <w:sz w:val="24"/>
      <w:lang w:val="es-ES"/>
    </w:rPr>
  </w:style>
  <w:style w:type="paragraph" w:styleId="Prrafodelista">
    <w:name w:val="List Paragraph"/>
    <w:basedOn w:val="Normal"/>
    <w:uiPriority w:val="1"/>
    <w:qFormat/>
    <w:rsid w:val="00A8303D"/>
    <w:pPr>
      <w:widowControl w:val="0"/>
      <w:autoSpaceDE w:val="0"/>
      <w:autoSpaceDN w:val="0"/>
      <w:spacing w:before="170"/>
      <w:ind w:left="1558" w:right="236" w:hanging="334"/>
      <w:jc w:val="both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A8303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435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5F"/>
    <w:rPr>
      <w:rFonts w:ascii="Times New Roman" w:eastAsia="Times New Roman" w:hAnsi="Times New Roman" w:cs="Times New Roman"/>
      <w:sz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2093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Henrry Edgardo Flores Goyburo</cp:lastModifiedBy>
  <cp:revision>13</cp:revision>
  <cp:lastPrinted>2019-03-15T16:29:00Z</cp:lastPrinted>
  <dcterms:created xsi:type="dcterms:W3CDTF">2023-12-11T17:40:00Z</dcterms:created>
  <dcterms:modified xsi:type="dcterms:W3CDTF">2023-12-11T19:47:00Z</dcterms:modified>
</cp:coreProperties>
</file>