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23268" w14:textId="1518ED38" w:rsidR="00781D02" w:rsidRPr="00767031" w:rsidRDefault="00781D02" w:rsidP="00767031">
      <w:pPr>
        <w:pStyle w:val="Ttulo"/>
        <w:tabs>
          <w:tab w:val="left" w:pos="426"/>
        </w:tabs>
        <w:rPr>
          <w:rFonts w:cs="Arial"/>
          <w:szCs w:val="24"/>
        </w:rPr>
      </w:pPr>
      <w:r w:rsidRPr="00767031">
        <w:rPr>
          <w:rFonts w:cs="Arial"/>
          <w:szCs w:val="24"/>
        </w:rPr>
        <w:t>DECISIÓN N</w:t>
      </w:r>
      <w:r w:rsidR="00AB3C9D" w:rsidRPr="00767031">
        <w:rPr>
          <w:rFonts w:cs="Arial"/>
          <w:szCs w:val="24"/>
        </w:rPr>
        <w:t xml:space="preserve">° </w:t>
      </w:r>
      <w:r w:rsidR="00D34424">
        <w:rPr>
          <w:rFonts w:cs="Arial"/>
          <w:szCs w:val="24"/>
        </w:rPr>
        <w:t>912</w:t>
      </w:r>
    </w:p>
    <w:p w14:paraId="3A9CCB1F" w14:textId="7E4196E0" w:rsidR="00767031" w:rsidRDefault="00767031" w:rsidP="00767031">
      <w:pPr>
        <w:pStyle w:val="Ttulo"/>
        <w:ind w:left="4820"/>
        <w:jc w:val="both"/>
        <w:rPr>
          <w:rFonts w:cs="Arial"/>
          <w:bCs/>
          <w:szCs w:val="24"/>
        </w:rPr>
      </w:pPr>
    </w:p>
    <w:p w14:paraId="3545FA73" w14:textId="77777777" w:rsidR="00EC23EC" w:rsidRDefault="00EC23EC" w:rsidP="00767031">
      <w:pPr>
        <w:pStyle w:val="Ttulo"/>
        <w:ind w:left="4820"/>
        <w:jc w:val="both"/>
        <w:rPr>
          <w:rFonts w:cs="Arial"/>
          <w:bCs/>
          <w:szCs w:val="24"/>
        </w:rPr>
      </w:pPr>
    </w:p>
    <w:p w14:paraId="3F6945D1" w14:textId="0840BB4F" w:rsidR="00781D02" w:rsidRPr="00767031" w:rsidRDefault="008B47CB" w:rsidP="00767031">
      <w:pPr>
        <w:pStyle w:val="Ttulo"/>
        <w:ind w:left="4820"/>
        <w:jc w:val="both"/>
        <w:rPr>
          <w:rFonts w:cs="Arial"/>
          <w:b w:val="0"/>
          <w:szCs w:val="24"/>
          <w:u w:val="none"/>
        </w:rPr>
      </w:pPr>
      <w:r>
        <w:rPr>
          <w:rFonts w:cs="Arial"/>
          <w:b w:val="0"/>
          <w:szCs w:val="24"/>
          <w:u w:val="none"/>
        </w:rPr>
        <w:t>Pró</w:t>
      </w:r>
      <w:r w:rsidR="00781D02" w:rsidRPr="00767031">
        <w:rPr>
          <w:rFonts w:cs="Arial"/>
          <w:b w:val="0"/>
          <w:szCs w:val="24"/>
          <w:u w:val="none"/>
        </w:rPr>
        <w:t>rroga de los plazos de la Decisión 875</w:t>
      </w:r>
    </w:p>
    <w:p w14:paraId="44A82756" w14:textId="77777777" w:rsidR="00781D02" w:rsidRPr="00781D02" w:rsidRDefault="00781D02" w:rsidP="00781D02">
      <w:pPr>
        <w:spacing w:before="240" w:after="240" w:line="312" w:lineRule="auto"/>
        <w:jc w:val="both"/>
        <w:rPr>
          <w:rFonts w:ascii="Arial" w:hAnsi="Arial" w:cs="Arial"/>
          <w:sz w:val="24"/>
          <w:szCs w:val="24"/>
        </w:rPr>
      </w:pPr>
    </w:p>
    <w:p w14:paraId="6A5AAA08" w14:textId="00C4CA4E" w:rsidR="00781D02" w:rsidRPr="00781D02" w:rsidRDefault="00767031" w:rsidP="00767031">
      <w:pPr>
        <w:pStyle w:val="Normal5"/>
        <w:tabs>
          <w:tab w:val="left" w:pos="426"/>
        </w:tabs>
        <w:ind w:firstLine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="00781D02" w:rsidRPr="00781D02">
        <w:rPr>
          <w:rFonts w:cs="Arial"/>
          <w:b/>
          <w:bCs/>
          <w:szCs w:val="24"/>
        </w:rPr>
        <w:t>LA COMISIÓN DE LA COMUNIDAD ANDINA,</w:t>
      </w:r>
    </w:p>
    <w:p w14:paraId="50F0422F" w14:textId="6E857551" w:rsidR="00781D02" w:rsidRPr="00781D02" w:rsidRDefault="00781D02" w:rsidP="00767031">
      <w:pPr>
        <w:spacing w:before="240" w:after="240" w:line="312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D02">
        <w:rPr>
          <w:rFonts w:ascii="Arial" w:hAnsi="Arial" w:cs="Arial"/>
          <w:b/>
          <w:bCs/>
          <w:sz w:val="24"/>
          <w:szCs w:val="24"/>
        </w:rPr>
        <w:t>VISTOS</w:t>
      </w:r>
      <w:r w:rsidRPr="00781D02">
        <w:rPr>
          <w:rFonts w:ascii="Arial" w:hAnsi="Arial" w:cs="Arial"/>
          <w:sz w:val="24"/>
          <w:szCs w:val="24"/>
        </w:rPr>
        <w:t>: La Decisi</w:t>
      </w:r>
      <w:r>
        <w:rPr>
          <w:rFonts w:ascii="Arial" w:hAnsi="Arial" w:cs="Arial"/>
          <w:sz w:val="24"/>
          <w:szCs w:val="24"/>
        </w:rPr>
        <w:t>ó</w:t>
      </w:r>
      <w:r w:rsidRPr="00781D02">
        <w:rPr>
          <w:rFonts w:ascii="Arial" w:hAnsi="Arial" w:cs="Arial"/>
          <w:sz w:val="24"/>
          <w:szCs w:val="24"/>
        </w:rPr>
        <w:t>n 875;</w:t>
      </w:r>
    </w:p>
    <w:p w14:paraId="457EA3BA" w14:textId="7BBB6A3A" w:rsidR="00781D02" w:rsidRDefault="00781D02" w:rsidP="007755DC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kern w:val="0"/>
          <w:sz w:val="24"/>
          <w:szCs w:val="24"/>
          <w:lang w:val="es-ES_tradnl" w:eastAsia="es-ES"/>
          <w14:ligatures w14:val="none"/>
        </w:rPr>
      </w:pPr>
      <w:r w:rsidRPr="00781D02">
        <w:rPr>
          <w:rFonts w:ascii="Arial" w:hAnsi="Arial" w:cs="Arial"/>
          <w:b/>
          <w:bCs/>
          <w:sz w:val="24"/>
          <w:szCs w:val="24"/>
        </w:rPr>
        <w:t>CONSIDERANDO:</w:t>
      </w:r>
      <w:r w:rsidRPr="00781D02">
        <w:rPr>
          <w:rFonts w:ascii="Arial" w:hAnsi="Arial" w:cs="Arial"/>
          <w:sz w:val="24"/>
          <w:szCs w:val="24"/>
        </w:rPr>
        <w:t xml:space="preserve"> </w:t>
      </w:r>
      <w:r w:rsidRPr="00767031">
        <w:rPr>
          <w:rFonts w:ascii="Arial" w:eastAsia="Times New Roman" w:hAnsi="Arial" w:cs="Arial"/>
          <w:snapToGrid w:val="0"/>
          <w:kern w:val="0"/>
          <w:sz w:val="24"/>
          <w:szCs w:val="24"/>
          <w:lang w:val="es-ES_tradnl" w:eastAsia="es-ES"/>
          <w14:ligatures w14:val="none"/>
        </w:rPr>
        <w:t xml:space="preserve">Que, mediante </w:t>
      </w:r>
      <w:r w:rsidR="00A00EAB" w:rsidRPr="00767031">
        <w:rPr>
          <w:rFonts w:ascii="Arial" w:eastAsia="Times New Roman" w:hAnsi="Arial" w:cs="Arial"/>
          <w:snapToGrid w:val="0"/>
          <w:kern w:val="0"/>
          <w:sz w:val="24"/>
          <w:szCs w:val="24"/>
          <w:lang w:val="es-ES_tradnl" w:eastAsia="es-ES"/>
          <w14:ligatures w14:val="none"/>
        </w:rPr>
        <w:t>D</w:t>
      </w:r>
      <w:r w:rsidRPr="00767031">
        <w:rPr>
          <w:rFonts w:ascii="Arial" w:eastAsia="Times New Roman" w:hAnsi="Arial" w:cs="Arial"/>
          <w:snapToGrid w:val="0"/>
          <w:kern w:val="0"/>
          <w:sz w:val="24"/>
          <w:szCs w:val="24"/>
          <w:lang w:val="es-ES_tradnl" w:eastAsia="es-ES"/>
          <w14:ligatures w14:val="none"/>
        </w:rPr>
        <w:t>ecisión 875 se otorgó un plazo adicional hasta el 31 de mayo de 2023, para que Bolivia presente a la Comisión para su consideración los proyectos de decisión de los sectores que podrán ser objeto de trato preferencial que regirá para el comercio de servicios entre Bolivia y los Países Miembros;</w:t>
      </w:r>
    </w:p>
    <w:p w14:paraId="5FE71C7E" w14:textId="77777777" w:rsidR="007755DC" w:rsidRPr="00767031" w:rsidRDefault="007755DC" w:rsidP="007755DC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kern w:val="0"/>
          <w:sz w:val="24"/>
          <w:szCs w:val="24"/>
          <w:lang w:val="es-ES_tradnl" w:eastAsia="es-ES"/>
          <w14:ligatures w14:val="none"/>
        </w:rPr>
      </w:pPr>
    </w:p>
    <w:p w14:paraId="265BE7CB" w14:textId="403CFD7E" w:rsidR="00781D02" w:rsidRDefault="00781D02" w:rsidP="00775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1D02">
        <w:rPr>
          <w:rFonts w:ascii="Arial" w:hAnsi="Arial" w:cs="Arial"/>
          <w:sz w:val="24"/>
          <w:szCs w:val="24"/>
        </w:rPr>
        <w:t xml:space="preserve">Que, </w:t>
      </w:r>
      <w:r w:rsidR="00A00EAB">
        <w:rPr>
          <w:rFonts w:ascii="Arial" w:hAnsi="Arial" w:cs="Arial"/>
          <w:sz w:val="24"/>
          <w:szCs w:val="24"/>
        </w:rPr>
        <w:t xml:space="preserve">la misma norma comunitaria señalada </w:t>
      </w:r>
      <w:r w:rsidRPr="00781D02">
        <w:rPr>
          <w:rFonts w:ascii="Arial" w:hAnsi="Arial" w:cs="Arial"/>
          <w:sz w:val="24"/>
          <w:szCs w:val="24"/>
        </w:rPr>
        <w:t>extendió hasta el 31 de octubre de 2023 la suspensión de la liberalización del comercio de servicios para Bolivia, a que se refiere el párrafo 5 del artículo 8 de la Decisión 659;</w:t>
      </w:r>
    </w:p>
    <w:p w14:paraId="7ED59DF1" w14:textId="77777777" w:rsidR="007755DC" w:rsidRDefault="007755DC" w:rsidP="00775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A3227E" w14:textId="64191837" w:rsidR="00A00EAB" w:rsidRDefault="00A00EAB" w:rsidP="00775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0EAB">
        <w:rPr>
          <w:rFonts w:ascii="Arial" w:hAnsi="Arial" w:cs="Arial"/>
          <w:sz w:val="24"/>
          <w:szCs w:val="24"/>
        </w:rPr>
        <w:t xml:space="preserve">Que, </w:t>
      </w:r>
      <w:r>
        <w:rPr>
          <w:rFonts w:ascii="Arial" w:hAnsi="Arial" w:cs="Arial"/>
          <w:sz w:val="24"/>
          <w:szCs w:val="24"/>
        </w:rPr>
        <w:t>la misma</w:t>
      </w:r>
      <w:r w:rsidRPr="00A00EAB">
        <w:rPr>
          <w:rFonts w:ascii="Arial" w:hAnsi="Arial" w:cs="Arial"/>
          <w:sz w:val="24"/>
          <w:szCs w:val="24"/>
        </w:rPr>
        <w:t xml:space="preserve"> Decisión 875 extendió hasta el 28 de febrero de 2024 la suspensión de la liberalización del sector de servicios financieros y la liberalización de los porcentajes mínimos de producción nacional en servicios de televisión abierta nacional, a que se refieren los artículos 2 y 6 de la decisión 659 y el artículo 1 de la decisión 718;</w:t>
      </w:r>
    </w:p>
    <w:p w14:paraId="31C2E4F3" w14:textId="77777777" w:rsidR="007755DC" w:rsidRPr="00781D02" w:rsidRDefault="007755DC" w:rsidP="00775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D82CB1" w14:textId="7C17D16D" w:rsidR="00781D02" w:rsidRPr="00781D02" w:rsidRDefault="00781D02" w:rsidP="00775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1D02">
        <w:rPr>
          <w:rFonts w:ascii="Arial" w:hAnsi="Arial" w:cs="Arial"/>
          <w:sz w:val="24"/>
          <w:szCs w:val="24"/>
        </w:rPr>
        <w:t>Que, a solicitud de Bolivia resulta necesario prorrogar los plazos señalados en los párrafos precedentes:</w:t>
      </w:r>
    </w:p>
    <w:p w14:paraId="363742E4" w14:textId="77777777" w:rsidR="00781D02" w:rsidRPr="00781D02" w:rsidRDefault="00781D02" w:rsidP="00781D02">
      <w:pPr>
        <w:spacing w:before="240" w:after="240"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81D02">
        <w:rPr>
          <w:rFonts w:ascii="Arial" w:hAnsi="Arial" w:cs="Arial"/>
          <w:b/>
          <w:bCs/>
          <w:sz w:val="24"/>
          <w:szCs w:val="24"/>
        </w:rPr>
        <w:t>DECIDE:</w:t>
      </w:r>
    </w:p>
    <w:p w14:paraId="0E7D13FD" w14:textId="3F82920C" w:rsidR="00781D02" w:rsidRDefault="00781D02" w:rsidP="00775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13A0">
        <w:rPr>
          <w:rFonts w:ascii="Arial" w:hAnsi="Arial" w:cs="Arial"/>
          <w:b/>
          <w:bCs/>
          <w:sz w:val="24"/>
          <w:szCs w:val="24"/>
        </w:rPr>
        <w:t>Artículo 1.-</w:t>
      </w:r>
      <w:r w:rsidRPr="008613A0">
        <w:rPr>
          <w:rFonts w:ascii="Arial" w:hAnsi="Arial" w:cs="Arial"/>
          <w:sz w:val="24"/>
          <w:szCs w:val="24"/>
        </w:rPr>
        <w:t xml:space="preserve"> </w:t>
      </w:r>
      <w:r w:rsidR="00842412" w:rsidRPr="008613A0">
        <w:rPr>
          <w:rFonts w:ascii="Arial" w:hAnsi="Arial" w:cs="Arial"/>
          <w:sz w:val="24"/>
          <w:szCs w:val="24"/>
        </w:rPr>
        <w:t xml:space="preserve">Extender </w:t>
      </w:r>
      <w:r w:rsidR="008D2720" w:rsidRPr="008613A0">
        <w:rPr>
          <w:rFonts w:ascii="Arial" w:hAnsi="Arial" w:cs="Arial"/>
          <w:sz w:val="24"/>
          <w:szCs w:val="24"/>
        </w:rPr>
        <w:t>hasta el 31 de mayo</w:t>
      </w:r>
      <w:r w:rsidR="005C05D8" w:rsidRPr="008613A0">
        <w:rPr>
          <w:rFonts w:ascii="Arial" w:hAnsi="Arial" w:cs="Arial"/>
          <w:sz w:val="24"/>
          <w:szCs w:val="24"/>
        </w:rPr>
        <w:t xml:space="preserve"> de 2026</w:t>
      </w:r>
      <w:r w:rsidRPr="008613A0">
        <w:rPr>
          <w:rFonts w:ascii="Arial" w:hAnsi="Arial" w:cs="Arial"/>
          <w:sz w:val="24"/>
          <w:szCs w:val="24"/>
        </w:rPr>
        <w:t xml:space="preserve"> para que Bolivia presente a la Comisión para su consideración los proyectos de Decisión de los sectores que podrán ser objeto de trato preferencial que regirá para el comercio de servicios entre Bolivia y los Países Miembros.</w:t>
      </w:r>
    </w:p>
    <w:p w14:paraId="0F29B2E6" w14:textId="77777777" w:rsidR="005120B2" w:rsidRPr="008613A0" w:rsidRDefault="005120B2" w:rsidP="00775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5D8C3D" w14:textId="4DC0E18B" w:rsidR="00781D02" w:rsidRDefault="00781D02" w:rsidP="00512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13A0">
        <w:rPr>
          <w:rFonts w:ascii="Arial" w:hAnsi="Arial" w:cs="Arial"/>
          <w:b/>
          <w:bCs/>
          <w:sz w:val="24"/>
          <w:szCs w:val="24"/>
        </w:rPr>
        <w:t xml:space="preserve">Artículo 2.- </w:t>
      </w:r>
      <w:r w:rsidRPr="008613A0">
        <w:rPr>
          <w:rFonts w:ascii="Arial" w:hAnsi="Arial" w:cs="Arial"/>
          <w:sz w:val="24"/>
          <w:szCs w:val="24"/>
        </w:rPr>
        <w:t xml:space="preserve">Extender </w:t>
      </w:r>
      <w:r w:rsidR="00E70AD1" w:rsidRPr="008613A0">
        <w:rPr>
          <w:rFonts w:ascii="Arial" w:hAnsi="Arial" w:cs="Arial"/>
          <w:sz w:val="24"/>
          <w:szCs w:val="24"/>
        </w:rPr>
        <w:t>hasta el 31 de octubre de 2026</w:t>
      </w:r>
      <w:r w:rsidRPr="008613A0">
        <w:rPr>
          <w:rFonts w:ascii="Arial" w:hAnsi="Arial" w:cs="Arial"/>
          <w:sz w:val="24"/>
          <w:szCs w:val="24"/>
        </w:rPr>
        <w:t>, la suspensión de la liberalización del comercio de servicios para Bolivia, a que se refiere el párrafo 5 del artículo 8 de la Decisión 659.</w:t>
      </w:r>
    </w:p>
    <w:p w14:paraId="7B996FFA" w14:textId="77777777" w:rsidR="005120B2" w:rsidRPr="008613A0" w:rsidRDefault="005120B2" w:rsidP="00512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B541DD" w14:textId="4869CBE5" w:rsidR="00781D02" w:rsidRDefault="00781D02" w:rsidP="00512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13A0">
        <w:rPr>
          <w:rFonts w:ascii="Arial" w:hAnsi="Arial" w:cs="Arial"/>
          <w:b/>
          <w:bCs/>
          <w:sz w:val="24"/>
          <w:szCs w:val="24"/>
        </w:rPr>
        <w:t>Artículo 3.-</w:t>
      </w:r>
      <w:r w:rsidRPr="008613A0">
        <w:rPr>
          <w:rFonts w:ascii="Arial" w:hAnsi="Arial" w:cs="Arial"/>
          <w:sz w:val="24"/>
          <w:szCs w:val="24"/>
        </w:rPr>
        <w:t xml:space="preserve"> </w:t>
      </w:r>
      <w:r w:rsidR="00EA10D0" w:rsidRPr="008613A0">
        <w:rPr>
          <w:rFonts w:ascii="Arial" w:hAnsi="Arial" w:cs="Arial"/>
          <w:sz w:val="24"/>
          <w:szCs w:val="24"/>
        </w:rPr>
        <w:t xml:space="preserve">Extender hasta el </w:t>
      </w:r>
      <w:r w:rsidR="00F8305F" w:rsidRPr="008613A0">
        <w:rPr>
          <w:rFonts w:ascii="Arial" w:hAnsi="Arial" w:cs="Arial"/>
          <w:sz w:val="24"/>
          <w:szCs w:val="24"/>
        </w:rPr>
        <w:t>28 de febrero de 2027</w:t>
      </w:r>
      <w:r w:rsidRPr="008613A0">
        <w:rPr>
          <w:rFonts w:ascii="Arial" w:hAnsi="Arial" w:cs="Arial"/>
          <w:sz w:val="24"/>
          <w:szCs w:val="24"/>
        </w:rPr>
        <w:t xml:space="preserve"> la suspensión de la liberalización del sector de servicios financieros y la liberalización de los porcentajes mínimos de producción nacional en servicios de televisión abierta nacional, a que se refieren los artículos 2 y 6 de la Decisión 659 y el artículo 1 de la Decisión 718.</w:t>
      </w:r>
    </w:p>
    <w:p w14:paraId="1DBFF69F" w14:textId="77777777" w:rsidR="005120B2" w:rsidRPr="008613A0" w:rsidRDefault="005120B2" w:rsidP="00512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5AE455" w14:textId="1FB7A1EA" w:rsidR="0012382A" w:rsidRDefault="0012382A" w:rsidP="00512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13A0">
        <w:rPr>
          <w:rFonts w:ascii="Arial" w:hAnsi="Arial" w:cs="Arial"/>
          <w:b/>
          <w:bCs/>
          <w:sz w:val="24"/>
          <w:szCs w:val="24"/>
        </w:rPr>
        <w:t>Articulo 4.-</w:t>
      </w:r>
      <w:r w:rsidR="00EA10D0" w:rsidRPr="008613A0">
        <w:rPr>
          <w:rFonts w:ascii="Arial" w:hAnsi="Arial" w:cs="Arial"/>
          <w:sz w:val="24"/>
          <w:szCs w:val="24"/>
        </w:rPr>
        <w:t xml:space="preserve"> Encargar a la Secretaría General de la Comunidad Andina la elaboración de un estudio </w:t>
      </w:r>
      <w:r w:rsidR="009527A6" w:rsidRPr="008613A0">
        <w:rPr>
          <w:rFonts w:ascii="Arial" w:hAnsi="Arial" w:cs="Arial"/>
          <w:sz w:val="24"/>
          <w:szCs w:val="24"/>
        </w:rPr>
        <w:t xml:space="preserve">técnico </w:t>
      </w:r>
      <w:r w:rsidR="00EA10D0" w:rsidRPr="008613A0">
        <w:rPr>
          <w:rFonts w:ascii="Arial" w:hAnsi="Arial" w:cs="Arial"/>
          <w:sz w:val="24"/>
          <w:szCs w:val="24"/>
        </w:rPr>
        <w:t>de evaluación de</w:t>
      </w:r>
      <w:r w:rsidR="009527A6" w:rsidRPr="008613A0">
        <w:rPr>
          <w:rFonts w:ascii="Arial" w:hAnsi="Arial" w:cs="Arial"/>
          <w:sz w:val="24"/>
          <w:szCs w:val="24"/>
        </w:rPr>
        <w:t xml:space="preserve"> </w:t>
      </w:r>
      <w:r w:rsidR="00EA10D0" w:rsidRPr="008613A0">
        <w:rPr>
          <w:rFonts w:ascii="Arial" w:hAnsi="Arial" w:cs="Arial"/>
          <w:sz w:val="24"/>
          <w:szCs w:val="24"/>
        </w:rPr>
        <w:t>l</w:t>
      </w:r>
      <w:r w:rsidR="009527A6" w:rsidRPr="008613A0">
        <w:rPr>
          <w:rFonts w:ascii="Arial" w:hAnsi="Arial" w:cs="Arial"/>
          <w:sz w:val="24"/>
          <w:szCs w:val="24"/>
        </w:rPr>
        <w:t xml:space="preserve">a liberalización del comercio </w:t>
      </w:r>
      <w:r w:rsidR="009527A6" w:rsidRPr="008613A0">
        <w:rPr>
          <w:rFonts w:ascii="Arial" w:hAnsi="Arial" w:cs="Arial"/>
          <w:sz w:val="24"/>
          <w:szCs w:val="24"/>
        </w:rPr>
        <w:lastRenderedPageBreak/>
        <w:t xml:space="preserve">de </w:t>
      </w:r>
      <w:r w:rsidR="00EA10D0" w:rsidRPr="008613A0">
        <w:rPr>
          <w:rFonts w:ascii="Arial" w:hAnsi="Arial" w:cs="Arial"/>
          <w:sz w:val="24"/>
          <w:szCs w:val="24"/>
        </w:rPr>
        <w:t>servicios</w:t>
      </w:r>
      <w:r w:rsidR="00842412" w:rsidRPr="008613A0">
        <w:rPr>
          <w:rFonts w:ascii="Arial" w:hAnsi="Arial" w:cs="Arial"/>
          <w:sz w:val="24"/>
          <w:szCs w:val="24"/>
        </w:rPr>
        <w:t>,</w:t>
      </w:r>
      <w:r w:rsidR="00EA10D0" w:rsidRPr="008613A0">
        <w:rPr>
          <w:rFonts w:ascii="Arial" w:hAnsi="Arial" w:cs="Arial"/>
          <w:sz w:val="24"/>
          <w:szCs w:val="24"/>
        </w:rPr>
        <w:t xml:space="preserve"> </w:t>
      </w:r>
      <w:r w:rsidR="00842412" w:rsidRPr="008613A0">
        <w:rPr>
          <w:rFonts w:ascii="Arial" w:hAnsi="Arial" w:cs="Arial"/>
          <w:sz w:val="24"/>
          <w:szCs w:val="24"/>
        </w:rPr>
        <w:t xml:space="preserve">considerando los compromisos internacionales, </w:t>
      </w:r>
      <w:r w:rsidR="009527A6" w:rsidRPr="008613A0">
        <w:rPr>
          <w:rFonts w:ascii="Arial" w:hAnsi="Arial" w:cs="Arial"/>
          <w:sz w:val="24"/>
          <w:szCs w:val="24"/>
        </w:rPr>
        <w:t>que identifique</w:t>
      </w:r>
      <w:r w:rsidR="00BB3F5F" w:rsidRPr="008613A0">
        <w:rPr>
          <w:rFonts w:ascii="Arial" w:hAnsi="Arial" w:cs="Arial"/>
          <w:sz w:val="24"/>
          <w:szCs w:val="24"/>
        </w:rPr>
        <w:t xml:space="preserve"> sectores sensibles, </w:t>
      </w:r>
      <w:r w:rsidR="00842412" w:rsidRPr="008613A0">
        <w:rPr>
          <w:rFonts w:ascii="Arial" w:hAnsi="Arial" w:cs="Arial"/>
          <w:sz w:val="24"/>
          <w:szCs w:val="24"/>
        </w:rPr>
        <w:t xml:space="preserve">potencialidades, </w:t>
      </w:r>
      <w:r w:rsidR="00BB3F5F" w:rsidRPr="008613A0">
        <w:rPr>
          <w:rFonts w:ascii="Arial" w:hAnsi="Arial" w:cs="Arial"/>
          <w:sz w:val="24"/>
          <w:szCs w:val="24"/>
        </w:rPr>
        <w:t>entre otros</w:t>
      </w:r>
      <w:r w:rsidR="00842412" w:rsidRPr="008613A0">
        <w:rPr>
          <w:rFonts w:ascii="Arial" w:hAnsi="Arial" w:cs="Arial"/>
          <w:sz w:val="24"/>
          <w:szCs w:val="24"/>
        </w:rPr>
        <w:t xml:space="preserve"> y</w:t>
      </w:r>
      <w:r w:rsidR="00BB3F5F" w:rsidRPr="008613A0">
        <w:rPr>
          <w:rFonts w:ascii="Arial" w:hAnsi="Arial" w:cs="Arial"/>
          <w:sz w:val="24"/>
          <w:szCs w:val="24"/>
        </w:rPr>
        <w:t xml:space="preserve"> </w:t>
      </w:r>
      <w:r w:rsidR="009527A6" w:rsidRPr="008613A0">
        <w:rPr>
          <w:rFonts w:ascii="Arial" w:hAnsi="Arial" w:cs="Arial"/>
          <w:sz w:val="24"/>
          <w:szCs w:val="24"/>
        </w:rPr>
        <w:t>que podrán ser objeto de trato preferencial</w:t>
      </w:r>
      <w:r w:rsidR="00B74768" w:rsidRPr="008613A0">
        <w:rPr>
          <w:rFonts w:ascii="Arial" w:hAnsi="Arial" w:cs="Arial"/>
          <w:sz w:val="24"/>
          <w:szCs w:val="24"/>
        </w:rPr>
        <w:t>.</w:t>
      </w:r>
    </w:p>
    <w:p w14:paraId="62CB5064" w14:textId="77777777" w:rsidR="005120B2" w:rsidRPr="008613A0" w:rsidRDefault="005120B2" w:rsidP="00512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CD68B2" w14:textId="7C22E9D1" w:rsidR="00CB11A4" w:rsidRDefault="00CB11A4" w:rsidP="00512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13A0">
        <w:rPr>
          <w:rFonts w:ascii="Arial" w:hAnsi="Arial" w:cs="Arial"/>
          <w:b/>
          <w:bCs/>
          <w:sz w:val="24"/>
          <w:szCs w:val="24"/>
        </w:rPr>
        <w:t>Articulo 5.-</w:t>
      </w:r>
      <w:r w:rsidRPr="008613A0">
        <w:rPr>
          <w:rFonts w:ascii="Arial" w:hAnsi="Arial" w:cs="Arial"/>
          <w:sz w:val="24"/>
          <w:szCs w:val="24"/>
        </w:rPr>
        <w:t xml:space="preserve"> Los </w:t>
      </w:r>
      <w:r w:rsidR="00BB3F5F" w:rsidRPr="008613A0">
        <w:rPr>
          <w:rFonts w:ascii="Arial" w:hAnsi="Arial" w:cs="Arial"/>
          <w:sz w:val="24"/>
          <w:szCs w:val="24"/>
        </w:rPr>
        <w:t>resultados</w:t>
      </w:r>
      <w:r w:rsidRPr="008613A0">
        <w:rPr>
          <w:rFonts w:ascii="Arial" w:hAnsi="Arial" w:cs="Arial"/>
          <w:sz w:val="24"/>
          <w:szCs w:val="24"/>
        </w:rPr>
        <w:t xml:space="preserve"> del estudio técnico y los trabajos de </w:t>
      </w:r>
      <w:r w:rsidR="00BB3F5F" w:rsidRPr="008613A0">
        <w:rPr>
          <w:rFonts w:ascii="Arial" w:hAnsi="Arial" w:cs="Arial"/>
          <w:sz w:val="24"/>
          <w:szCs w:val="24"/>
        </w:rPr>
        <w:t>identificación</w:t>
      </w:r>
      <w:r w:rsidRPr="008613A0">
        <w:rPr>
          <w:rFonts w:ascii="Arial" w:hAnsi="Arial" w:cs="Arial"/>
          <w:sz w:val="24"/>
          <w:szCs w:val="24"/>
        </w:rPr>
        <w:t xml:space="preserve"> normativa de Bolivia </w:t>
      </w:r>
      <w:r w:rsidR="00842412" w:rsidRPr="008613A0">
        <w:rPr>
          <w:rFonts w:ascii="Arial" w:hAnsi="Arial" w:cs="Arial"/>
          <w:sz w:val="24"/>
          <w:szCs w:val="24"/>
        </w:rPr>
        <w:t xml:space="preserve">en el sector de servicios </w:t>
      </w:r>
      <w:r w:rsidRPr="008613A0">
        <w:rPr>
          <w:rFonts w:ascii="Arial" w:hAnsi="Arial" w:cs="Arial"/>
          <w:sz w:val="24"/>
          <w:szCs w:val="24"/>
        </w:rPr>
        <w:t>deberán ser presentados para consideración de la Comisión hasta el 31 de mayo de 2025.</w:t>
      </w:r>
    </w:p>
    <w:p w14:paraId="6270E2BF" w14:textId="77777777" w:rsidR="005120B2" w:rsidRDefault="005120B2" w:rsidP="00512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6696C5" w14:textId="154ACC76" w:rsidR="00781D02" w:rsidRDefault="00781D02" w:rsidP="00512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1D02">
        <w:rPr>
          <w:rFonts w:ascii="Arial" w:hAnsi="Arial" w:cs="Arial"/>
          <w:sz w:val="24"/>
          <w:szCs w:val="24"/>
        </w:rPr>
        <w:t>La presente Decisión entrar</w:t>
      </w:r>
      <w:r>
        <w:rPr>
          <w:rFonts w:ascii="Arial" w:hAnsi="Arial" w:cs="Arial"/>
          <w:sz w:val="24"/>
          <w:szCs w:val="24"/>
        </w:rPr>
        <w:t>á</w:t>
      </w:r>
      <w:r w:rsidRPr="00781D02">
        <w:rPr>
          <w:rFonts w:ascii="Arial" w:hAnsi="Arial" w:cs="Arial"/>
          <w:sz w:val="24"/>
          <w:szCs w:val="24"/>
        </w:rPr>
        <w:t xml:space="preserve"> en vigencia a partir del día siguiente de la fecha de su publicación en la Gaceta Oficial del Acuerdo de Cartagena.</w:t>
      </w:r>
    </w:p>
    <w:p w14:paraId="71928DB3" w14:textId="77777777" w:rsidR="00D34424" w:rsidRPr="00781D02" w:rsidRDefault="00D34424" w:rsidP="00512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5720B1" w14:textId="7A5F77B5" w:rsidR="00740F5B" w:rsidRDefault="00781D02" w:rsidP="00D34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1D02">
        <w:rPr>
          <w:rFonts w:ascii="Arial" w:hAnsi="Arial" w:cs="Arial"/>
          <w:sz w:val="24"/>
          <w:szCs w:val="24"/>
        </w:rPr>
        <w:t>Dada en la ciudad de Lima, Per</w:t>
      </w:r>
      <w:r>
        <w:rPr>
          <w:rFonts w:ascii="Arial" w:hAnsi="Arial" w:cs="Arial"/>
          <w:sz w:val="24"/>
          <w:szCs w:val="24"/>
        </w:rPr>
        <w:t>ú</w:t>
      </w:r>
      <w:r w:rsidRPr="00781D02">
        <w:rPr>
          <w:rFonts w:ascii="Arial" w:hAnsi="Arial" w:cs="Arial"/>
          <w:sz w:val="24"/>
          <w:szCs w:val="24"/>
        </w:rPr>
        <w:t xml:space="preserve">, a los </w:t>
      </w:r>
      <w:r w:rsidR="00D34424" w:rsidRPr="00D34424">
        <w:rPr>
          <w:rFonts w:ascii="Arial" w:hAnsi="Arial" w:cs="Arial"/>
          <w:sz w:val="24"/>
          <w:szCs w:val="24"/>
        </w:rPr>
        <w:t>0</w:t>
      </w:r>
      <w:r w:rsidR="00EC23E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781D02">
        <w:rPr>
          <w:rFonts w:ascii="Arial" w:hAnsi="Arial" w:cs="Arial"/>
          <w:sz w:val="24"/>
          <w:szCs w:val="24"/>
        </w:rPr>
        <w:t>del mes de</w:t>
      </w:r>
      <w:r>
        <w:rPr>
          <w:rFonts w:ascii="Arial" w:hAnsi="Arial" w:cs="Arial"/>
          <w:sz w:val="24"/>
          <w:szCs w:val="24"/>
        </w:rPr>
        <w:t xml:space="preserve"> </w:t>
      </w:r>
      <w:r w:rsidR="00D34424">
        <w:rPr>
          <w:rFonts w:ascii="Arial" w:hAnsi="Arial" w:cs="Arial"/>
          <w:sz w:val="24"/>
          <w:szCs w:val="24"/>
        </w:rPr>
        <w:t>mayo</w:t>
      </w:r>
      <w:r w:rsidRPr="00781D02">
        <w:rPr>
          <w:rFonts w:ascii="Arial" w:hAnsi="Arial" w:cs="Arial"/>
          <w:sz w:val="24"/>
          <w:szCs w:val="24"/>
        </w:rPr>
        <w:t xml:space="preserve"> del año dos mil veintitrés.</w:t>
      </w:r>
    </w:p>
    <w:p w14:paraId="48A22F94" w14:textId="110811FE" w:rsidR="00DC6AF8" w:rsidRDefault="00DC6AF8" w:rsidP="00D34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A6ECD9" w14:textId="07D94E27" w:rsidR="00DC6AF8" w:rsidRDefault="00DC6AF8" w:rsidP="00D34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4B648B" w14:textId="0B37A878" w:rsidR="00DC6AF8" w:rsidRPr="006A1B0C" w:rsidRDefault="00DC6AF8" w:rsidP="00DC6AF8">
      <w:pPr>
        <w:tabs>
          <w:tab w:val="left" w:pos="426"/>
        </w:tabs>
        <w:jc w:val="center"/>
        <w:rPr>
          <w:rFonts w:cs="Arial"/>
          <w:b/>
          <w:snapToGrid w:val="0"/>
          <w:szCs w:val="24"/>
        </w:rPr>
      </w:pPr>
    </w:p>
    <w:p w14:paraId="3697D176" w14:textId="77777777" w:rsidR="00DC6AF8" w:rsidRPr="00781D02" w:rsidRDefault="00DC6AF8" w:rsidP="00D34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C6AF8" w:rsidRPr="00781D0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F36FD" w14:textId="77777777" w:rsidR="00725B52" w:rsidRDefault="00725B52" w:rsidP="008B47CB">
      <w:pPr>
        <w:spacing w:after="0" w:line="240" w:lineRule="auto"/>
      </w:pPr>
      <w:r>
        <w:separator/>
      </w:r>
    </w:p>
  </w:endnote>
  <w:endnote w:type="continuationSeparator" w:id="0">
    <w:p w14:paraId="3B0D6044" w14:textId="77777777" w:rsidR="00725B52" w:rsidRDefault="00725B52" w:rsidP="008B4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7BFDC" w14:textId="77777777" w:rsidR="00725B52" w:rsidRDefault="00725B52" w:rsidP="008B47CB">
      <w:pPr>
        <w:spacing w:after="0" w:line="240" w:lineRule="auto"/>
      </w:pPr>
      <w:r>
        <w:separator/>
      </w:r>
    </w:p>
  </w:footnote>
  <w:footnote w:type="continuationSeparator" w:id="0">
    <w:p w14:paraId="724785CA" w14:textId="77777777" w:rsidR="00725B52" w:rsidRDefault="00725B52" w:rsidP="008B4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5C72C" w14:textId="21091885" w:rsidR="008B47CB" w:rsidRDefault="008B47CB" w:rsidP="008B47CB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D02"/>
    <w:rsid w:val="00012A5C"/>
    <w:rsid w:val="00074377"/>
    <w:rsid w:val="0009557F"/>
    <w:rsid w:val="000C2AA7"/>
    <w:rsid w:val="0012382A"/>
    <w:rsid w:val="00151779"/>
    <w:rsid w:val="004D73CA"/>
    <w:rsid w:val="004F2109"/>
    <w:rsid w:val="005120B2"/>
    <w:rsid w:val="005C05D8"/>
    <w:rsid w:val="00723C80"/>
    <w:rsid w:val="00725B52"/>
    <w:rsid w:val="00740F5B"/>
    <w:rsid w:val="00754817"/>
    <w:rsid w:val="00767031"/>
    <w:rsid w:val="007755DC"/>
    <w:rsid w:val="00781D02"/>
    <w:rsid w:val="00842412"/>
    <w:rsid w:val="008613A0"/>
    <w:rsid w:val="008B47CB"/>
    <w:rsid w:val="008D2720"/>
    <w:rsid w:val="00944D49"/>
    <w:rsid w:val="009527A6"/>
    <w:rsid w:val="00A00EAB"/>
    <w:rsid w:val="00AB3C9D"/>
    <w:rsid w:val="00B62EC4"/>
    <w:rsid w:val="00B74768"/>
    <w:rsid w:val="00BB3F5F"/>
    <w:rsid w:val="00CA5BB6"/>
    <w:rsid w:val="00CB11A4"/>
    <w:rsid w:val="00D34424"/>
    <w:rsid w:val="00DC6AF8"/>
    <w:rsid w:val="00E70AD1"/>
    <w:rsid w:val="00EA10D0"/>
    <w:rsid w:val="00EC23EC"/>
    <w:rsid w:val="00EF74CB"/>
    <w:rsid w:val="00F80566"/>
    <w:rsid w:val="00F8305F"/>
    <w:rsid w:val="00F8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BBD352"/>
  <w15:chartTrackingRefBased/>
  <w15:docId w15:val="{FDAE3FC6-38BA-4ED2-8DD7-5205EAF3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EA10D0"/>
    <w:pPr>
      <w:spacing w:after="0" w:line="240" w:lineRule="auto"/>
    </w:pPr>
  </w:style>
  <w:style w:type="paragraph" w:styleId="Ttulo">
    <w:name w:val="Title"/>
    <w:basedOn w:val="Normal"/>
    <w:link w:val="TtuloCar"/>
    <w:qFormat/>
    <w:rsid w:val="00767031"/>
    <w:pPr>
      <w:spacing w:after="0" w:line="240" w:lineRule="auto"/>
      <w:jc w:val="center"/>
    </w:pPr>
    <w:rPr>
      <w:rFonts w:ascii="Arial" w:eastAsia="Times New Roman" w:hAnsi="Arial" w:cs="Times New Roman"/>
      <w:b/>
      <w:kern w:val="0"/>
      <w:sz w:val="24"/>
      <w:szCs w:val="20"/>
      <w:u w:val="single"/>
      <w:lang w:val="es-ES" w:eastAsia="es-ES"/>
      <w14:ligatures w14:val="none"/>
    </w:rPr>
  </w:style>
  <w:style w:type="character" w:customStyle="1" w:styleId="TtuloCar">
    <w:name w:val="Título Car"/>
    <w:basedOn w:val="Fuentedeprrafopredeter"/>
    <w:link w:val="Ttulo"/>
    <w:rsid w:val="00767031"/>
    <w:rPr>
      <w:rFonts w:ascii="Arial" w:eastAsia="Times New Roman" w:hAnsi="Arial" w:cs="Times New Roman"/>
      <w:b/>
      <w:kern w:val="0"/>
      <w:sz w:val="24"/>
      <w:szCs w:val="20"/>
      <w:u w:val="single"/>
      <w:lang w:val="es-ES" w:eastAsia="es-ES"/>
      <w14:ligatures w14:val="none"/>
    </w:rPr>
  </w:style>
  <w:style w:type="paragraph" w:customStyle="1" w:styleId="Normal5">
    <w:name w:val="Normal&gt;5"/>
    <w:basedOn w:val="Normal"/>
    <w:rsid w:val="00767031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8B4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47CB"/>
  </w:style>
  <w:style w:type="paragraph" w:styleId="Piedepgina">
    <w:name w:val="footer"/>
    <w:basedOn w:val="Normal"/>
    <w:link w:val="PiedepginaCar"/>
    <w:uiPriority w:val="99"/>
    <w:unhideWhenUsed/>
    <w:rsid w:val="008B4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admindell</cp:lastModifiedBy>
  <cp:revision>3</cp:revision>
  <dcterms:created xsi:type="dcterms:W3CDTF">2023-05-04T22:09:00Z</dcterms:created>
  <dcterms:modified xsi:type="dcterms:W3CDTF">2023-05-04T23:23:00Z</dcterms:modified>
</cp:coreProperties>
</file>