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2B90D" w14:textId="77777777" w:rsidR="0005139B" w:rsidRDefault="0005139B" w:rsidP="0005139B">
      <w:pPr>
        <w:rPr>
          <w:lang w:val="pt-BR"/>
        </w:rPr>
      </w:pPr>
      <w:r w:rsidRPr="00FB5493">
        <w:rPr>
          <w:rFonts w:cs="Arial"/>
          <w:noProof/>
          <w:szCs w:val="24"/>
          <w:highlight w:val="yellow"/>
          <w:lang w:val="en-US" w:eastAsia="en-US"/>
        </w:rPr>
        <w:drawing>
          <wp:anchor distT="0" distB="0" distL="114300" distR="114300" simplePos="0" relativeHeight="251659264" behindDoc="0" locked="0" layoutInCell="1" allowOverlap="1" wp14:anchorId="5058038A" wp14:editId="5B8CA7D0">
            <wp:simplePos x="0" y="0"/>
            <wp:positionH relativeFrom="margin">
              <wp:align>left</wp:align>
            </wp:positionH>
            <wp:positionV relativeFrom="paragraph">
              <wp:posOffset>0</wp:posOffset>
            </wp:positionV>
            <wp:extent cx="2103120" cy="504190"/>
            <wp:effectExtent l="0" t="0" r="0" b="0"/>
            <wp:wrapSquare wrapText="bothSides"/>
            <wp:docPr id="4"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8" cstate="print"/>
                    <a:stretch>
                      <a:fillRect/>
                    </a:stretch>
                  </pic:blipFill>
                  <pic:spPr>
                    <a:xfrm>
                      <a:off x="0" y="0"/>
                      <a:ext cx="2103120" cy="504190"/>
                    </a:xfrm>
                    <a:prstGeom prst="rect">
                      <a:avLst/>
                    </a:prstGeom>
                  </pic:spPr>
                </pic:pic>
              </a:graphicData>
            </a:graphic>
          </wp:anchor>
        </w:drawing>
      </w:r>
    </w:p>
    <w:p w14:paraId="0C71FEB8" w14:textId="77777777" w:rsidR="0005139B" w:rsidRDefault="0005139B" w:rsidP="0005139B">
      <w:pPr>
        <w:ind w:right="5017"/>
        <w:rPr>
          <w:rFonts w:cs="Arial"/>
          <w:sz w:val="18"/>
        </w:rPr>
      </w:pPr>
    </w:p>
    <w:p w14:paraId="0C4587E7" w14:textId="77777777" w:rsidR="0005139B" w:rsidRDefault="0005139B" w:rsidP="0005139B">
      <w:pPr>
        <w:ind w:right="5017"/>
        <w:rPr>
          <w:rFonts w:cs="Arial"/>
          <w:sz w:val="18"/>
        </w:rPr>
      </w:pPr>
    </w:p>
    <w:p w14:paraId="627B5F17" w14:textId="77777777" w:rsidR="0005139B" w:rsidRDefault="0005139B" w:rsidP="0005139B">
      <w:pPr>
        <w:ind w:right="5017"/>
        <w:rPr>
          <w:rFonts w:cs="Arial"/>
          <w:sz w:val="18"/>
        </w:rPr>
      </w:pPr>
    </w:p>
    <w:p w14:paraId="31FBDBB5" w14:textId="77777777" w:rsidR="0005139B" w:rsidRPr="00C20596" w:rsidRDefault="0005139B" w:rsidP="0005139B">
      <w:pPr>
        <w:ind w:right="6094"/>
        <w:rPr>
          <w:rFonts w:eastAsia="Calibri" w:cs="Arial"/>
          <w:sz w:val="20"/>
          <w:szCs w:val="22"/>
          <w:lang w:val="es-PE" w:eastAsia="es-PE"/>
        </w:rPr>
      </w:pPr>
      <w:r w:rsidRPr="00C20596">
        <w:rPr>
          <w:rFonts w:eastAsia="Calibri" w:cs="Arial"/>
          <w:sz w:val="20"/>
          <w:szCs w:val="22"/>
          <w:lang w:val="es-PE" w:eastAsia="es-PE"/>
        </w:rPr>
        <w:t>PERÍODO 125 DE SESIONES</w:t>
      </w:r>
    </w:p>
    <w:p w14:paraId="26288D3E" w14:textId="77777777" w:rsidR="0005139B" w:rsidRDefault="0005139B" w:rsidP="0005139B">
      <w:pPr>
        <w:tabs>
          <w:tab w:val="left" w:pos="3402"/>
        </w:tabs>
        <w:ind w:right="5438"/>
        <w:rPr>
          <w:rFonts w:eastAsia="Calibri" w:cs="Arial"/>
          <w:sz w:val="20"/>
          <w:szCs w:val="22"/>
          <w:lang w:val="es-PE" w:eastAsia="es-PE"/>
        </w:rPr>
      </w:pPr>
      <w:r w:rsidRPr="00C20596">
        <w:rPr>
          <w:rFonts w:eastAsia="Calibri" w:cs="Arial"/>
          <w:sz w:val="20"/>
          <w:szCs w:val="22"/>
          <w:lang w:val="es-PE" w:eastAsia="es-PE"/>
        </w:rPr>
        <w:t>ORDINARIAS DE LA COMISIÓN</w:t>
      </w:r>
    </w:p>
    <w:p w14:paraId="7CBF38DE" w14:textId="77777777" w:rsidR="0005139B" w:rsidRPr="00C20596" w:rsidRDefault="0005139B" w:rsidP="0005139B">
      <w:pPr>
        <w:tabs>
          <w:tab w:val="left" w:pos="3402"/>
        </w:tabs>
        <w:ind w:right="5438"/>
        <w:rPr>
          <w:rFonts w:eastAsia="Calibri" w:cs="Arial"/>
          <w:sz w:val="20"/>
          <w:szCs w:val="22"/>
          <w:lang w:val="es-PE" w:eastAsia="es-PE"/>
        </w:rPr>
      </w:pPr>
      <w:r w:rsidRPr="00BA6D07">
        <w:rPr>
          <w:rFonts w:eastAsia="Calibri" w:cs="Arial"/>
          <w:sz w:val="20"/>
          <w:lang w:val="es-PE"/>
        </w:rPr>
        <w:t>DE LA COMUNIDAD ANDINA</w:t>
      </w:r>
    </w:p>
    <w:p w14:paraId="4EF5A970" w14:textId="77777777" w:rsidR="0005139B" w:rsidRPr="00C20596" w:rsidRDefault="0005139B" w:rsidP="0005139B">
      <w:pPr>
        <w:tabs>
          <w:tab w:val="left" w:pos="3402"/>
        </w:tabs>
        <w:ind w:right="5438"/>
        <w:rPr>
          <w:rFonts w:eastAsia="Calibri" w:cs="Arial"/>
          <w:sz w:val="20"/>
          <w:szCs w:val="22"/>
          <w:lang w:val="es-PE" w:eastAsia="es-PE"/>
        </w:rPr>
      </w:pPr>
      <w:r w:rsidRPr="00C20596">
        <w:rPr>
          <w:rFonts w:eastAsia="Calibri" w:cs="Arial"/>
          <w:sz w:val="20"/>
          <w:szCs w:val="22"/>
          <w:lang w:val="es-PE" w:eastAsia="es-PE"/>
        </w:rPr>
        <w:t>13 de diciembre de 2021</w:t>
      </w:r>
    </w:p>
    <w:p w14:paraId="41721337" w14:textId="77777777" w:rsidR="0005139B" w:rsidRPr="001D14D1" w:rsidRDefault="0005139B" w:rsidP="0005139B">
      <w:pPr>
        <w:ind w:right="5438"/>
        <w:rPr>
          <w:rFonts w:eastAsia="Calibri" w:cs="Arial"/>
          <w:sz w:val="20"/>
        </w:rPr>
      </w:pPr>
      <w:r w:rsidRPr="001D14D1">
        <w:rPr>
          <w:rFonts w:eastAsia="Calibri" w:cs="Arial"/>
          <w:sz w:val="20"/>
        </w:rPr>
        <w:t>Modalidad Videoconferencia</w:t>
      </w:r>
    </w:p>
    <w:p w14:paraId="4C40C3F8" w14:textId="08AAD47D" w:rsidR="0075098A" w:rsidRDefault="0075098A" w:rsidP="0005139B"/>
    <w:p w14:paraId="1CA670CA" w14:textId="77777777" w:rsidR="0005139B" w:rsidRPr="0005139B" w:rsidRDefault="0005139B" w:rsidP="0005139B"/>
    <w:p w14:paraId="6FEA12EF" w14:textId="08D364D8" w:rsidR="00C30BDC" w:rsidRPr="0005139B" w:rsidRDefault="006B3C5A" w:rsidP="00C30BDC">
      <w:pPr>
        <w:pStyle w:val="Ttulo"/>
        <w:rPr>
          <w:rFonts w:ascii="Arial" w:hAnsi="Arial" w:cs="Arial"/>
          <w:b/>
          <w:sz w:val="24"/>
          <w:szCs w:val="24"/>
          <w:u w:val="single"/>
        </w:rPr>
      </w:pPr>
      <w:r w:rsidRPr="0005139B">
        <w:rPr>
          <w:rFonts w:ascii="Arial" w:hAnsi="Arial" w:cs="Arial"/>
          <w:b/>
          <w:sz w:val="24"/>
          <w:szCs w:val="24"/>
          <w:u w:val="single"/>
        </w:rPr>
        <w:t>DECISIÓN</w:t>
      </w:r>
      <w:r w:rsidR="00EA3F25" w:rsidRPr="0005139B">
        <w:rPr>
          <w:rFonts w:ascii="Arial" w:hAnsi="Arial" w:cs="Arial"/>
          <w:b/>
          <w:sz w:val="24"/>
          <w:szCs w:val="24"/>
          <w:u w:val="single"/>
        </w:rPr>
        <w:t xml:space="preserve"> </w:t>
      </w:r>
      <w:r w:rsidR="0005139B" w:rsidRPr="0005139B">
        <w:rPr>
          <w:rFonts w:ascii="Arial" w:hAnsi="Arial" w:cs="Arial"/>
          <w:b/>
          <w:sz w:val="24"/>
          <w:szCs w:val="24"/>
          <w:u w:val="single"/>
        </w:rPr>
        <w:t>893</w:t>
      </w:r>
    </w:p>
    <w:p w14:paraId="01E55077" w14:textId="77777777" w:rsidR="0075098A" w:rsidRPr="006204AC" w:rsidRDefault="0075098A" w:rsidP="0075098A">
      <w:pPr>
        <w:pStyle w:val="Estilo2"/>
        <w:tabs>
          <w:tab w:val="left" w:pos="425"/>
        </w:tabs>
        <w:rPr>
          <w:rFonts w:cs="Arial"/>
          <w:szCs w:val="24"/>
        </w:rPr>
      </w:pPr>
    </w:p>
    <w:p w14:paraId="554C9F99" w14:textId="718BC0B4" w:rsidR="004C6131" w:rsidRPr="006204AC" w:rsidRDefault="004C6131" w:rsidP="0005139B">
      <w:pPr>
        <w:pStyle w:val="Textoindependiente"/>
        <w:ind w:left="5664"/>
        <w:rPr>
          <w:rFonts w:ascii="Arial" w:hAnsi="Arial" w:cs="Arial"/>
          <w:spacing w:val="10"/>
          <w:szCs w:val="24"/>
        </w:rPr>
      </w:pPr>
      <w:r w:rsidRPr="006204AC">
        <w:rPr>
          <w:rFonts w:ascii="Arial" w:hAnsi="Arial" w:cs="Arial"/>
          <w:color w:val="000000"/>
          <w:szCs w:val="24"/>
        </w:rPr>
        <w:t xml:space="preserve">Extensión del plazo </w:t>
      </w:r>
      <w:r w:rsidR="00DB30E1">
        <w:rPr>
          <w:rFonts w:ascii="Arial" w:hAnsi="Arial" w:cs="Arial"/>
          <w:color w:val="000000"/>
          <w:szCs w:val="24"/>
        </w:rPr>
        <w:t>para la implementación del Documento Único Aduanero. Decisión 670 y modificatorias</w:t>
      </w:r>
    </w:p>
    <w:p w14:paraId="77939D87" w14:textId="77777777" w:rsidR="006B3C5A" w:rsidRPr="006204AC" w:rsidRDefault="006B3C5A" w:rsidP="005C584A">
      <w:pPr>
        <w:pStyle w:val="Estilo"/>
        <w:ind w:right="662" w:firstLine="708"/>
        <w:jc w:val="both"/>
        <w:rPr>
          <w:color w:val="000000"/>
        </w:rPr>
      </w:pPr>
    </w:p>
    <w:p w14:paraId="750F38EE" w14:textId="77777777" w:rsidR="005C584A" w:rsidRPr="006204AC" w:rsidRDefault="005C584A" w:rsidP="00DB1C6A">
      <w:pPr>
        <w:pStyle w:val="Estilo"/>
        <w:ind w:right="662"/>
        <w:jc w:val="both"/>
        <w:rPr>
          <w:b/>
          <w:color w:val="000000"/>
        </w:rPr>
      </w:pPr>
      <w:r w:rsidRPr="006204AC">
        <w:rPr>
          <w:b/>
          <w:color w:val="000000"/>
        </w:rPr>
        <w:t>LA COMISIÓN DE LA COMUNIDAD ANDINA,</w:t>
      </w:r>
    </w:p>
    <w:p w14:paraId="6407EA16" w14:textId="616AB6E1" w:rsidR="005C584A" w:rsidRDefault="005C584A" w:rsidP="005C584A">
      <w:pPr>
        <w:pStyle w:val="Estilo"/>
        <w:ind w:right="662"/>
        <w:jc w:val="both"/>
        <w:rPr>
          <w:b/>
          <w:color w:val="000000"/>
        </w:rPr>
      </w:pPr>
    </w:p>
    <w:p w14:paraId="2FF456E5" w14:textId="2FD3B4EF" w:rsidR="00DB1C6A" w:rsidRDefault="00DB1C6A" w:rsidP="00DB1C6A">
      <w:pPr>
        <w:rPr>
          <w:rFonts w:cs="Arial"/>
        </w:rPr>
      </w:pPr>
      <w:r>
        <w:rPr>
          <w:b/>
          <w:lang w:val="es-MX"/>
        </w:rPr>
        <w:t xml:space="preserve">VISTOS:  </w:t>
      </w:r>
      <w:r w:rsidR="002D52E0" w:rsidRPr="00924657">
        <w:rPr>
          <w:rFonts w:cs="Arial"/>
        </w:rPr>
        <w:t>Las Decisiones 670, 716, 728, 752,</w:t>
      </w:r>
      <w:r w:rsidR="002D52E0">
        <w:rPr>
          <w:rFonts w:cs="Arial"/>
        </w:rPr>
        <w:t xml:space="preserve"> </w:t>
      </w:r>
      <w:r w:rsidR="002D52E0" w:rsidRPr="00924657">
        <w:rPr>
          <w:rFonts w:cs="Arial"/>
        </w:rPr>
        <w:t>788</w:t>
      </w:r>
      <w:r w:rsidR="002D52E0">
        <w:rPr>
          <w:rFonts w:cs="Arial"/>
        </w:rPr>
        <w:t>,</w:t>
      </w:r>
      <w:r w:rsidR="002D52E0" w:rsidRPr="00924657">
        <w:rPr>
          <w:rFonts w:cs="Arial"/>
        </w:rPr>
        <w:t xml:space="preserve"> 824</w:t>
      </w:r>
      <w:r w:rsidR="002D52E0">
        <w:rPr>
          <w:rFonts w:cs="Arial"/>
        </w:rPr>
        <w:t xml:space="preserve"> y 852</w:t>
      </w:r>
      <w:r w:rsidR="002D52E0" w:rsidRPr="00924657">
        <w:rPr>
          <w:rFonts w:cs="Arial"/>
        </w:rPr>
        <w:t xml:space="preserve"> de la Comisión de la Comunidad Andina; y,</w:t>
      </w:r>
    </w:p>
    <w:p w14:paraId="67D0FB41" w14:textId="77777777" w:rsidR="002D52E0" w:rsidRDefault="002D52E0" w:rsidP="00DB1C6A">
      <w:pPr>
        <w:rPr>
          <w:lang w:val="es-MX"/>
        </w:rPr>
      </w:pPr>
    </w:p>
    <w:p w14:paraId="26C60012" w14:textId="0D417CEF" w:rsidR="002D52E0" w:rsidRPr="00924657" w:rsidRDefault="00DB1C6A" w:rsidP="00D90037">
      <w:pPr>
        <w:rPr>
          <w:rFonts w:cs="Arial"/>
        </w:rPr>
      </w:pPr>
      <w:r>
        <w:rPr>
          <w:b/>
          <w:lang w:val="es-MX"/>
        </w:rPr>
        <w:t xml:space="preserve">CONSIDERANDO: </w:t>
      </w:r>
      <w:r w:rsidR="002D52E0" w:rsidRPr="00924657">
        <w:rPr>
          <w:rFonts w:cs="Arial"/>
        </w:rPr>
        <w:t xml:space="preserve">Que, de acuerdo con lo señalado en la Primera Disposición Final de la Decisión 670, sustituida por la Decisión 788, y posteriormente por la Decisión </w:t>
      </w:r>
      <w:r w:rsidR="002D52E0">
        <w:rPr>
          <w:rFonts w:cs="Arial"/>
        </w:rPr>
        <w:t>852,</w:t>
      </w:r>
      <w:r w:rsidR="002D52E0" w:rsidRPr="00924657">
        <w:rPr>
          <w:rFonts w:cs="Arial"/>
        </w:rPr>
        <w:t xml:space="preserve"> </w:t>
      </w:r>
      <w:r w:rsidR="002D52E0">
        <w:rPr>
          <w:rFonts w:cs="Arial"/>
        </w:rPr>
        <w:t xml:space="preserve">se dispuso </w:t>
      </w:r>
      <w:r w:rsidR="002D52E0" w:rsidRPr="00924657">
        <w:rPr>
          <w:rFonts w:cs="Arial"/>
        </w:rPr>
        <w:t xml:space="preserve">la fecha límite para la implementación del Documento Único Aduanero (DUA) es </w:t>
      </w:r>
      <w:r w:rsidR="002D52E0" w:rsidRPr="009C2E4D">
        <w:rPr>
          <w:rFonts w:cs="Arial"/>
        </w:rPr>
        <w:t>hasta el 31 de diciembre de 2021, para el Estado Plurinacional de Bolivia, República del Ecuador y República del Perú y hasta el 31 de diciembre de 2022, para la República de Colombia</w:t>
      </w:r>
      <w:r w:rsidR="002D52E0" w:rsidRPr="00924657">
        <w:rPr>
          <w:rFonts w:cs="Arial"/>
        </w:rPr>
        <w:t>;</w:t>
      </w:r>
    </w:p>
    <w:p w14:paraId="14FD7886" w14:textId="77777777" w:rsidR="002D52E0" w:rsidRDefault="002D52E0" w:rsidP="002D52E0">
      <w:pPr>
        <w:tabs>
          <w:tab w:val="left" w:pos="567"/>
        </w:tabs>
        <w:rPr>
          <w:rFonts w:cs="Arial"/>
        </w:rPr>
      </w:pPr>
    </w:p>
    <w:p w14:paraId="5B05792E" w14:textId="77777777" w:rsidR="002D52E0" w:rsidRPr="00732212" w:rsidRDefault="002D52E0" w:rsidP="002D52E0">
      <w:pPr>
        <w:ind w:right="-1" w:firstLine="567"/>
        <w:contextualSpacing/>
        <w:rPr>
          <w:rFonts w:cs="Arial"/>
        </w:rPr>
      </w:pPr>
      <w:r>
        <w:rPr>
          <w:rFonts w:cs="Arial"/>
        </w:rPr>
        <w:t xml:space="preserve">Que, tomando en cuenta lo señalado en el artículo 6 de la Decisión 670,y  de conformidad con el mandato de </w:t>
      </w:r>
      <w:r w:rsidRPr="0049364B">
        <w:rPr>
          <w:rStyle w:val="normaltextrun"/>
          <w:rFonts w:cs="Arial"/>
          <w:color w:val="000000" w:themeColor="text1"/>
          <w:szCs w:val="22"/>
        </w:rPr>
        <w:t>los presidentes del Estado Plurinacional de Bolivia, de la República de Colombia, de la República del Ecuador y de la República del Perú</w:t>
      </w:r>
      <w:r>
        <w:rPr>
          <w:rFonts w:cs="Arial"/>
        </w:rPr>
        <w:t xml:space="preserve"> en el marco del </w:t>
      </w:r>
      <w:r w:rsidRPr="0049364B">
        <w:rPr>
          <w:rStyle w:val="normaltextrun"/>
          <w:rFonts w:cs="Arial"/>
          <w:color w:val="000000" w:themeColor="text1"/>
          <w:szCs w:val="22"/>
        </w:rPr>
        <w:t>XIX Consejo Presidencial Andino realizado en la ciudad de Lima</w:t>
      </w:r>
      <w:r>
        <w:rPr>
          <w:rFonts w:cs="Arial"/>
        </w:rPr>
        <w:t>, a</w:t>
      </w:r>
      <w:r w:rsidRPr="00732212">
        <w:rPr>
          <w:rFonts w:cs="Arial"/>
        </w:rPr>
        <w:t>ctualmente se viene trabajando en el Grupo de Expertos del DUA</w:t>
      </w:r>
      <w:r>
        <w:rPr>
          <w:rFonts w:cs="Arial"/>
        </w:rPr>
        <w:t xml:space="preserve"> sobre</w:t>
      </w:r>
      <w:r w:rsidRPr="00732212">
        <w:rPr>
          <w:rFonts w:cs="Arial"/>
        </w:rPr>
        <w:t xml:space="preserve"> cuáles son los datos del Anexo III de la Decisión 670, </w:t>
      </w:r>
      <w:r>
        <w:rPr>
          <w:rFonts w:cs="Arial"/>
        </w:rPr>
        <w:t>actualizada</w:t>
      </w:r>
      <w:r w:rsidRPr="00732212">
        <w:rPr>
          <w:rFonts w:cs="Arial"/>
        </w:rPr>
        <w:t xml:space="preserve"> </w:t>
      </w:r>
      <w:r>
        <w:rPr>
          <w:rFonts w:cs="Arial"/>
        </w:rPr>
        <w:t>por</w:t>
      </w:r>
      <w:r w:rsidRPr="00732212">
        <w:rPr>
          <w:rFonts w:cs="Arial"/>
        </w:rPr>
        <w:t xml:space="preserve"> la Resolución 1312, que se intercambiarán </w:t>
      </w:r>
      <w:r>
        <w:rPr>
          <w:rFonts w:cs="Arial"/>
        </w:rPr>
        <w:t>tomando en cuenta la interoperabilidad Comunitaria-INTERCOM;</w:t>
      </w:r>
    </w:p>
    <w:p w14:paraId="7C06C501" w14:textId="77777777" w:rsidR="002D52E0" w:rsidRPr="0049364B" w:rsidRDefault="002D52E0" w:rsidP="002D52E0">
      <w:pPr>
        <w:tabs>
          <w:tab w:val="left" w:pos="567"/>
        </w:tabs>
        <w:ind w:firstLine="567"/>
        <w:rPr>
          <w:rStyle w:val="normaltextrun"/>
          <w:rFonts w:cs="Arial"/>
          <w:color w:val="000000" w:themeColor="text1"/>
          <w:szCs w:val="22"/>
        </w:rPr>
      </w:pPr>
    </w:p>
    <w:p w14:paraId="2AC0BBC3" w14:textId="77777777" w:rsidR="002D52E0" w:rsidRPr="00CA2193" w:rsidRDefault="002D52E0" w:rsidP="002D52E0">
      <w:pPr>
        <w:ind w:right="-1" w:firstLine="567"/>
        <w:contextualSpacing/>
        <w:rPr>
          <w:rFonts w:cs="Arial"/>
        </w:rPr>
      </w:pPr>
      <w:r>
        <w:rPr>
          <w:rFonts w:cs="Arial"/>
        </w:rPr>
        <w:t>Que, en</w:t>
      </w:r>
      <w:r w:rsidRPr="00CA2193">
        <w:rPr>
          <w:rFonts w:cs="Arial"/>
        </w:rPr>
        <w:t xml:space="preserve"> marzo de 2020, la Organización Mundial de la Salud ha calificado, el brote del COVID-19 como una pandemia al haberse extendido en más de cien países del mundo de manera simultánea, por lo que los Países Miembros de la Comunidad Andina han establecido medidas de excepción que incluyen, entre otras, el distanciamiento social, restricciones en el ámbito de la actividad comercial, cierre de fronteras y la modificación de sus prioridades</w:t>
      </w:r>
      <w:r>
        <w:rPr>
          <w:rFonts w:cs="Arial"/>
        </w:rPr>
        <w:t>;</w:t>
      </w:r>
    </w:p>
    <w:p w14:paraId="3EF0002E" w14:textId="77777777" w:rsidR="002D52E0" w:rsidRPr="00CA2193" w:rsidRDefault="002D52E0" w:rsidP="002D52E0">
      <w:pPr>
        <w:ind w:right="-1" w:firstLine="709"/>
        <w:contextualSpacing/>
        <w:rPr>
          <w:rStyle w:val="normaltextrun"/>
          <w:rFonts w:cs="Arial"/>
          <w:color w:val="000000" w:themeColor="text1"/>
        </w:rPr>
      </w:pPr>
    </w:p>
    <w:p w14:paraId="1843C479" w14:textId="77777777" w:rsidR="002D52E0" w:rsidRPr="00732212" w:rsidRDefault="002D52E0" w:rsidP="002D52E0">
      <w:pPr>
        <w:ind w:right="-1" w:firstLine="709"/>
        <w:contextualSpacing/>
        <w:rPr>
          <w:rFonts w:cs="Arial"/>
          <w:iCs/>
          <w:snapToGrid w:val="0"/>
        </w:rPr>
      </w:pPr>
      <w:r w:rsidRPr="00066662">
        <w:rPr>
          <w:rStyle w:val="normaltextrun"/>
          <w:rFonts w:cs="Arial"/>
          <w:color w:val="000000" w:themeColor="text1"/>
        </w:rPr>
        <w:t xml:space="preserve">Que, </w:t>
      </w:r>
      <w:r w:rsidRPr="00066662">
        <w:rPr>
          <w:rFonts w:cs="Arial"/>
        </w:rPr>
        <w:t>en el marco del XX Consejo Presidencial Andino realizado de manera virtual</w:t>
      </w:r>
      <w:r>
        <w:rPr>
          <w:rFonts w:cs="Arial"/>
        </w:rPr>
        <w:t xml:space="preserve"> el 8 de julio de 2020</w:t>
      </w:r>
      <w:r w:rsidRPr="00066662">
        <w:rPr>
          <w:rFonts w:cs="Arial"/>
        </w:rPr>
        <w:t>, los presidentes del Estado Plurinacional de Bolivia, de la República de Colombia, de la República del Ecuador y de la República del Perú expresaron</w:t>
      </w:r>
      <w:r>
        <w:rPr>
          <w:rFonts w:cs="Arial"/>
        </w:rPr>
        <w:t xml:space="preserve"> la</w:t>
      </w:r>
      <w:r w:rsidRPr="00CE359F">
        <w:rPr>
          <w:rStyle w:val="Textoennegrita"/>
          <w:rFonts w:cs="Arial"/>
          <w:i/>
          <w:color w:val="000000"/>
          <w:spacing w:val="3"/>
          <w:sz w:val="20"/>
        </w:rPr>
        <w:t xml:space="preserve"> </w:t>
      </w:r>
      <w:r w:rsidRPr="00735B29">
        <w:rPr>
          <w:rStyle w:val="Textoennegrita"/>
          <w:rFonts w:cs="Arial"/>
          <w:b w:val="0"/>
          <w:bCs w:val="0"/>
          <w:iCs/>
          <w:color w:val="000000"/>
          <w:spacing w:val="3"/>
        </w:rPr>
        <w:t>necesidad</w:t>
      </w:r>
      <w:r w:rsidRPr="00066662">
        <w:rPr>
          <w:rStyle w:val="Textoennegrita"/>
          <w:rFonts w:cs="Arial"/>
          <w:iCs/>
          <w:color w:val="000000"/>
          <w:spacing w:val="3"/>
        </w:rPr>
        <w:t> </w:t>
      </w:r>
      <w:r w:rsidRPr="00066662">
        <w:rPr>
          <w:rFonts w:cs="Arial"/>
          <w:iCs/>
          <w:color w:val="000000"/>
          <w:spacing w:val="3"/>
          <w:lang w:val="es-ES"/>
        </w:rPr>
        <w:t xml:space="preserve">de impulsar el comercio entre los países de la </w:t>
      </w:r>
      <w:r>
        <w:rPr>
          <w:rFonts w:cs="Arial"/>
          <w:iCs/>
          <w:color w:val="000000"/>
          <w:spacing w:val="3"/>
          <w:lang w:val="es-ES"/>
        </w:rPr>
        <w:t>CAN</w:t>
      </w:r>
      <w:r w:rsidRPr="00066662">
        <w:rPr>
          <w:rFonts w:cs="Arial"/>
          <w:iCs/>
          <w:color w:val="000000"/>
          <w:spacing w:val="3"/>
          <w:lang w:val="es-ES"/>
        </w:rPr>
        <w:t xml:space="preserve">, a través de la facilitación, simplificación y digitalización de todo tipo de trámites, además de la identificación de cadenas regionales de valor para mejorar las economías de </w:t>
      </w:r>
      <w:r>
        <w:rPr>
          <w:rFonts w:cs="Arial"/>
          <w:iCs/>
          <w:color w:val="000000"/>
          <w:spacing w:val="3"/>
          <w:lang w:val="es-ES"/>
        </w:rPr>
        <w:t>los</w:t>
      </w:r>
      <w:r w:rsidRPr="00066662">
        <w:rPr>
          <w:rFonts w:cs="Arial"/>
          <w:iCs/>
          <w:color w:val="000000"/>
          <w:spacing w:val="3"/>
          <w:lang w:val="es-ES"/>
        </w:rPr>
        <w:t xml:space="preserve"> </w:t>
      </w:r>
      <w:r>
        <w:rPr>
          <w:rFonts w:cs="Arial"/>
          <w:iCs/>
          <w:color w:val="000000"/>
          <w:spacing w:val="3"/>
          <w:lang w:val="es-ES"/>
        </w:rPr>
        <w:t>P</w:t>
      </w:r>
      <w:r w:rsidRPr="00066662">
        <w:rPr>
          <w:rFonts w:cs="Arial"/>
          <w:iCs/>
          <w:color w:val="000000"/>
          <w:spacing w:val="3"/>
          <w:lang w:val="es-ES"/>
        </w:rPr>
        <w:t>aíses</w:t>
      </w:r>
      <w:r>
        <w:rPr>
          <w:rFonts w:cs="Arial"/>
          <w:iCs/>
          <w:color w:val="000000"/>
          <w:spacing w:val="3"/>
          <w:lang w:val="es-ES"/>
        </w:rPr>
        <w:t xml:space="preserve"> Miembros</w:t>
      </w:r>
      <w:r w:rsidRPr="00066662">
        <w:rPr>
          <w:rFonts w:cs="Arial"/>
          <w:iCs/>
          <w:color w:val="000000"/>
          <w:spacing w:val="3"/>
          <w:lang w:val="es-ES"/>
        </w:rPr>
        <w:t xml:space="preserve"> y lograr niveles de competitividad hacia mercados internacionales, para lo cual los principales retos están en el desarrollo digital, la innovación y la transformación productiva</w:t>
      </w:r>
      <w:r>
        <w:rPr>
          <w:rFonts w:cs="Arial"/>
          <w:iCs/>
          <w:color w:val="000000"/>
          <w:spacing w:val="3"/>
          <w:lang w:val="es-ES"/>
        </w:rPr>
        <w:t xml:space="preserve">. Igualmente, manifestaron </w:t>
      </w:r>
      <w:r w:rsidRPr="00735B29">
        <w:rPr>
          <w:rStyle w:val="Textoennegrita"/>
          <w:rFonts w:cs="Arial"/>
          <w:b w:val="0"/>
          <w:bCs w:val="0"/>
          <w:iCs/>
          <w:color w:val="000000"/>
          <w:spacing w:val="3"/>
        </w:rPr>
        <w:t>la importancia</w:t>
      </w:r>
      <w:r w:rsidRPr="00CA2193">
        <w:rPr>
          <w:rStyle w:val="Textoennegrita"/>
          <w:rFonts w:cs="Arial"/>
          <w:iCs/>
          <w:color w:val="000000"/>
          <w:spacing w:val="3"/>
        </w:rPr>
        <w:t> </w:t>
      </w:r>
      <w:r w:rsidRPr="00CA2193">
        <w:rPr>
          <w:rFonts w:cs="Arial"/>
          <w:iCs/>
          <w:color w:val="000000"/>
          <w:spacing w:val="3"/>
          <w:lang w:val="es-ES"/>
        </w:rPr>
        <w:t>de</w:t>
      </w:r>
      <w:r w:rsidRPr="00732212">
        <w:rPr>
          <w:rFonts w:cs="Arial"/>
          <w:iCs/>
          <w:color w:val="000000"/>
          <w:spacing w:val="3"/>
          <w:lang w:val="es-ES"/>
        </w:rPr>
        <w:t xml:space="preserve"> impulsar una </w:t>
      </w:r>
      <w:r w:rsidRPr="00732212">
        <w:rPr>
          <w:rFonts w:cs="Arial"/>
          <w:iCs/>
          <w:color w:val="000000"/>
          <w:spacing w:val="3"/>
          <w:lang w:val="es-ES"/>
        </w:rPr>
        <w:lastRenderedPageBreak/>
        <w:t>Agenda Digital para la CAN, las actividades relacionadas con la cuarta revolución industrial, las tecnologías de las comunicaciones y la información y las industrias creativas, como herramientas que pueden apalancar la reactivación de los aparatos productivos de la región</w:t>
      </w:r>
      <w:r>
        <w:rPr>
          <w:rFonts w:cs="Arial"/>
          <w:iCs/>
          <w:color w:val="000000"/>
          <w:spacing w:val="3"/>
          <w:lang w:val="es-ES"/>
        </w:rPr>
        <w:t>;</w:t>
      </w:r>
    </w:p>
    <w:p w14:paraId="7AD50EAD" w14:textId="77777777" w:rsidR="002D52E0" w:rsidRPr="00732212" w:rsidRDefault="002D52E0" w:rsidP="002D52E0">
      <w:pPr>
        <w:tabs>
          <w:tab w:val="left" w:pos="567"/>
        </w:tabs>
        <w:ind w:firstLine="567"/>
        <w:rPr>
          <w:iCs/>
          <w:color w:val="000000"/>
          <w:spacing w:val="3"/>
          <w:lang w:val="es-ES"/>
        </w:rPr>
      </w:pPr>
    </w:p>
    <w:p w14:paraId="5AA0EFF1" w14:textId="32D7E178" w:rsidR="002D52E0" w:rsidRPr="00732212" w:rsidRDefault="002D52E0" w:rsidP="002D52E0">
      <w:pPr>
        <w:tabs>
          <w:tab w:val="left" w:pos="567"/>
        </w:tabs>
        <w:ind w:firstLine="567"/>
        <w:rPr>
          <w:iCs/>
          <w:color w:val="000000"/>
          <w:spacing w:val="3"/>
          <w:lang w:val="es-ES"/>
        </w:rPr>
      </w:pPr>
      <w:r w:rsidRPr="00732212">
        <w:rPr>
          <w:rFonts w:cs="Arial"/>
          <w:iCs/>
          <w:color w:val="000000"/>
          <w:spacing w:val="3"/>
          <w:lang w:val="es-ES"/>
        </w:rPr>
        <w:t xml:space="preserve">Que, </w:t>
      </w:r>
      <w:r>
        <w:rPr>
          <w:rFonts w:cs="Arial"/>
        </w:rPr>
        <w:t>en la Sesión Extraordinaria 153 de la Comisión de la Comunidad Andina celebrada</w:t>
      </w:r>
      <w:r w:rsidR="00735B29">
        <w:rPr>
          <w:rFonts w:cs="Arial"/>
        </w:rPr>
        <w:t xml:space="preserve"> </w:t>
      </w:r>
      <w:r w:rsidR="00735B29" w:rsidRPr="00732212">
        <w:rPr>
          <w:rFonts w:cs="Arial"/>
          <w:iCs/>
          <w:color w:val="000000"/>
          <w:spacing w:val="3"/>
          <w:lang w:val="es-ES"/>
        </w:rPr>
        <w:t>el 24 de febrero de 2021,</w:t>
      </w:r>
      <w:r>
        <w:rPr>
          <w:rFonts w:cs="Arial"/>
        </w:rPr>
        <w:t xml:space="preserve"> se determinó la formación de un Grupo Especial de Trabajo conformado por diferentes entidades de los Países Miembros, para analizar el Proyecto Interoperabilidad Comunitaria-INTERCOM, que implica el intercambio de datos de los documentos de Comercio Exterior, dentro del cual está el Documento Único Aduanero- DUA; concluyendo dicho Grupo de Trabajo que existían mandatos Presidenciales y normativa comunitaria que avalan la Interoperabilidad Comunitaria y reconocieron la necesidad de buscar recursos para avanzar con proyectos que ayuden a la interoperabilidad andina;</w:t>
      </w:r>
    </w:p>
    <w:p w14:paraId="6B21DC5F" w14:textId="77777777" w:rsidR="002D52E0" w:rsidRPr="00732212" w:rsidRDefault="002D52E0" w:rsidP="002D52E0">
      <w:pPr>
        <w:tabs>
          <w:tab w:val="left" w:pos="567"/>
        </w:tabs>
        <w:ind w:firstLine="567"/>
        <w:rPr>
          <w:rStyle w:val="normaltextrun"/>
          <w:rFonts w:cs="Arial"/>
          <w:color w:val="000000" w:themeColor="text1"/>
        </w:rPr>
      </w:pPr>
    </w:p>
    <w:p w14:paraId="0D1010F7" w14:textId="77777777" w:rsidR="002D52E0" w:rsidRPr="00732212" w:rsidRDefault="002D52E0" w:rsidP="002D52E0">
      <w:pPr>
        <w:ind w:right="-1" w:firstLine="567"/>
        <w:contextualSpacing/>
        <w:rPr>
          <w:rFonts w:cs="Arial"/>
        </w:rPr>
      </w:pPr>
      <w:r w:rsidRPr="00732212">
        <w:rPr>
          <w:rFonts w:cs="Arial"/>
        </w:rPr>
        <w:t>Que, en el marco del XXI Consejo Presidencial Andino realizado en la ciudad de Bogotá</w:t>
      </w:r>
      <w:r>
        <w:rPr>
          <w:rFonts w:cs="Arial"/>
        </w:rPr>
        <w:t xml:space="preserve"> el 17 de julio de 2021</w:t>
      </w:r>
      <w:r w:rsidRPr="00732212">
        <w:rPr>
          <w:rFonts w:cs="Arial"/>
        </w:rPr>
        <w:t>, los presidentes del Estado Plurinacional de Bolivia, de la República de Colombia, de la República del Ecuador y de la República del Perú expresaron la</w:t>
      </w:r>
      <w:r w:rsidRPr="00732212">
        <w:rPr>
          <w:rFonts w:cs="Arial"/>
          <w:color w:val="000000"/>
          <w:spacing w:val="3"/>
        </w:rPr>
        <w:t xml:space="preserve"> necesidad de avanzar hacia una comunidad andina que contribuya a reactivar el crecimiento económico</w:t>
      </w:r>
      <w:r w:rsidRPr="00732212">
        <w:rPr>
          <w:rFonts w:cs="Arial"/>
          <w:i/>
          <w:iCs/>
          <w:color w:val="000000"/>
          <w:spacing w:val="3"/>
        </w:rPr>
        <w:t xml:space="preserve"> </w:t>
      </w:r>
      <w:r w:rsidRPr="00732212">
        <w:rPr>
          <w:rFonts w:cs="Arial"/>
          <w:color w:val="000000"/>
          <w:spacing w:val="3"/>
        </w:rPr>
        <w:t>con herramientas orientadas a las nuevas tendencias mundiales como son</w:t>
      </w:r>
      <w:r>
        <w:rPr>
          <w:rFonts w:cs="Arial"/>
          <w:color w:val="000000"/>
          <w:spacing w:val="3"/>
        </w:rPr>
        <w:t>:</w:t>
      </w:r>
      <w:r w:rsidRPr="00732212">
        <w:rPr>
          <w:rFonts w:cs="Arial"/>
          <w:color w:val="000000"/>
          <w:spacing w:val="3"/>
        </w:rPr>
        <w:t xml:space="preserve"> la cuarta revolución industrial, el comercio electrónico y la transformación digital; </w:t>
      </w:r>
      <w:r>
        <w:rPr>
          <w:rFonts w:cs="Arial"/>
          <w:color w:val="000000"/>
          <w:spacing w:val="3"/>
        </w:rPr>
        <w:t xml:space="preserve">asimismo, manifestaron la </w:t>
      </w:r>
      <w:r w:rsidRPr="00732212">
        <w:rPr>
          <w:rFonts w:cs="Arial"/>
          <w:color w:val="000000"/>
          <w:spacing w:val="3"/>
        </w:rPr>
        <w:t>importancia de continuar los trabajos para una pronta definición de la hoja de ruta de la agenda digital andina, que permitirá la implementación de las líneas de acción que promuevan el uso de las tecnologías de la información y la comunicación y el comercio electrónico especialmente en las MiPymes e impulsen la transformación digital de la subregión y la disminución de la brecha digital y la reactivación económica de los países;  </w:t>
      </w:r>
    </w:p>
    <w:p w14:paraId="3C678F4D" w14:textId="77777777" w:rsidR="002D52E0" w:rsidRDefault="002D52E0" w:rsidP="002D52E0">
      <w:pPr>
        <w:tabs>
          <w:tab w:val="left" w:pos="567"/>
        </w:tabs>
        <w:autoSpaceDE w:val="0"/>
        <w:autoSpaceDN w:val="0"/>
        <w:adjustRightInd w:val="0"/>
        <w:rPr>
          <w:rFonts w:cs="Arial"/>
        </w:rPr>
      </w:pPr>
    </w:p>
    <w:p w14:paraId="6BF13FF5" w14:textId="77777777" w:rsidR="002D52E0" w:rsidRPr="00732212" w:rsidRDefault="002D52E0" w:rsidP="002D52E0">
      <w:pPr>
        <w:ind w:right="-1" w:firstLine="567"/>
        <w:contextualSpacing/>
        <w:rPr>
          <w:rFonts w:cs="Arial"/>
        </w:rPr>
      </w:pPr>
      <w:r>
        <w:rPr>
          <w:rFonts w:cs="Arial"/>
        </w:rPr>
        <w:t>Que, en</w:t>
      </w:r>
      <w:r w:rsidRPr="00732212">
        <w:rPr>
          <w:rFonts w:cs="Arial"/>
        </w:rPr>
        <w:t xml:space="preserve"> octubre de 2021, el Banco de Desarrollo de América Latina-CAF, ha manifestado su pleno apoyo al financiamiento del proyecto INTERCOM, otorgándole recursos como Cooperación Técnica no Reembolsable</w:t>
      </w:r>
      <w:r>
        <w:rPr>
          <w:rFonts w:cs="Arial"/>
        </w:rPr>
        <w:t>;</w:t>
      </w:r>
      <w:r w:rsidRPr="00732212">
        <w:rPr>
          <w:rFonts w:cs="Arial"/>
        </w:rPr>
        <w:t xml:space="preserve"> </w:t>
      </w:r>
    </w:p>
    <w:p w14:paraId="212F82AE" w14:textId="77777777" w:rsidR="002D52E0" w:rsidRPr="00732212" w:rsidRDefault="002D52E0" w:rsidP="002D52E0">
      <w:pPr>
        <w:pStyle w:val="Prrafodelista"/>
        <w:ind w:left="360" w:right="-1"/>
        <w:jc w:val="both"/>
        <w:rPr>
          <w:rFonts w:ascii="Arial" w:hAnsi="Arial" w:cs="Arial"/>
          <w:lang w:val="es-ES_tradnl"/>
        </w:rPr>
      </w:pPr>
    </w:p>
    <w:p w14:paraId="36B51D9C" w14:textId="77777777" w:rsidR="002D52E0" w:rsidRPr="00486BD6" w:rsidRDefault="002D52E0" w:rsidP="002D52E0">
      <w:pPr>
        <w:tabs>
          <w:tab w:val="left" w:pos="567"/>
        </w:tabs>
        <w:autoSpaceDE w:val="0"/>
        <w:autoSpaceDN w:val="0"/>
        <w:adjustRightInd w:val="0"/>
        <w:rPr>
          <w:rFonts w:cs="Arial"/>
        </w:rPr>
      </w:pPr>
      <w:r>
        <w:rPr>
          <w:rFonts w:cs="Arial"/>
        </w:rPr>
        <w:tab/>
      </w:r>
      <w:r>
        <w:rPr>
          <w:rFonts w:cs="Arial"/>
        </w:rPr>
        <w:tab/>
        <w:t>Que, e</w:t>
      </w:r>
      <w:r w:rsidRPr="00486BD6">
        <w:rPr>
          <w:rFonts w:cs="Arial"/>
        </w:rPr>
        <w:t>n coordinación con la Presidencia Pro Tempore y los Países Miembros, se estimó conveniente ampliar el plazo máximo para la implementación del DUA</w:t>
      </w:r>
      <w:r>
        <w:rPr>
          <w:rFonts w:cs="Arial"/>
        </w:rPr>
        <w:t>;</w:t>
      </w:r>
    </w:p>
    <w:p w14:paraId="5D3DBFB0" w14:textId="77777777" w:rsidR="002D52E0" w:rsidRDefault="002D52E0" w:rsidP="002D52E0">
      <w:pPr>
        <w:tabs>
          <w:tab w:val="left" w:pos="567"/>
        </w:tabs>
        <w:autoSpaceDE w:val="0"/>
        <w:autoSpaceDN w:val="0"/>
        <w:adjustRightInd w:val="0"/>
        <w:rPr>
          <w:rFonts w:cs="Arial"/>
        </w:rPr>
      </w:pPr>
    </w:p>
    <w:p w14:paraId="24EFB0DC" w14:textId="77777777" w:rsidR="002D52E0" w:rsidRPr="00924657" w:rsidRDefault="002D52E0" w:rsidP="002D52E0">
      <w:pPr>
        <w:tabs>
          <w:tab w:val="left" w:pos="567"/>
        </w:tabs>
        <w:autoSpaceDE w:val="0"/>
        <w:autoSpaceDN w:val="0"/>
        <w:adjustRightInd w:val="0"/>
        <w:rPr>
          <w:rFonts w:cs="Arial"/>
        </w:rPr>
      </w:pPr>
      <w:r w:rsidRPr="00924657">
        <w:rPr>
          <w:rFonts w:cs="Arial"/>
        </w:rPr>
        <w:tab/>
        <w:t xml:space="preserve">Que, en tal sentido, el Comité Andino de Asuntos Aduaneros </w:t>
      </w:r>
      <w:r>
        <w:rPr>
          <w:rFonts w:cs="Arial"/>
        </w:rPr>
        <w:t xml:space="preserve">en su reunión realizada por videoconferencia el 11 de noviembre de 2021, </w:t>
      </w:r>
      <w:r w:rsidRPr="00D670DE">
        <w:rPr>
          <w:rFonts w:cs="Arial"/>
        </w:rPr>
        <w:t>tomando en consideración la conformidad del Grupo de Expertos en Documento Único Aduanero</w:t>
      </w:r>
      <w:r>
        <w:rPr>
          <w:rFonts w:cs="Arial"/>
        </w:rPr>
        <w:t>, acordaron</w:t>
      </w:r>
      <w:r w:rsidRPr="00D670DE">
        <w:rPr>
          <w:rFonts w:cs="Arial"/>
        </w:rPr>
        <w:t xml:space="preserve"> </w:t>
      </w:r>
      <w:r>
        <w:rPr>
          <w:rFonts w:cs="Arial"/>
        </w:rPr>
        <w:t>ampliar el plazo máximo para la implementación del DUA hasta el 31 de diciembre de 2022</w:t>
      </w:r>
      <w:r w:rsidRPr="00924657">
        <w:rPr>
          <w:rFonts w:cs="Arial"/>
        </w:rPr>
        <w:t xml:space="preserve">; </w:t>
      </w:r>
    </w:p>
    <w:p w14:paraId="28B958A4" w14:textId="77777777" w:rsidR="00DB1C6A" w:rsidRPr="002D52E0" w:rsidRDefault="00DB1C6A" w:rsidP="00DB1C6A"/>
    <w:p w14:paraId="761589E6" w14:textId="2462A0F0" w:rsidR="00DB1C6A" w:rsidRDefault="00DB1C6A" w:rsidP="00DB1C6A">
      <w:pPr>
        <w:jc w:val="center"/>
        <w:rPr>
          <w:b/>
          <w:lang w:val="es-MX"/>
        </w:rPr>
      </w:pPr>
      <w:r w:rsidRPr="00D770B0">
        <w:rPr>
          <w:b/>
          <w:lang w:val="es-MX"/>
        </w:rPr>
        <w:t>DECIDE:</w:t>
      </w:r>
    </w:p>
    <w:p w14:paraId="76C4DA6F" w14:textId="77777777" w:rsidR="00D90037" w:rsidRDefault="00D90037" w:rsidP="00DB1C6A">
      <w:pPr>
        <w:jc w:val="center"/>
        <w:rPr>
          <w:b/>
          <w:lang w:val="es-MX"/>
        </w:rPr>
      </w:pPr>
      <w:bookmarkStart w:id="0" w:name="_GoBack"/>
      <w:bookmarkEnd w:id="0"/>
    </w:p>
    <w:p w14:paraId="3196F9B4" w14:textId="77777777" w:rsidR="002D52E0" w:rsidRPr="00924657" w:rsidRDefault="002D52E0" w:rsidP="002D52E0">
      <w:pPr>
        <w:pStyle w:val="Estilo"/>
        <w:ind w:right="40" w:firstLine="720"/>
        <w:jc w:val="both"/>
        <w:rPr>
          <w:w w:val="105"/>
        </w:rPr>
      </w:pPr>
      <w:r w:rsidRPr="00924657">
        <w:rPr>
          <w:b/>
        </w:rPr>
        <w:t xml:space="preserve">Artículo </w:t>
      </w:r>
      <w:r>
        <w:rPr>
          <w:b/>
        </w:rPr>
        <w:t>Único</w:t>
      </w:r>
      <w:r w:rsidRPr="00924657">
        <w:rPr>
          <w:b/>
        </w:rPr>
        <w:t>. -</w:t>
      </w:r>
      <w:r w:rsidRPr="00924657">
        <w:t xml:space="preserve"> </w:t>
      </w:r>
      <w:r w:rsidRPr="00924657">
        <w:rPr>
          <w:w w:val="105"/>
        </w:rPr>
        <w:t xml:space="preserve">Extender el plazo para la implementación del Documento Único Aduanero (DUA) hasta el </w:t>
      </w:r>
      <w:r>
        <w:rPr>
          <w:w w:val="105"/>
        </w:rPr>
        <w:t>31</w:t>
      </w:r>
      <w:r w:rsidRPr="00924657">
        <w:rPr>
          <w:w w:val="105"/>
        </w:rPr>
        <w:t xml:space="preserve"> de </w:t>
      </w:r>
      <w:r>
        <w:rPr>
          <w:w w:val="105"/>
        </w:rPr>
        <w:t>diciembre</w:t>
      </w:r>
      <w:r w:rsidRPr="00924657">
        <w:rPr>
          <w:w w:val="105"/>
        </w:rPr>
        <w:t xml:space="preserve"> de 202</w:t>
      </w:r>
      <w:r>
        <w:rPr>
          <w:w w:val="105"/>
        </w:rPr>
        <w:t>2</w:t>
      </w:r>
      <w:r w:rsidRPr="00924657">
        <w:rPr>
          <w:w w:val="105"/>
        </w:rPr>
        <w:t xml:space="preserve">. </w:t>
      </w:r>
    </w:p>
    <w:p w14:paraId="07F636A0" w14:textId="77777777" w:rsidR="002D52E0" w:rsidRPr="00924657" w:rsidRDefault="002D52E0" w:rsidP="002D52E0">
      <w:pPr>
        <w:pStyle w:val="Estilo"/>
        <w:ind w:right="40" w:firstLine="720"/>
        <w:jc w:val="both"/>
        <w:rPr>
          <w:w w:val="105"/>
        </w:rPr>
      </w:pPr>
    </w:p>
    <w:p w14:paraId="0B9A4F80" w14:textId="77777777" w:rsidR="002D52E0" w:rsidRPr="00924657" w:rsidRDefault="002D52E0" w:rsidP="002D52E0">
      <w:pPr>
        <w:pStyle w:val="Estilo"/>
        <w:ind w:right="40" w:firstLine="720"/>
        <w:jc w:val="both"/>
      </w:pPr>
      <w:r w:rsidRPr="00924657">
        <w:rPr>
          <w:w w:val="105"/>
        </w:rPr>
        <w:t xml:space="preserve">Los Países Miembros continuarán las acciones necesarias para culminar la actualización de la Decisión 670 de acuerdo con los estándares internacionales y tomando en cuenta Modelo de Datos de la </w:t>
      </w:r>
      <w:r w:rsidRPr="00924657">
        <w:t xml:space="preserve">Organización Mundial de Aduanas (OMA). </w:t>
      </w:r>
    </w:p>
    <w:p w14:paraId="2BFE1D1B" w14:textId="77777777" w:rsidR="002D52E0" w:rsidRPr="00135AAB" w:rsidRDefault="002D52E0" w:rsidP="002D52E0">
      <w:pPr>
        <w:pStyle w:val="Estilo"/>
        <w:ind w:right="40" w:firstLine="720"/>
        <w:jc w:val="both"/>
      </w:pPr>
    </w:p>
    <w:p w14:paraId="55F6C7C7" w14:textId="1D418DD6" w:rsidR="00DB1C6A" w:rsidRPr="006204AC" w:rsidRDefault="002D52E0" w:rsidP="0005139B">
      <w:pPr>
        <w:tabs>
          <w:tab w:val="left" w:pos="709"/>
        </w:tabs>
        <w:rPr>
          <w:b/>
          <w:color w:val="000000"/>
        </w:rPr>
      </w:pPr>
      <w:r w:rsidRPr="00135AAB">
        <w:rPr>
          <w:rFonts w:cs="Arial"/>
        </w:rPr>
        <w:tab/>
        <w:t xml:space="preserve">Dada en la ciudad de </w:t>
      </w:r>
      <w:r w:rsidR="00FE39A3">
        <w:rPr>
          <w:rFonts w:cs="Arial"/>
        </w:rPr>
        <w:t>Lima</w:t>
      </w:r>
      <w:r w:rsidRPr="00135AAB">
        <w:rPr>
          <w:rFonts w:cs="Arial"/>
        </w:rPr>
        <w:t xml:space="preserve">, Perú, a los </w:t>
      </w:r>
      <w:r w:rsidR="00FE39A3">
        <w:rPr>
          <w:rFonts w:cs="Arial"/>
        </w:rPr>
        <w:t>trece</w:t>
      </w:r>
      <w:r w:rsidRPr="00135AAB">
        <w:rPr>
          <w:rFonts w:cs="Arial"/>
        </w:rPr>
        <w:t xml:space="preserve"> días del mes de </w:t>
      </w:r>
      <w:r w:rsidR="00FE39A3">
        <w:rPr>
          <w:rFonts w:cs="Arial"/>
        </w:rPr>
        <w:t>diciembre</w:t>
      </w:r>
      <w:r w:rsidRPr="00135AAB">
        <w:rPr>
          <w:rFonts w:cs="Arial"/>
        </w:rPr>
        <w:t xml:space="preserve"> del año dos mil veintiuno.</w:t>
      </w:r>
    </w:p>
    <w:sectPr w:rsidR="00DB1C6A" w:rsidRPr="006204AC" w:rsidSect="001B4384">
      <w:headerReference w:type="default" r:id="rId9"/>
      <w:pgSz w:w="11907" w:h="16840" w:code="9"/>
      <w:pgMar w:top="1247" w:right="1134" w:bottom="1021" w:left="1418"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B61B" w14:textId="77777777" w:rsidR="00D16FE9" w:rsidRDefault="00D16FE9">
      <w:r>
        <w:separator/>
      </w:r>
    </w:p>
  </w:endnote>
  <w:endnote w:type="continuationSeparator" w:id="0">
    <w:p w14:paraId="24978080" w14:textId="77777777" w:rsidR="00D16FE9" w:rsidRDefault="00D1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DCBFF" w14:textId="77777777" w:rsidR="00D16FE9" w:rsidRDefault="00D16FE9">
      <w:r>
        <w:separator/>
      </w:r>
    </w:p>
  </w:footnote>
  <w:footnote w:type="continuationSeparator" w:id="0">
    <w:p w14:paraId="7C948C1A" w14:textId="77777777" w:rsidR="00D16FE9" w:rsidRDefault="00D16F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F364" w14:textId="7775BF5D" w:rsidR="00B92068" w:rsidRPr="00682348" w:rsidRDefault="00B92068" w:rsidP="00107FC1">
    <w:pPr>
      <w:pStyle w:val="Encabezado"/>
      <w:rPr>
        <w:sz w:val="20"/>
      </w:rPr>
    </w:pPr>
    <w:r w:rsidRPr="00682348">
      <w:rPr>
        <w:sz w:val="20"/>
      </w:rPr>
      <w:t xml:space="preserve">- </w:t>
    </w:r>
    <w:r w:rsidRPr="00682348">
      <w:rPr>
        <w:sz w:val="20"/>
      </w:rPr>
      <w:fldChar w:fldCharType="begin"/>
    </w:r>
    <w:r w:rsidRPr="00682348">
      <w:rPr>
        <w:sz w:val="20"/>
      </w:rPr>
      <w:instrText xml:space="preserve"> PAGE </w:instrText>
    </w:r>
    <w:r w:rsidRPr="00682348">
      <w:rPr>
        <w:sz w:val="20"/>
      </w:rPr>
      <w:fldChar w:fldCharType="separate"/>
    </w:r>
    <w:r w:rsidR="00D90037">
      <w:rPr>
        <w:noProof/>
        <w:sz w:val="20"/>
      </w:rPr>
      <w:t>2</w:t>
    </w:r>
    <w:r w:rsidRPr="00682348">
      <w:rPr>
        <w:sz w:val="20"/>
      </w:rPr>
      <w:fldChar w:fldCharType="end"/>
    </w:r>
    <w:r w:rsidRPr="00682348">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433"/>
    <w:multiLevelType w:val="hybridMultilevel"/>
    <w:tmpl w:val="898888D8"/>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 w15:restartNumberingAfterBreak="0">
    <w:nsid w:val="0A910444"/>
    <w:multiLevelType w:val="hybridMultilevel"/>
    <w:tmpl w:val="9BE8B2C2"/>
    <w:lvl w:ilvl="0" w:tplc="FFFFFFFF">
      <w:start w:val="1"/>
      <w:numFmt w:val="lowerLetter"/>
      <w:lvlText w:val="%1)"/>
      <w:lvlJc w:val="left"/>
      <w:pPr>
        <w:tabs>
          <w:tab w:val="num" w:pos="1440"/>
        </w:tabs>
        <w:ind w:left="14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942DA"/>
    <w:multiLevelType w:val="hybridMultilevel"/>
    <w:tmpl w:val="6304ED48"/>
    <w:lvl w:ilvl="0" w:tplc="29749B8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BE68C8"/>
    <w:multiLevelType w:val="hybridMultilevel"/>
    <w:tmpl w:val="240068CE"/>
    <w:lvl w:ilvl="0" w:tplc="7D6C050C">
      <w:start w:val="6"/>
      <w:numFmt w:val="decimal"/>
      <w:lvlText w:val="%1."/>
      <w:lvlJc w:val="left"/>
      <w:pPr>
        <w:ind w:left="36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EF54B2"/>
    <w:multiLevelType w:val="hybridMultilevel"/>
    <w:tmpl w:val="0812FF06"/>
    <w:lvl w:ilvl="0" w:tplc="A8929422">
      <w:start w:val="1"/>
      <w:numFmt w:val="decimal"/>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740B10"/>
    <w:multiLevelType w:val="hybridMultilevel"/>
    <w:tmpl w:val="43687704"/>
    <w:lvl w:ilvl="0" w:tplc="33443178">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91C7FD1"/>
    <w:multiLevelType w:val="hybridMultilevel"/>
    <w:tmpl w:val="9DD43EDC"/>
    <w:lvl w:ilvl="0" w:tplc="ABBE464C">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905693"/>
    <w:multiLevelType w:val="hybridMultilevel"/>
    <w:tmpl w:val="23084B54"/>
    <w:lvl w:ilvl="0" w:tplc="E2F8F45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69BE"/>
    <w:multiLevelType w:val="multilevel"/>
    <w:tmpl w:val="9E56C8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4C14A36"/>
    <w:multiLevelType w:val="hybridMultilevel"/>
    <w:tmpl w:val="F0B261EE"/>
    <w:lvl w:ilvl="0" w:tplc="7542DE92">
      <w:start w:val="1"/>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DD1546"/>
    <w:multiLevelType w:val="hybridMultilevel"/>
    <w:tmpl w:val="98AC85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80C19A3"/>
    <w:multiLevelType w:val="hybridMultilevel"/>
    <w:tmpl w:val="7A800F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9183C42"/>
    <w:multiLevelType w:val="hybridMultilevel"/>
    <w:tmpl w:val="3976F070"/>
    <w:lvl w:ilvl="0" w:tplc="005C4332">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9A731EB"/>
    <w:multiLevelType w:val="hybridMultilevel"/>
    <w:tmpl w:val="95D8022C"/>
    <w:lvl w:ilvl="0" w:tplc="280A0017">
      <w:start w:val="1"/>
      <w:numFmt w:val="lowerLetter"/>
      <w:lvlText w:val="%1)"/>
      <w:lvlJc w:val="left"/>
      <w:pPr>
        <w:ind w:left="107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B68756F"/>
    <w:multiLevelType w:val="hybridMultilevel"/>
    <w:tmpl w:val="04B273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D25530"/>
    <w:multiLevelType w:val="hybridMultilevel"/>
    <w:tmpl w:val="360A7A32"/>
    <w:lvl w:ilvl="0" w:tplc="6B24C09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3E06422"/>
    <w:multiLevelType w:val="hybridMultilevel"/>
    <w:tmpl w:val="3086FC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76262A1"/>
    <w:multiLevelType w:val="hybridMultilevel"/>
    <w:tmpl w:val="19AAF4F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DA6BD3"/>
    <w:multiLevelType w:val="hybridMultilevel"/>
    <w:tmpl w:val="0A721138"/>
    <w:lvl w:ilvl="0" w:tplc="280A000F">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610802"/>
    <w:multiLevelType w:val="hybridMultilevel"/>
    <w:tmpl w:val="C388D9DE"/>
    <w:lvl w:ilvl="0" w:tplc="280A0017">
      <w:start w:val="1"/>
      <w:numFmt w:val="lowerLetter"/>
      <w:lvlText w:val="%1)"/>
      <w:lvlJc w:val="left"/>
      <w:pPr>
        <w:tabs>
          <w:tab w:val="num" w:pos="336"/>
        </w:tabs>
        <w:ind w:left="696" w:hanging="360"/>
      </w:pPr>
      <w:rPr>
        <w:rFonts w:hint="default"/>
        <w:b w:val="0"/>
        <w:i w:val="0"/>
      </w:rPr>
    </w:lvl>
    <w:lvl w:ilvl="1" w:tplc="280A0019" w:tentative="1">
      <w:start w:val="1"/>
      <w:numFmt w:val="lowerLetter"/>
      <w:lvlText w:val="%2."/>
      <w:lvlJc w:val="left"/>
      <w:pPr>
        <w:tabs>
          <w:tab w:val="num" w:pos="1776"/>
        </w:tabs>
        <w:ind w:left="1776" w:hanging="360"/>
      </w:pPr>
    </w:lvl>
    <w:lvl w:ilvl="2" w:tplc="280A001B" w:tentative="1">
      <w:start w:val="1"/>
      <w:numFmt w:val="lowerRoman"/>
      <w:lvlText w:val="%3."/>
      <w:lvlJc w:val="right"/>
      <w:pPr>
        <w:tabs>
          <w:tab w:val="num" w:pos="2496"/>
        </w:tabs>
        <w:ind w:left="2496" w:hanging="180"/>
      </w:pPr>
    </w:lvl>
    <w:lvl w:ilvl="3" w:tplc="280A000F" w:tentative="1">
      <w:start w:val="1"/>
      <w:numFmt w:val="decimal"/>
      <w:lvlText w:val="%4."/>
      <w:lvlJc w:val="left"/>
      <w:pPr>
        <w:tabs>
          <w:tab w:val="num" w:pos="3216"/>
        </w:tabs>
        <w:ind w:left="3216" w:hanging="360"/>
      </w:pPr>
    </w:lvl>
    <w:lvl w:ilvl="4" w:tplc="280A0019" w:tentative="1">
      <w:start w:val="1"/>
      <w:numFmt w:val="lowerLetter"/>
      <w:lvlText w:val="%5."/>
      <w:lvlJc w:val="left"/>
      <w:pPr>
        <w:tabs>
          <w:tab w:val="num" w:pos="3936"/>
        </w:tabs>
        <w:ind w:left="3936" w:hanging="360"/>
      </w:pPr>
    </w:lvl>
    <w:lvl w:ilvl="5" w:tplc="280A001B" w:tentative="1">
      <w:start w:val="1"/>
      <w:numFmt w:val="lowerRoman"/>
      <w:lvlText w:val="%6."/>
      <w:lvlJc w:val="right"/>
      <w:pPr>
        <w:tabs>
          <w:tab w:val="num" w:pos="4656"/>
        </w:tabs>
        <w:ind w:left="4656" w:hanging="180"/>
      </w:pPr>
    </w:lvl>
    <w:lvl w:ilvl="6" w:tplc="280A000F" w:tentative="1">
      <w:start w:val="1"/>
      <w:numFmt w:val="decimal"/>
      <w:lvlText w:val="%7."/>
      <w:lvlJc w:val="left"/>
      <w:pPr>
        <w:tabs>
          <w:tab w:val="num" w:pos="5376"/>
        </w:tabs>
        <w:ind w:left="5376" w:hanging="360"/>
      </w:pPr>
    </w:lvl>
    <w:lvl w:ilvl="7" w:tplc="280A0019" w:tentative="1">
      <w:start w:val="1"/>
      <w:numFmt w:val="lowerLetter"/>
      <w:lvlText w:val="%8."/>
      <w:lvlJc w:val="left"/>
      <w:pPr>
        <w:tabs>
          <w:tab w:val="num" w:pos="6096"/>
        </w:tabs>
        <w:ind w:left="6096" w:hanging="360"/>
      </w:pPr>
    </w:lvl>
    <w:lvl w:ilvl="8" w:tplc="280A001B" w:tentative="1">
      <w:start w:val="1"/>
      <w:numFmt w:val="lowerRoman"/>
      <w:lvlText w:val="%9."/>
      <w:lvlJc w:val="right"/>
      <w:pPr>
        <w:tabs>
          <w:tab w:val="num" w:pos="6816"/>
        </w:tabs>
        <w:ind w:left="6816" w:hanging="180"/>
      </w:pPr>
    </w:lvl>
  </w:abstractNum>
  <w:abstractNum w:abstractNumId="20" w15:restartNumberingAfterBreak="0">
    <w:nsid w:val="39D14F76"/>
    <w:multiLevelType w:val="hybridMultilevel"/>
    <w:tmpl w:val="31CCD78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D69212F"/>
    <w:multiLevelType w:val="hybridMultilevel"/>
    <w:tmpl w:val="C24209B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DB5133C"/>
    <w:multiLevelType w:val="singleLevel"/>
    <w:tmpl w:val="F9A8396A"/>
    <w:lvl w:ilvl="0">
      <w:start w:val="5"/>
      <w:numFmt w:val="decimal"/>
      <w:lvlText w:val="%1."/>
      <w:lvlJc w:val="left"/>
      <w:pPr>
        <w:ind w:left="360" w:hanging="360"/>
      </w:pPr>
      <w:rPr>
        <w:rFonts w:hint="default"/>
        <w:strike w:val="0"/>
      </w:rPr>
    </w:lvl>
  </w:abstractNum>
  <w:abstractNum w:abstractNumId="23" w15:restartNumberingAfterBreak="0">
    <w:nsid w:val="40194A5A"/>
    <w:multiLevelType w:val="hybridMultilevel"/>
    <w:tmpl w:val="BFBE4E4A"/>
    <w:lvl w:ilvl="0" w:tplc="1828317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301F9A"/>
    <w:multiLevelType w:val="hybridMultilevel"/>
    <w:tmpl w:val="431E33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3334D91"/>
    <w:multiLevelType w:val="hybridMultilevel"/>
    <w:tmpl w:val="FA40F0FC"/>
    <w:lvl w:ilvl="0" w:tplc="CECAA21C">
      <w:start w:val="4"/>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3462774"/>
    <w:multiLevelType w:val="hybridMultilevel"/>
    <w:tmpl w:val="D646F59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39609AD"/>
    <w:multiLevelType w:val="multilevel"/>
    <w:tmpl w:val="0A800CC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523005E"/>
    <w:multiLevelType w:val="hybridMultilevel"/>
    <w:tmpl w:val="947CED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70607B9"/>
    <w:multiLevelType w:val="singleLevel"/>
    <w:tmpl w:val="F648DD00"/>
    <w:lvl w:ilvl="0">
      <w:start w:val="3"/>
      <w:numFmt w:val="decimal"/>
      <w:pStyle w:val="Listaconvietas2"/>
      <w:lvlText w:val="(%1)"/>
      <w:legacy w:legacy="1" w:legacySpace="0" w:legacyIndent="283"/>
      <w:lvlJc w:val="left"/>
      <w:pPr>
        <w:ind w:left="283" w:hanging="283"/>
      </w:pPr>
      <w:rPr>
        <w:rFonts w:cs="Times New Roman"/>
      </w:rPr>
    </w:lvl>
  </w:abstractNum>
  <w:abstractNum w:abstractNumId="30" w15:restartNumberingAfterBreak="0">
    <w:nsid w:val="47B70851"/>
    <w:multiLevelType w:val="hybridMultilevel"/>
    <w:tmpl w:val="74705BF2"/>
    <w:lvl w:ilvl="0" w:tplc="3328FE32">
      <w:start w:val="1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CDB3D25"/>
    <w:multiLevelType w:val="hybridMultilevel"/>
    <w:tmpl w:val="09AA1F34"/>
    <w:lvl w:ilvl="0" w:tplc="280A0017">
      <w:start w:val="1"/>
      <w:numFmt w:val="lowerLetter"/>
      <w:lvlText w:val="%1)"/>
      <w:lvlJc w:val="left"/>
      <w:pPr>
        <w:ind w:left="36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E10AA4"/>
    <w:multiLevelType w:val="hybridMultilevel"/>
    <w:tmpl w:val="489AA7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16B4CF0"/>
    <w:multiLevelType w:val="hybridMultilevel"/>
    <w:tmpl w:val="B6D6A062"/>
    <w:lvl w:ilvl="0" w:tplc="36248390">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29D1E6C"/>
    <w:multiLevelType w:val="singleLevel"/>
    <w:tmpl w:val="62085DF0"/>
    <w:lvl w:ilvl="0">
      <w:start w:val="3"/>
      <w:numFmt w:val="decimal"/>
      <w:lvlText w:val="%1."/>
      <w:lvlJc w:val="left"/>
      <w:pPr>
        <w:ind w:left="360" w:hanging="360"/>
      </w:pPr>
      <w:rPr>
        <w:rFonts w:hint="default"/>
      </w:rPr>
    </w:lvl>
  </w:abstractNum>
  <w:abstractNum w:abstractNumId="35" w15:restartNumberingAfterBreak="0">
    <w:nsid w:val="53A537B9"/>
    <w:multiLevelType w:val="hybridMultilevel"/>
    <w:tmpl w:val="BC58F040"/>
    <w:lvl w:ilvl="0" w:tplc="29749B8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89E6E85"/>
    <w:multiLevelType w:val="hybridMultilevel"/>
    <w:tmpl w:val="8DEC34DA"/>
    <w:lvl w:ilvl="0" w:tplc="F9946830">
      <w:start w:val="1"/>
      <w:numFmt w:val="bullet"/>
      <w:lvlText w:val="-"/>
      <w:lvlJc w:val="left"/>
      <w:pPr>
        <w:ind w:left="1260" w:hanging="360"/>
      </w:pPr>
      <w:rPr>
        <w:rFonts w:ascii="Times New Roman" w:eastAsia="Times New Roman" w:hAnsi="Times New Roman" w:cs="Times New Roman"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7" w15:restartNumberingAfterBreak="0">
    <w:nsid w:val="59B07700"/>
    <w:multiLevelType w:val="hybridMultilevel"/>
    <w:tmpl w:val="2FCE6BD2"/>
    <w:lvl w:ilvl="0" w:tplc="17489DAE">
      <w:start w:val="1"/>
      <w:numFmt w:val="decimal"/>
      <w:lvlText w:val="%1."/>
      <w:lvlJc w:val="left"/>
      <w:pPr>
        <w:ind w:left="360" w:hanging="360"/>
      </w:pPr>
      <w:rPr>
        <w:rFonts w:hint="default"/>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38" w15:restartNumberingAfterBreak="0">
    <w:nsid w:val="5D4E36D0"/>
    <w:multiLevelType w:val="hybridMultilevel"/>
    <w:tmpl w:val="1616BE6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F2C6792"/>
    <w:multiLevelType w:val="hybridMultilevel"/>
    <w:tmpl w:val="407A1A70"/>
    <w:lvl w:ilvl="0" w:tplc="8A8E0060">
      <w:start w:val="3"/>
      <w:numFmt w:val="decimal"/>
      <w:lvlText w:val="%1."/>
      <w:lvlJc w:val="left"/>
      <w:pPr>
        <w:ind w:left="540" w:hanging="54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17D3994"/>
    <w:multiLevelType w:val="hybridMultilevel"/>
    <w:tmpl w:val="24484980"/>
    <w:lvl w:ilvl="0" w:tplc="FF90BDC4">
      <w:start w:val="4"/>
      <w:numFmt w:val="decimal"/>
      <w:lvlText w:val="%1."/>
      <w:lvlJc w:val="left"/>
      <w:pPr>
        <w:tabs>
          <w:tab w:val="num" w:pos="360"/>
        </w:tabs>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64461F72"/>
    <w:multiLevelType w:val="hybridMultilevel"/>
    <w:tmpl w:val="8CF8AC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6330227"/>
    <w:multiLevelType w:val="hybridMultilevel"/>
    <w:tmpl w:val="954863DA"/>
    <w:lvl w:ilvl="0" w:tplc="67EEA306">
      <w:start w:val="11"/>
      <w:numFmt w:val="decimal"/>
      <w:lvlText w:val="%1."/>
      <w:lvlJc w:val="left"/>
      <w:pPr>
        <w:tabs>
          <w:tab w:val="num" w:pos="360"/>
        </w:tabs>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67876024"/>
    <w:multiLevelType w:val="hybridMultilevel"/>
    <w:tmpl w:val="3084B150"/>
    <w:lvl w:ilvl="0" w:tplc="E2F8F45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B2A79B1"/>
    <w:multiLevelType w:val="hybridMultilevel"/>
    <w:tmpl w:val="B4628074"/>
    <w:lvl w:ilvl="0" w:tplc="2E2A5A98">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F5015D2"/>
    <w:multiLevelType w:val="hybridMultilevel"/>
    <w:tmpl w:val="DA48A832"/>
    <w:lvl w:ilvl="0" w:tplc="E2F8F45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1C868EA"/>
    <w:multiLevelType w:val="hybridMultilevel"/>
    <w:tmpl w:val="CF0E0632"/>
    <w:lvl w:ilvl="0" w:tplc="0CA8DFEA">
      <w:start w:val="1"/>
      <w:numFmt w:val="lowerLetter"/>
      <w:lvlText w:val="%1)"/>
      <w:lvlJc w:val="left"/>
      <w:pPr>
        <w:ind w:left="1080" w:hanging="54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47" w15:restartNumberingAfterBreak="0">
    <w:nsid w:val="73821634"/>
    <w:multiLevelType w:val="hybridMultilevel"/>
    <w:tmpl w:val="E82C86DA"/>
    <w:lvl w:ilvl="0" w:tplc="2E2A5A98">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6801B5"/>
    <w:multiLevelType w:val="hybridMultilevel"/>
    <w:tmpl w:val="45AC6E0A"/>
    <w:lvl w:ilvl="0" w:tplc="303A6742">
      <w:start w:val="6"/>
      <w:numFmt w:val="decimal"/>
      <w:lvlText w:val="%1."/>
      <w:lvlJc w:val="left"/>
      <w:pPr>
        <w:tabs>
          <w:tab w:val="num" w:pos="360"/>
        </w:tabs>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4AC360A"/>
    <w:multiLevelType w:val="multilevel"/>
    <w:tmpl w:val="BE241B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0" w15:restartNumberingAfterBreak="0">
    <w:nsid w:val="74F810C7"/>
    <w:multiLevelType w:val="hybridMultilevel"/>
    <w:tmpl w:val="84E47FE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761A0B67"/>
    <w:multiLevelType w:val="singleLevel"/>
    <w:tmpl w:val="0C0A000F"/>
    <w:lvl w:ilvl="0">
      <w:start w:val="1"/>
      <w:numFmt w:val="decimal"/>
      <w:lvlText w:val="%1."/>
      <w:lvlJc w:val="left"/>
      <w:pPr>
        <w:tabs>
          <w:tab w:val="num" w:pos="360"/>
        </w:tabs>
        <w:ind w:left="360" w:hanging="360"/>
      </w:pPr>
    </w:lvl>
  </w:abstractNum>
  <w:abstractNum w:abstractNumId="52" w15:restartNumberingAfterBreak="0">
    <w:nsid w:val="78D13492"/>
    <w:multiLevelType w:val="hybridMultilevel"/>
    <w:tmpl w:val="FF342D9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7A060B79"/>
    <w:multiLevelType w:val="hybridMultilevel"/>
    <w:tmpl w:val="BBCC3A38"/>
    <w:lvl w:ilvl="0" w:tplc="A8929422">
      <w:start w:val="1"/>
      <w:numFmt w:val="decimal"/>
      <w:lvlText w:val="%1."/>
      <w:lvlJc w:val="left"/>
      <w:pPr>
        <w:tabs>
          <w:tab w:val="num" w:pos="0"/>
        </w:tabs>
        <w:ind w:left="36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A142D63"/>
    <w:multiLevelType w:val="hybridMultilevel"/>
    <w:tmpl w:val="67C444DE"/>
    <w:lvl w:ilvl="0" w:tplc="774C0112">
      <w:start w:val="1"/>
      <w:numFmt w:val="decimal"/>
      <w:lvlText w:val="%1."/>
      <w:lvlJc w:val="left"/>
      <w:pPr>
        <w:ind w:left="540" w:hanging="54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7A863709"/>
    <w:multiLevelType w:val="hybridMultilevel"/>
    <w:tmpl w:val="26AE6F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BD208C6"/>
    <w:multiLevelType w:val="hybridMultilevel"/>
    <w:tmpl w:val="8878CD5C"/>
    <w:lvl w:ilvl="0" w:tplc="DE9A4A8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C900403"/>
    <w:multiLevelType w:val="hybridMultilevel"/>
    <w:tmpl w:val="2F6CCB52"/>
    <w:lvl w:ilvl="0" w:tplc="8438D5E2">
      <w:start w:val="7"/>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DC8397E"/>
    <w:multiLevelType w:val="hybridMultilevel"/>
    <w:tmpl w:val="45FC4E22"/>
    <w:lvl w:ilvl="0" w:tplc="546ABE06">
      <w:start w:val="1"/>
      <w:numFmt w:val="decimal"/>
      <w:lvlText w:val="[%1]"/>
      <w:lvlJc w:val="left"/>
      <w:pPr>
        <w:ind w:left="720" w:hanging="360"/>
      </w:pPr>
      <w:rPr>
        <w:rFonts w:hint="default"/>
        <w:b w:val="0"/>
        <w:i w:val="0"/>
        <w:color w:val="auto"/>
        <w:sz w:val="16"/>
        <w:szCs w:val="16"/>
      </w:rPr>
    </w:lvl>
    <w:lvl w:ilvl="1" w:tplc="1B5CFDE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23"/>
  </w:num>
  <w:num w:numId="3">
    <w:abstractNumId w:va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53"/>
  </w:num>
  <w:num w:numId="7">
    <w:abstractNumId w:val="49"/>
  </w:num>
  <w:num w:numId="8">
    <w:abstractNumId w:val="38"/>
  </w:num>
  <w:num w:numId="9">
    <w:abstractNumId w:val="28"/>
  </w:num>
  <w:num w:numId="10">
    <w:abstractNumId w:val="4"/>
  </w:num>
  <w:num w:numId="11">
    <w:abstractNumId w:val="52"/>
  </w:num>
  <w:num w:numId="12">
    <w:abstractNumId w:val="5"/>
  </w:num>
  <w:num w:numId="13">
    <w:abstractNumId w:val="44"/>
  </w:num>
  <w:num w:numId="14">
    <w:abstractNumId w:val="6"/>
  </w:num>
  <w:num w:numId="15">
    <w:abstractNumId w:val="48"/>
  </w:num>
  <w:num w:numId="16">
    <w:abstractNumId w:val="20"/>
  </w:num>
  <w:num w:numId="17">
    <w:abstractNumId w:val="42"/>
  </w:num>
  <w:num w:numId="18">
    <w:abstractNumId w:val="37"/>
  </w:num>
  <w:num w:numId="19">
    <w:abstractNumId w:val="19"/>
  </w:num>
  <w:num w:numId="20">
    <w:abstractNumId w:val="34"/>
  </w:num>
  <w:num w:numId="21">
    <w:abstractNumId w:val="57"/>
  </w:num>
  <w:num w:numId="22">
    <w:abstractNumId w:val="1"/>
  </w:num>
  <w:num w:numId="23">
    <w:abstractNumId w:val="54"/>
  </w:num>
  <w:num w:numId="24">
    <w:abstractNumId w:val="32"/>
  </w:num>
  <w:num w:numId="25">
    <w:abstractNumId w:val="21"/>
  </w:num>
  <w:num w:numId="26">
    <w:abstractNumId w:val="33"/>
  </w:num>
  <w:num w:numId="27">
    <w:abstractNumId w:val="22"/>
  </w:num>
  <w:num w:numId="28">
    <w:abstractNumId w:val="41"/>
  </w:num>
  <w:num w:numId="29">
    <w:abstractNumId w:val="18"/>
  </w:num>
  <w:num w:numId="30">
    <w:abstractNumId w:val="36"/>
  </w:num>
  <w:num w:numId="31">
    <w:abstractNumId w:val="51"/>
  </w:num>
  <w:num w:numId="32">
    <w:abstractNumId w:val="26"/>
  </w:num>
  <w:num w:numId="33">
    <w:abstractNumId w:val="10"/>
  </w:num>
  <w:num w:numId="34">
    <w:abstractNumId w:val="24"/>
  </w:num>
  <w:num w:numId="35">
    <w:abstractNumId w:val="30"/>
  </w:num>
  <w:num w:numId="36">
    <w:abstractNumId w:val="3"/>
  </w:num>
  <w:num w:numId="37">
    <w:abstractNumId w:val="13"/>
  </w:num>
  <w:num w:numId="38">
    <w:abstractNumId w:val="31"/>
  </w:num>
  <w:num w:numId="39">
    <w:abstractNumId w:val="11"/>
  </w:num>
  <w:num w:numId="40">
    <w:abstractNumId w:val="39"/>
  </w:num>
  <w:num w:numId="41">
    <w:abstractNumId w:val="12"/>
  </w:num>
  <w:num w:numId="42">
    <w:abstractNumId w:val="46"/>
  </w:num>
  <w:num w:numId="43">
    <w:abstractNumId w:val="16"/>
  </w:num>
  <w:num w:numId="44">
    <w:abstractNumId w:val="25"/>
  </w:num>
  <w:num w:numId="45">
    <w:abstractNumId w:val="0"/>
  </w:num>
  <w:num w:numId="46">
    <w:abstractNumId w:val="55"/>
  </w:num>
  <w:num w:numId="47">
    <w:abstractNumId w:val="17"/>
  </w:num>
  <w:num w:numId="48">
    <w:abstractNumId w:val="50"/>
  </w:num>
  <w:num w:numId="49">
    <w:abstractNumId w:val="47"/>
  </w:num>
  <w:num w:numId="50">
    <w:abstractNumId w:val="2"/>
  </w:num>
  <w:num w:numId="51">
    <w:abstractNumId w:val="45"/>
  </w:num>
  <w:num w:numId="52">
    <w:abstractNumId w:val="7"/>
  </w:num>
  <w:num w:numId="53">
    <w:abstractNumId w:val="35"/>
  </w:num>
  <w:num w:numId="54">
    <w:abstractNumId w:val="43"/>
  </w:num>
  <w:num w:numId="55">
    <w:abstractNumId w:val="15"/>
  </w:num>
  <w:num w:numId="56">
    <w:abstractNumId w:val="9"/>
  </w:num>
  <w:num w:numId="57">
    <w:abstractNumId w:val="56"/>
  </w:num>
  <w:num w:numId="58">
    <w:abstractNumId w:val="14"/>
  </w:num>
  <w:num w:numId="59">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DB"/>
    <w:rsid w:val="00000C4D"/>
    <w:rsid w:val="00000DAA"/>
    <w:rsid w:val="0000154E"/>
    <w:rsid w:val="000016BC"/>
    <w:rsid w:val="0000196F"/>
    <w:rsid w:val="00001B18"/>
    <w:rsid w:val="00001C8A"/>
    <w:rsid w:val="00002481"/>
    <w:rsid w:val="000025F9"/>
    <w:rsid w:val="00002629"/>
    <w:rsid w:val="00003224"/>
    <w:rsid w:val="000046D9"/>
    <w:rsid w:val="00005C48"/>
    <w:rsid w:val="00006180"/>
    <w:rsid w:val="00006385"/>
    <w:rsid w:val="0000666B"/>
    <w:rsid w:val="000068CE"/>
    <w:rsid w:val="000069C7"/>
    <w:rsid w:val="000076AF"/>
    <w:rsid w:val="00007E25"/>
    <w:rsid w:val="0001001C"/>
    <w:rsid w:val="00011186"/>
    <w:rsid w:val="0001126E"/>
    <w:rsid w:val="000113E8"/>
    <w:rsid w:val="00012548"/>
    <w:rsid w:val="0001256B"/>
    <w:rsid w:val="00012E7F"/>
    <w:rsid w:val="000130C0"/>
    <w:rsid w:val="00013133"/>
    <w:rsid w:val="0001428C"/>
    <w:rsid w:val="000144B1"/>
    <w:rsid w:val="000147EC"/>
    <w:rsid w:val="00014D92"/>
    <w:rsid w:val="0001506C"/>
    <w:rsid w:val="00015284"/>
    <w:rsid w:val="00015312"/>
    <w:rsid w:val="000153A8"/>
    <w:rsid w:val="000154EF"/>
    <w:rsid w:val="00015AEC"/>
    <w:rsid w:val="0001604A"/>
    <w:rsid w:val="00016D9C"/>
    <w:rsid w:val="00016ED7"/>
    <w:rsid w:val="000170FF"/>
    <w:rsid w:val="000172B5"/>
    <w:rsid w:val="0001747E"/>
    <w:rsid w:val="000175B7"/>
    <w:rsid w:val="0001771E"/>
    <w:rsid w:val="00017CA0"/>
    <w:rsid w:val="00020B0F"/>
    <w:rsid w:val="00020C77"/>
    <w:rsid w:val="00021556"/>
    <w:rsid w:val="00021B87"/>
    <w:rsid w:val="000225B5"/>
    <w:rsid w:val="00022754"/>
    <w:rsid w:val="00023739"/>
    <w:rsid w:val="00023970"/>
    <w:rsid w:val="00024080"/>
    <w:rsid w:val="000244CC"/>
    <w:rsid w:val="00024648"/>
    <w:rsid w:val="00024C51"/>
    <w:rsid w:val="00024F44"/>
    <w:rsid w:val="00025337"/>
    <w:rsid w:val="00025A77"/>
    <w:rsid w:val="00026082"/>
    <w:rsid w:val="000263DD"/>
    <w:rsid w:val="00026420"/>
    <w:rsid w:val="0002664F"/>
    <w:rsid w:val="00027606"/>
    <w:rsid w:val="00030BA4"/>
    <w:rsid w:val="00030FEC"/>
    <w:rsid w:val="000317E2"/>
    <w:rsid w:val="00031A56"/>
    <w:rsid w:val="00031CA5"/>
    <w:rsid w:val="00031E4D"/>
    <w:rsid w:val="000324BB"/>
    <w:rsid w:val="000325E9"/>
    <w:rsid w:val="0003278E"/>
    <w:rsid w:val="00032839"/>
    <w:rsid w:val="00033205"/>
    <w:rsid w:val="000339DB"/>
    <w:rsid w:val="00033CC1"/>
    <w:rsid w:val="00033E92"/>
    <w:rsid w:val="00034650"/>
    <w:rsid w:val="00034DD6"/>
    <w:rsid w:val="00035D82"/>
    <w:rsid w:val="00036641"/>
    <w:rsid w:val="00036807"/>
    <w:rsid w:val="00036A49"/>
    <w:rsid w:val="00036E13"/>
    <w:rsid w:val="00036EB0"/>
    <w:rsid w:val="00036FF0"/>
    <w:rsid w:val="000372AD"/>
    <w:rsid w:val="000378E5"/>
    <w:rsid w:val="00037983"/>
    <w:rsid w:val="00037C90"/>
    <w:rsid w:val="000412C9"/>
    <w:rsid w:val="00041425"/>
    <w:rsid w:val="000416F9"/>
    <w:rsid w:val="00041ADA"/>
    <w:rsid w:val="00043527"/>
    <w:rsid w:val="000439BA"/>
    <w:rsid w:val="00043A18"/>
    <w:rsid w:val="00043EFC"/>
    <w:rsid w:val="00043F14"/>
    <w:rsid w:val="0004449D"/>
    <w:rsid w:val="00045D9A"/>
    <w:rsid w:val="00045E52"/>
    <w:rsid w:val="00046089"/>
    <w:rsid w:val="00046DF5"/>
    <w:rsid w:val="00047093"/>
    <w:rsid w:val="000472AB"/>
    <w:rsid w:val="000479F4"/>
    <w:rsid w:val="000503B6"/>
    <w:rsid w:val="000504AA"/>
    <w:rsid w:val="0005139B"/>
    <w:rsid w:val="00051B62"/>
    <w:rsid w:val="000527D4"/>
    <w:rsid w:val="00052D0F"/>
    <w:rsid w:val="000530A2"/>
    <w:rsid w:val="0005356D"/>
    <w:rsid w:val="00053830"/>
    <w:rsid w:val="000546CD"/>
    <w:rsid w:val="0005489D"/>
    <w:rsid w:val="000551E5"/>
    <w:rsid w:val="000555AD"/>
    <w:rsid w:val="00055C83"/>
    <w:rsid w:val="00056836"/>
    <w:rsid w:val="00057026"/>
    <w:rsid w:val="000574C3"/>
    <w:rsid w:val="000604C5"/>
    <w:rsid w:val="00060570"/>
    <w:rsid w:val="000605B9"/>
    <w:rsid w:val="00060C17"/>
    <w:rsid w:val="00060FF8"/>
    <w:rsid w:val="00062090"/>
    <w:rsid w:val="000620E5"/>
    <w:rsid w:val="000627C2"/>
    <w:rsid w:val="00062B47"/>
    <w:rsid w:val="0006327F"/>
    <w:rsid w:val="000635D6"/>
    <w:rsid w:val="00063E3D"/>
    <w:rsid w:val="00064033"/>
    <w:rsid w:val="000648D9"/>
    <w:rsid w:val="00065674"/>
    <w:rsid w:val="00065708"/>
    <w:rsid w:val="00065D6A"/>
    <w:rsid w:val="000662CA"/>
    <w:rsid w:val="000669B4"/>
    <w:rsid w:val="0006786C"/>
    <w:rsid w:val="00067891"/>
    <w:rsid w:val="00067F59"/>
    <w:rsid w:val="00070109"/>
    <w:rsid w:val="000701CC"/>
    <w:rsid w:val="000704D9"/>
    <w:rsid w:val="000706D6"/>
    <w:rsid w:val="00070F07"/>
    <w:rsid w:val="000717A5"/>
    <w:rsid w:val="00071C61"/>
    <w:rsid w:val="0007269D"/>
    <w:rsid w:val="00072AFC"/>
    <w:rsid w:val="00072D80"/>
    <w:rsid w:val="00073496"/>
    <w:rsid w:val="00073501"/>
    <w:rsid w:val="00073F54"/>
    <w:rsid w:val="00073F6F"/>
    <w:rsid w:val="0007490A"/>
    <w:rsid w:val="00074BE1"/>
    <w:rsid w:val="00075023"/>
    <w:rsid w:val="00076203"/>
    <w:rsid w:val="000764DF"/>
    <w:rsid w:val="00076A64"/>
    <w:rsid w:val="00076A7F"/>
    <w:rsid w:val="00077157"/>
    <w:rsid w:val="0007736B"/>
    <w:rsid w:val="00077433"/>
    <w:rsid w:val="00077865"/>
    <w:rsid w:val="00077993"/>
    <w:rsid w:val="00077C5C"/>
    <w:rsid w:val="00077CF1"/>
    <w:rsid w:val="000802C4"/>
    <w:rsid w:val="000802CB"/>
    <w:rsid w:val="00080304"/>
    <w:rsid w:val="000806A4"/>
    <w:rsid w:val="000809A5"/>
    <w:rsid w:val="00080B71"/>
    <w:rsid w:val="00080EB8"/>
    <w:rsid w:val="00081C64"/>
    <w:rsid w:val="000824A1"/>
    <w:rsid w:val="000827F0"/>
    <w:rsid w:val="00082EDB"/>
    <w:rsid w:val="00082F5F"/>
    <w:rsid w:val="0008411D"/>
    <w:rsid w:val="00085176"/>
    <w:rsid w:val="000857E1"/>
    <w:rsid w:val="00085B62"/>
    <w:rsid w:val="00085F50"/>
    <w:rsid w:val="00085FCC"/>
    <w:rsid w:val="00086825"/>
    <w:rsid w:val="00086956"/>
    <w:rsid w:val="00087371"/>
    <w:rsid w:val="00087578"/>
    <w:rsid w:val="00087AE0"/>
    <w:rsid w:val="000902A6"/>
    <w:rsid w:val="00090461"/>
    <w:rsid w:val="00091062"/>
    <w:rsid w:val="000919FC"/>
    <w:rsid w:val="00092577"/>
    <w:rsid w:val="00092C66"/>
    <w:rsid w:val="00093737"/>
    <w:rsid w:val="000946ED"/>
    <w:rsid w:val="00095338"/>
    <w:rsid w:val="00095A7D"/>
    <w:rsid w:val="00095F4E"/>
    <w:rsid w:val="00096C83"/>
    <w:rsid w:val="0009765E"/>
    <w:rsid w:val="000A0299"/>
    <w:rsid w:val="000A081B"/>
    <w:rsid w:val="000A0E0E"/>
    <w:rsid w:val="000A10FA"/>
    <w:rsid w:val="000A120B"/>
    <w:rsid w:val="000A1BE8"/>
    <w:rsid w:val="000A1EDC"/>
    <w:rsid w:val="000A2256"/>
    <w:rsid w:val="000A2E63"/>
    <w:rsid w:val="000A4252"/>
    <w:rsid w:val="000A4350"/>
    <w:rsid w:val="000A4F99"/>
    <w:rsid w:val="000A5557"/>
    <w:rsid w:val="000A6003"/>
    <w:rsid w:val="000A668F"/>
    <w:rsid w:val="000A67A2"/>
    <w:rsid w:val="000A6EF0"/>
    <w:rsid w:val="000A720A"/>
    <w:rsid w:val="000B09A4"/>
    <w:rsid w:val="000B0BAF"/>
    <w:rsid w:val="000B1975"/>
    <w:rsid w:val="000B1B2B"/>
    <w:rsid w:val="000B293D"/>
    <w:rsid w:val="000B31EF"/>
    <w:rsid w:val="000B34C5"/>
    <w:rsid w:val="000B3789"/>
    <w:rsid w:val="000B4515"/>
    <w:rsid w:val="000B4B1F"/>
    <w:rsid w:val="000B4FF4"/>
    <w:rsid w:val="000B5373"/>
    <w:rsid w:val="000B60DA"/>
    <w:rsid w:val="000B6FCD"/>
    <w:rsid w:val="000B7034"/>
    <w:rsid w:val="000B798C"/>
    <w:rsid w:val="000B7B43"/>
    <w:rsid w:val="000B7BC6"/>
    <w:rsid w:val="000C0009"/>
    <w:rsid w:val="000C023A"/>
    <w:rsid w:val="000C030E"/>
    <w:rsid w:val="000C03D0"/>
    <w:rsid w:val="000C04E8"/>
    <w:rsid w:val="000C109D"/>
    <w:rsid w:val="000C1C9F"/>
    <w:rsid w:val="000C2060"/>
    <w:rsid w:val="000C2466"/>
    <w:rsid w:val="000C25AE"/>
    <w:rsid w:val="000C2B8B"/>
    <w:rsid w:val="000C2EFF"/>
    <w:rsid w:val="000C3706"/>
    <w:rsid w:val="000C3DC3"/>
    <w:rsid w:val="000C48B6"/>
    <w:rsid w:val="000C4B71"/>
    <w:rsid w:val="000C4D3A"/>
    <w:rsid w:val="000C4E1E"/>
    <w:rsid w:val="000C5534"/>
    <w:rsid w:val="000C56BD"/>
    <w:rsid w:val="000C6084"/>
    <w:rsid w:val="000C6758"/>
    <w:rsid w:val="000C67C5"/>
    <w:rsid w:val="000C6D7F"/>
    <w:rsid w:val="000C7193"/>
    <w:rsid w:val="000C7318"/>
    <w:rsid w:val="000D0B7D"/>
    <w:rsid w:val="000D0C89"/>
    <w:rsid w:val="000D0F00"/>
    <w:rsid w:val="000D1001"/>
    <w:rsid w:val="000D1875"/>
    <w:rsid w:val="000D19E6"/>
    <w:rsid w:val="000D200F"/>
    <w:rsid w:val="000D28ED"/>
    <w:rsid w:val="000D2985"/>
    <w:rsid w:val="000D3456"/>
    <w:rsid w:val="000D3811"/>
    <w:rsid w:val="000D48EB"/>
    <w:rsid w:val="000D4A10"/>
    <w:rsid w:val="000D4DDF"/>
    <w:rsid w:val="000D5214"/>
    <w:rsid w:val="000D58E2"/>
    <w:rsid w:val="000D5CBF"/>
    <w:rsid w:val="000D69CC"/>
    <w:rsid w:val="000D6FE2"/>
    <w:rsid w:val="000E00CC"/>
    <w:rsid w:val="000E0715"/>
    <w:rsid w:val="000E0FBA"/>
    <w:rsid w:val="000E168D"/>
    <w:rsid w:val="000E1909"/>
    <w:rsid w:val="000E25B2"/>
    <w:rsid w:val="000E27BD"/>
    <w:rsid w:val="000E29CA"/>
    <w:rsid w:val="000E2A35"/>
    <w:rsid w:val="000E2ED2"/>
    <w:rsid w:val="000E2EE5"/>
    <w:rsid w:val="000E2F34"/>
    <w:rsid w:val="000E346F"/>
    <w:rsid w:val="000E3900"/>
    <w:rsid w:val="000E39EF"/>
    <w:rsid w:val="000E3B9A"/>
    <w:rsid w:val="000E3BB9"/>
    <w:rsid w:val="000E3EE3"/>
    <w:rsid w:val="000E4537"/>
    <w:rsid w:val="000E4D1A"/>
    <w:rsid w:val="000E4DC2"/>
    <w:rsid w:val="000E725E"/>
    <w:rsid w:val="000E75B7"/>
    <w:rsid w:val="000E7E07"/>
    <w:rsid w:val="000F081F"/>
    <w:rsid w:val="000F0BE7"/>
    <w:rsid w:val="000F0E6D"/>
    <w:rsid w:val="000F14C6"/>
    <w:rsid w:val="000F150A"/>
    <w:rsid w:val="000F1D0F"/>
    <w:rsid w:val="000F1D77"/>
    <w:rsid w:val="000F3EE7"/>
    <w:rsid w:val="000F4364"/>
    <w:rsid w:val="000F450F"/>
    <w:rsid w:val="000F45F7"/>
    <w:rsid w:val="000F4C58"/>
    <w:rsid w:val="000F53E7"/>
    <w:rsid w:val="000F5BFD"/>
    <w:rsid w:val="000F66AF"/>
    <w:rsid w:val="000F6A3A"/>
    <w:rsid w:val="000F6BC9"/>
    <w:rsid w:val="000F7041"/>
    <w:rsid w:val="000F7614"/>
    <w:rsid w:val="000F76C2"/>
    <w:rsid w:val="000F7F27"/>
    <w:rsid w:val="001005FF"/>
    <w:rsid w:val="0010078D"/>
    <w:rsid w:val="00100D36"/>
    <w:rsid w:val="00100D44"/>
    <w:rsid w:val="00100DFD"/>
    <w:rsid w:val="00100EEF"/>
    <w:rsid w:val="00101B51"/>
    <w:rsid w:val="00102A80"/>
    <w:rsid w:val="00103FA8"/>
    <w:rsid w:val="00104029"/>
    <w:rsid w:val="00104163"/>
    <w:rsid w:val="00105055"/>
    <w:rsid w:val="001051CB"/>
    <w:rsid w:val="001067DC"/>
    <w:rsid w:val="0010696D"/>
    <w:rsid w:val="00106A7C"/>
    <w:rsid w:val="00106D10"/>
    <w:rsid w:val="00106D14"/>
    <w:rsid w:val="00106F30"/>
    <w:rsid w:val="00107394"/>
    <w:rsid w:val="00107F01"/>
    <w:rsid w:val="00107FC1"/>
    <w:rsid w:val="001101F1"/>
    <w:rsid w:val="00110466"/>
    <w:rsid w:val="001109F3"/>
    <w:rsid w:val="001109F9"/>
    <w:rsid w:val="00110C60"/>
    <w:rsid w:val="00110CF8"/>
    <w:rsid w:val="001110DC"/>
    <w:rsid w:val="001112C1"/>
    <w:rsid w:val="00111476"/>
    <w:rsid w:val="00111593"/>
    <w:rsid w:val="00111C29"/>
    <w:rsid w:val="00111CD5"/>
    <w:rsid w:val="00111D5D"/>
    <w:rsid w:val="00111EBC"/>
    <w:rsid w:val="00111F6C"/>
    <w:rsid w:val="001120A5"/>
    <w:rsid w:val="00112566"/>
    <w:rsid w:val="00112D05"/>
    <w:rsid w:val="00112D40"/>
    <w:rsid w:val="001130E9"/>
    <w:rsid w:val="00113DBD"/>
    <w:rsid w:val="00114506"/>
    <w:rsid w:val="0011480C"/>
    <w:rsid w:val="001150D1"/>
    <w:rsid w:val="0011563E"/>
    <w:rsid w:val="001157BD"/>
    <w:rsid w:val="00115892"/>
    <w:rsid w:val="00115CB7"/>
    <w:rsid w:val="00115E2B"/>
    <w:rsid w:val="00116448"/>
    <w:rsid w:val="001169D9"/>
    <w:rsid w:val="00116F63"/>
    <w:rsid w:val="0011732E"/>
    <w:rsid w:val="00117614"/>
    <w:rsid w:val="00117905"/>
    <w:rsid w:val="001179A0"/>
    <w:rsid w:val="00117CCE"/>
    <w:rsid w:val="001202CF"/>
    <w:rsid w:val="0012066C"/>
    <w:rsid w:val="0012070B"/>
    <w:rsid w:val="0012085F"/>
    <w:rsid w:val="001208BE"/>
    <w:rsid w:val="00120BAE"/>
    <w:rsid w:val="00120BBE"/>
    <w:rsid w:val="00120CA9"/>
    <w:rsid w:val="0012104D"/>
    <w:rsid w:val="00121455"/>
    <w:rsid w:val="001215DF"/>
    <w:rsid w:val="0012187F"/>
    <w:rsid w:val="00121C13"/>
    <w:rsid w:val="00122AB7"/>
    <w:rsid w:val="00123738"/>
    <w:rsid w:val="00124A04"/>
    <w:rsid w:val="00124FBB"/>
    <w:rsid w:val="00126538"/>
    <w:rsid w:val="0012666E"/>
    <w:rsid w:val="00126829"/>
    <w:rsid w:val="00126E35"/>
    <w:rsid w:val="00127DFD"/>
    <w:rsid w:val="0013047C"/>
    <w:rsid w:val="00130792"/>
    <w:rsid w:val="00130BD0"/>
    <w:rsid w:val="00130C58"/>
    <w:rsid w:val="00131010"/>
    <w:rsid w:val="001313D8"/>
    <w:rsid w:val="0013152B"/>
    <w:rsid w:val="00131757"/>
    <w:rsid w:val="00131B5F"/>
    <w:rsid w:val="00131E09"/>
    <w:rsid w:val="00132086"/>
    <w:rsid w:val="00132C3B"/>
    <w:rsid w:val="00132ECF"/>
    <w:rsid w:val="00132FE1"/>
    <w:rsid w:val="0013349B"/>
    <w:rsid w:val="001339C8"/>
    <w:rsid w:val="001342FE"/>
    <w:rsid w:val="001349C5"/>
    <w:rsid w:val="00134CD4"/>
    <w:rsid w:val="0013520E"/>
    <w:rsid w:val="00135DB4"/>
    <w:rsid w:val="001360B8"/>
    <w:rsid w:val="001362F4"/>
    <w:rsid w:val="00136862"/>
    <w:rsid w:val="00136C4D"/>
    <w:rsid w:val="001379AE"/>
    <w:rsid w:val="001401DD"/>
    <w:rsid w:val="0014040D"/>
    <w:rsid w:val="0014073B"/>
    <w:rsid w:val="00140E2E"/>
    <w:rsid w:val="00141922"/>
    <w:rsid w:val="0014283A"/>
    <w:rsid w:val="00142CE6"/>
    <w:rsid w:val="00142F72"/>
    <w:rsid w:val="001432EF"/>
    <w:rsid w:val="001438E6"/>
    <w:rsid w:val="00144B6D"/>
    <w:rsid w:val="001453B0"/>
    <w:rsid w:val="001463CF"/>
    <w:rsid w:val="001466A7"/>
    <w:rsid w:val="001469D5"/>
    <w:rsid w:val="00146E97"/>
    <w:rsid w:val="00147555"/>
    <w:rsid w:val="00147DA7"/>
    <w:rsid w:val="00150B80"/>
    <w:rsid w:val="00150BFE"/>
    <w:rsid w:val="00150CE6"/>
    <w:rsid w:val="00150EB4"/>
    <w:rsid w:val="00150F0C"/>
    <w:rsid w:val="001514AB"/>
    <w:rsid w:val="001514EC"/>
    <w:rsid w:val="00151713"/>
    <w:rsid w:val="00151AB4"/>
    <w:rsid w:val="00151C92"/>
    <w:rsid w:val="0015281B"/>
    <w:rsid w:val="00152841"/>
    <w:rsid w:val="001530E8"/>
    <w:rsid w:val="00153883"/>
    <w:rsid w:val="00153ADA"/>
    <w:rsid w:val="0015481E"/>
    <w:rsid w:val="001551C1"/>
    <w:rsid w:val="00155231"/>
    <w:rsid w:val="0015532B"/>
    <w:rsid w:val="00155501"/>
    <w:rsid w:val="001556B8"/>
    <w:rsid w:val="00155F14"/>
    <w:rsid w:val="0015604C"/>
    <w:rsid w:val="00156657"/>
    <w:rsid w:val="0015679D"/>
    <w:rsid w:val="001569D2"/>
    <w:rsid w:val="001574D7"/>
    <w:rsid w:val="001575A1"/>
    <w:rsid w:val="00157663"/>
    <w:rsid w:val="00160FDD"/>
    <w:rsid w:val="00161C2E"/>
    <w:rsid w:val="001622F1"/>
    <w:rsid w:val="001623B3"/>
    <w:rsid w:val="0016270A"/>
    <w:rsid w:val="001633CB"/>
    <w:rsid w:val="001638C3"/>
    <w:rsid w:val="00163CC4"/>
    <w:rsid w:val="00163E88"/>
    <w:rsid w:val="00164857"/>
    <w:rsid w:val="001651DC"/>
    <w:rsid w:val="00165224"/>
    <w:rsid w:val="00165C16"/>
    <w:rsid w:val="0016625E"/>
    <w:rsid w:val="001671BA"/>
    <w:rsid w:val="0016772C"/>
    <w:rsid w:val="00167FA8"/>
    <w:rsid w:val="001700F5"/>
    <w:rsid w:val="0017048D"/>
    <w:rsid w:val="00170EEF"/>
    <w:rsid w:val="00171022"/>
    <w:rsid w:val="00171A4A"/>
    <w:rsid w:val="00171C44"/>
    <w:rsid w:val="00171CBE"/>
    <w:rsid w:val="00171F07"/>
    <w:rsid w:val="00172404"/>
    <w:rsid w:val="001726EB"/>
    <w:rsid w:val="0017316F"/>
    <w:rsid w:val="00174585"/>
    <w:rsid w:val="00175B28"/>
    <w:rsid w:val="001766B1"/>
    <w:rsid w:val="00176D38"/>
    <w:rsid w:val="001776D0"/>
    <w:rsid w:val="0017770B"/>
    <w:rsid w:val="001779FD"/>
    <w:rsid w:val="00177C26"/>
    <w:rsid w:val="001802F8"/>
    <w:rsid w:val="00180AD7"/>
    <w:rsid w:val="0018120D"/>
    <w:rsid w:val="0018130E"/>
    <w:rsid w:val="00181343"/>
    <w:rsid w:val="0018136C"/>
    <w:rsid w:val="0018185B"/>
    <w:rsid w:val="0018197C"/>
    <w:rsid w:val="00181E97"/>
    <w:rsid w:val="0018230B"/>
    <w:rsid w:val="00182629"/>
    <w:rsid w:val="00182A30"/>
    <w:rsid w:val="001832E6"/>
    <w:rsid w:val="001841C5"/>
    <w:rsid w:val="001843AE"/>
    <w:rsid w:val="0018491D"/>
    <w:rsid w:val="00184B23"/>
    <w:rsid w:val="00184FCB"/>
    <w:rsid w:val="0018540B"/>
    <w:rsid w:val="00185896"/>
    <w:rsid w:val="00187EB5"/>
    <w:rsid w:val="00187EF4"/>
    <w:rsid w:val="001904B1"/>
    <w:rsid w:val="00190CE5"/>
    <w:rsid w:val="00190D85"/>
    <w:rsid w:val="0019184C"/>
    <w:rsid w:val="00191BA7"/>
    <w:rsid w:val="00191C26"/>
    <w:rsid w:val="00192287"/>
    <w:rsid w:val="001925B2"/>
    <w:rsid w:val="00192BA0"/>
    <w:rsid w:val="00193355"/>
    <w:rsid w:val="00193573"/>
    <w:rsid w:val="0019373C"/>
    <w:rsid w:val="00193FF6"/>
    <w:rsid w:val="0019414F"/>
    <w:rsid w:val="001946CE"/>
    <w:rsid w:val="001949F5"/>
    <w:rsid w:val="00195096"/>
    <w:rsid w:val="00195790"/>
    <w:rsid w:val="001957E4"/>
    <w:rsid w:val="00195875"/>
    <w:rsid w:val="001961B3"/>
    <w:rsid w:val="00196483"/>
    <w:rsid w:val="00196F23"/>
    <w:rsid w:val="0019708A"/>
    <w:rsid w:val="001973B0"/>
    <w:rsid w:val="00197798"/>
    <w:rsid w:val="00197E54"/>
    <w:rsid w:val="00197E84"/>
    <w:rsid w:val="001A0ED7"/>
    <w:rsid w:val="001A1106"/>
    <w:rsid w:val="001A146E"/>
    <w:rsid w:val="001A192B"/>
    <w:rsid w:val="001A1B7D"/>
    <w:rsid w:val="001A1C38"/>
    <w:rsid w:val="001A1C45"/>
    <w:rsid w:val="001A1D8D"/>
    <w:rsid w:val="001A230C"/>
    <w:rsid w:val="001A26CF"/>
    <w:rsid w:val="001A28FB"/>
    <w:rsid w:val="001A2BFF"/>
    <w:rsid w:val="001A3E38"/>
    <w:rsid w:val="001A4292"/>
    <w:rsid w:val="001A4ABA"/>
    <w:rsid w:val="001A4B37"/>
    <w:rsid w:val="001A60A1"/>
    <w:rsid w:val="001A679D"/>
    <w:rsid w:val="001A6C27"/>
    <w:rsid w:val="001A6C75"/>
    <w:rsid w:val="001A7709"/>
    <w:rsid w:val="001A783F"/>
    <w:rsid w:val="001A78C5"/>
    <w:rsid w:val="001A7A2C"/>
    <w:rsid w:val="001A7B1A"/>
    <w:rsid w:val="001A7CBB"/>
    <w:rsid w:val="001B00B8"/>
    <w:rsid w:val="001B0194"/>
    <w:rsid w:val="001B019C"/>
    <w:rsid w:val="001B0551"/>
    <w:rsid w:val="001B0BAD"/>
    <w:rsid w:val="001B13D3"/>
    <w:rsid w:val="001B1857"/>
    <w:rsid w:val="001B1C5E"/>
    <w:rsid w:val="001B1FB6"/>
    <w:rsid w:val="001B2003"/>
    <w:rsid w:val="001B291A"/>
    <w:rsid w:val="001B2AFA"/>
    <w:rsid w:val="001B2DD8"/>
    <w:rsid w:val="001B2FF8"/>
    <w:rsid w:val="001B30FE"/>
    <w:rsid w:val="001B4129"/>
    <w:rsid w:val="001B4279"/>
    <w:rsid w:val="001B4343"/>
    <w:rsid w:val="001B4384"/>
    <w:rsid w:val="001B4961"/>
    <w:rsid w:val="001B504B"/>
    <w:rsid w:val="001B5725"/>
    <w:rsid w:val="001B5764"/>
    <w:rsid w:val="001B593A"/>
    <w:rsid w:val="001B5BDD"/>
    <w:rsid w:val="001B5F57"/>
    <w:rsid w:val="001B6D2E"/>
    <w:rsid w:val="001B786D"/>
    <w:rsid w:val="001B78DE"/>
    <w:rsid w:val="001B7EE9"/>
    <w:rsid w:val="001C02D8"/>
    <w:rsid w:val="001C0E41"/>
    <w:rsid w:val="001C19E8"/>
    <w:rsid w:val="001C1BDE"/>
    <w:rsid w:val="001C1C4E"/>
    <w:rsid w:val="001C1FD2"/>
    <w:rsid w:val="001C2311"/>
    <w:rsid w:val="001C2EAF"/>
    <w:rsid w:val="001C3029"/>
    <w:rsid w:val="001C366F"/>
    <w:rsid w:val="001C4879"/>
    <w:rsid w:val="001C52B6"/>
    <w:rsid w:val="001C5837"/>
    <w:rsid w:val="001C593A"/>
    <w:rsid w:val="001C60FB"/>
    <w:rsid w:val="001C6147"/>
    <w:rsid w:val="001C6333"/>
    <w:rsid w:val="001C690F"/>
    <w:rsid w:val="001C7F88"/>
    <w:rsid w:val="001D09B9"/>
    <w:rsid w:val="001D0A21"/>
    <w:rsid w:val="001D1543"/>
    <w:rsid w:val="001D17EA"/>
    <w:rsid w:val="001D1D7E"/>
    <w:rsid w:val="001D1DE5"/>
    <w:rsid w:val="001D26E9"/>
    <w:rsid w:val="001D3163"/>
    <w:rsid w:val="001D4C00"/>
    <w:rsid w:val="001D4CEE"/>
    <w:rsid w:val="001D54D6"/>
    <w:rsid w:val="001D58E7"/>
    <w:rsid w:val="001D5F4B"/>
    <w:rsid w:val="001D64DA"/>
    <w:rsid w:val="001D64E1"/>
    <w:rsid w:val="001D6949"/>
    <w:rsid w:val="001D6B16"/>
    <w:rsid w:val="001D6C61"/>
    <w:rsid w:val="001D7288"/>
    <w:rsid w:val="001D77F1"/>
    <w:rsid w:val="001D7834"/>
    <w:rsid w:val="001D7B51"/>
    <w:rsid w:val="001E0740"/>
    <w:rsid w:val="001E1DF2"/>
    <w:rsid w:val="001E1E32"/>
    <w:rsid w:val="001E2DA9"/>
    <w:rsid w:val="001E2E93"/>
    <w:rsid w:val="001E3665"/>
    <w:rsid w:val="001E3A70"/>
    <w:rsid w:val="001E3D9C"/>
    <w:rsid w:val="001E44A7"/>
    <w:rsid w:val="001E47B3"/>
    <w:rsid w:val="001E4B5F"/>
    <w:rsid w:val="001E5A10"/>
    <w:rsid w:val="001E5AB5"/>
    <w:rsid w:val="001E5EE1"/>
    <w:rsid w:val="001E5F7D"/>
    <w:rsid w:val="001E60E0"/>
    <w:rsid w:val="001E67E3"/>
    <w:rsid w:val="001E743C"/>
    <w:rsid w:val="001E79F0"/>
    <w:rsid w:val="001E7AE5"/>
    <w:rsid w:val="001E7B16"/>
    <w:rsid w:val="001F0186"/>
    <w:rsid w:val="001F0570"/>
    <w:rsid w:val="001F0B18"/>
    <w:rsid w:val="001F182A"/>
    <w:rsid w:val="001F23D9"/>
    <w:rsid w:val="001F2772"/>
    <w:rsid w:val="001F2A34"/>
    <w:rsid w:val="001F33BE"/>
    <w:rsid w:val="001F4A96"/>
    <w:rsid w:val="001F5254"/>
    <w:rsid w:val="001F60DE"/>
    <w:rsid w:val="001F73DB"/>
    <w:rsid w:val="001F7823"/>
    <w:rsid w:val="001F7C68"/>
    <w:rsid w:val="002002F0"/>
    <w:rsid w:val="00200983"/>
    <w:rsid w:val="00200EDB"/>
    <w:rsid w:val="00201612"/>
    <w:rsid w:val="00201829"/>
    <w:rsid w:val="0020280F"/>
    <w:rsid w:val="00203710"/>
    <w:rsid w:val="002037B5"/>
    <w:rsid w:val="00203977"/>
    <w:rsid w:val="002039D7"/>
    <w:rsid w:val="00203BB2"/>
    <w:rsid w:val="0020439E"/>
    <w:rsid w:val="002043BC"/>
    <w:rsid w:val="002043D5"/>
    <w:rsid w:val="0020489C"/>
    <w:rsid w:val="002054E6"/>
    <w:rsid w:val="002057E6"/>
    <w:rsid w:val="00205D36"/>
    <w:rsid w:val="00205DCE"/>
    <w:rsid w:val="0020600E"/>
    <w:rsid w:val="00206013"/>
    <w:rsid w:val="00207846"/>
    <w:rsid w:val="00207AF7"/>
    <w:rsid w:val="00207FD0"/>
    <w:rsid w:val="00210496"/>
    <w:rsid w:val="00210637"/>
    <w:rsid w:val="0021099D"/>
    <w:rsid w:val="00210A8C"/>
    <w:rsid w:val="00210EB9"/>
    <w:rsid w:val="00210FBC"/>
    <w:rsid w:val="0021108B"/>
    <w:rsid w:val="00211A1A"/>
    <w:rsid w:val="00212D99"/>
    <w:rsid w:val="00212F80"/>
    <w:rsid w:val="002134CD"/>
    <w:rsid w:val="0021377B"/>
    <w:rsid w:val="0021383F"/>
    <w:rsid w:val="00213BF6"/>
    <w:rsid w:val="00214403"/>
    <w:rsid w:val="00215062"/>
    <w:rsid w:val="0021552E"/>
    <w:rsid w:val="0021567D"/>
    <w:rsid w:val="00215813"/>
    <w:rsid w:val="00215856"/>
    <w:rsid w:val="00215D39"/>
    <w:rsid w:val="0021622A"/>
    <w:rsid w:val="002167CE"/>
    <w:rsid w:val="00217E6C"/>
    <w:rsid w:val="002206BA"/>
    <w:rsid w:val="00220907"/>
    <w:rsid w:val="0022147A"/>
    <w:rsid w:val="00222050"/>
    <w:rsid w:val="0022429D"/>
    <w:rsid w:val="00224383"/>
    <w:rsid w:val="00224B6E"/>
    <w:rsid w:val="002251E5"/>
    <w:rsid w:val="002252F7"/>
    <w:rsid w:val="00225509"/>
    <w:rsid w:val="00225703"/>
    <w:rsid w:val="00225A78"/>
    <w:rsid w:val="00225E60"/>
    <w:rsid w:val="00226392"/>
    <w:rsid w:val="00226B54"/>
    <w:rsid w:val="00226CAB"/>
    <w:rsid w:val="00226D66"/>
    <w:rsid w:val="00226E12"/>
    <w:rsid w:val="002276B5"/>
    <w:rsid w:val="00230839"/>
    <w:rsid w:val="00230994"/>
    <w:rsid w:val="00231176"/>
    <w:rsid w:val="002317D9"/>
    <w:rsid w:val="0023183A"/>
    <w:rsid w:val="00231D13"/>
    <w:rsid w:val="00232362"/>
    <w:rsid w:val="0023279C"/>
    <w:rsid w:val="00232E20"/>
    <w:rsid w:val="00233422"/>
    <w:rsid w:val="002336DB"/>
    <w:rsid w:val="00233D58"/>
    <w:rsid w:val="0023437D"/>
    <w:rsid w:val="0023445E"/>
    <w:rsid w:val="002354D6"/>
    <w:rsid w:val="00237A3C"/>
    <w:rsid w:val="00237FA6"/>
    <w:rsid w:val="00240168"/>
    <w:rsid w:val="002406D9"/>
    <w:rsid w:val="00240931"/>
    <w:rsid w:val="00240BE6"/>
    <w:rsid w:val="00240E08"/>
    <w:rsid w:val="00241B88"/>
    <w:rsid w:val="00242AB2"/>
    <w:rsid w:val="0024313A"/>
    <w:rsid w:val="002434F2"/>
    <w:rsid w:val="00243786"/>
    <w:rsid w:val="0024388F"/>
    <w:rsid w:val="00243910"/>
    <w:rsid w:val="002439DA"/>
    <w:rsid w:val="00243C33"/>
    <w:rsid w:val="00243C37"/>
    <w:rsid w:val="00243D8A"/>
    <w:rsid w:val="00243F0E"/>
    <w:rsid w:val="00244A59"/>
    <w:rsid w:val="00244E61"/>
    <w:rsid w:val="002458EB"/>
    <w:rsid w:val="00246778"/>
    <w:rsid w:val="002469C1"/>
    <w:rsid w:val="00247491"/>
    <w:rsid w:val="002479DB"/>
    <w:rsid w:val="00250210"/>
    <w:rsid w:val="002503F8"/>
    <w:rsid w:val="00250705"/>
    <w:rsid w:val="0025150E"/>
    <w:rsid w:val="00251EF2"/>
    <w:rsid w:val="00252289"/>
    <w:rsid w:val="00253040"/>
    <w:rsid w:val="0025320B"/>
    <w:rsid w:val="002532A9"/>
    <w:rsid w:val="0025336A"/>
    <w:rsid w:val="00253433"/>
    <w:rsid w:val="00253570"/>
    <w:rsid w:val="00253AC1"/>
    <w:rsid w:val="00253F82"/>
    <w:rsid w:val="00254173"/>
    <w:rsid w:val="002541D6"/>
    <w:rsid w:val="0025482C"/>
    <w:rsid w:val="00255240"/>
    <w:rsid w:val="0025534C"/>
    <w:rsid w:val="002556FF"/>
    <w:rsid w:val="00255980"/>
    <w:rsid w:val="00255F73"/>
    <w:rsid w:val="002563B7"/>
    <w:rsid w:val="00256913"/>
    <w:rsid w:val="00257BB7"/>
    <w:rsid w:val="00257C11"/>
    <w:rsid w:val="00257D21"/>
    <w:rsid w:val="00257F6E"/>
    <w:rsid w:val="002603DD"/>
    <w:rsid w:val="00260D29"/>
    <w:rsid w:val="002611AA"/>
    <w:rsid w:val="00261486"/>
    <w:rsid w:val="00261507"/>
    <w:rsid w:val="00261A0A"/>
    <w:rsid w:val="00261D52"/>
    <w:rsid w:val="00262B5C"/>
    <w:rsid w:val="0026363F"/>
    <w:rsid w:val="00263683"/>
    <w:rsid w:val="0026397C"/>
    <w:rsid w:val="00264A10"/>
    <w:rsid w:val="00265CD6"/>
    <w:rsid w:val="00265E2C"/>
    <w:rsid w:val="002662FD"/>
    <w:rsid w:val="00266EFA"/>
    <w:rsid w:val="002670A5"/>
    <w:rsid w:val="00267B2B"/>
    <w:rsid w:val="00267DFF"/>
    <w:rsid w:val="00270153"/>
    <w:rsid w:val="0027048F"/>
    <w:rsid w:val="002714E0"/>
    <w:rsid w:val="00271B00"/>
    <w:rsid w:val="00271C83"/>
    <w:rsid w:val="00271E1A"/>
    <w:rsid w:val="00271F93"/>
    <w:rsid w:val="002727E9"/>
    <w:rsid w:val="00272CEA"/>
    <w:rsid w:val="0027349D"/>
    <w:rsid w:val="002739B6"/>
    <w:rsid w:val="00273D5A"/>
    <w:rsid w:val="00273FFA"/>
    <w:rsid w:val="002740E1"/>
    <w:rsid w:val="002747B7"/>
    <w:rsid w:val="00274E37"/>
    <w:rsid w:val="00274F57"/>
    <w:rsid w:val="00275472"/>
    <w:rsid w:val="0027588C"/>
    <w:rsid w:val="00275CD4"/>
    <w:rsid w:val="00277887"/>
    <w:rsid w:val="00280746"/>
    <w:rsid w:val="00280E75"/>
    <w:rsid w:val="00281532"/>
    <w:rsid w:val="002817BB"/>
    <w:rsid w:val="00281A14"/>
    <w:rsid w:val="00281F4A"/>
    <w:rsid w:val="00281F50"/>
    <w:rsid w:val="002828FB"/>
    <w:rsid w:val="00283168"/>
    <w:rsid w:val="002833C0"/>
    <w:rsid w:val="002836A6"/>
    <w:rsid w:val="0028391D"/>
    <w:rsid w:val="00283A6A"/>
    <w:rsid w:val="00283B16"/>
    <w:rsid w:val="0028436D"/>
    <w:rsid w:val="00284B0E"/>
    <w:rsid w:val="00284F55"/>
    <w:rsid w:val="002850D4"/>
    <w:rsid w:val="00285171"/>
    <w:rsid w:val="0028586F"/>
    <w:rsid w:val="002859CF"/>
    <w:rsid w:val="00286278"/>
    <w:rsid w:val="00287F09"/>
    <w:rsid w:val="00287FD3"/>
    <w:rsid w:val="00290114"/>
    <w:rsid w:val="0029047B"/>
    <w:rsid w:val="0029059D"/>
    <w:rsid w:val="00291081"/>
    <w:rsid w:val="002911DE"/>
    <w:rsid w:val="00291A31"/>
    <w:rsid w:val="00291D0E"/>
    <w:rsid w:val="00292570"/>
    <w:rsid w:val="0029278C"/>
    <w:rsid w:val="00292A85"/>
    <w:rsid w:val="00293287"/>
    <w:rsid w:val="002935FF"/>
    <w:rsid w:val="00293EB4"/>
    <w:rsid w:val="00294033"/>
    <w:rsid w:val="002949B9"/>
    <w:rsid w:val="00295C02"/>
    <w:rsid w:val="002964F3"/>
    <w:rsid w:val="00296979"/>
    <w:rsid w:val="00296C61"/>
    <w:rsid w:val="002970CE"/>
    <w:rsid w:val="0029771F"/>
    <w:rsid w:val="002A07AE"/>
    <w:rsid w:val="002A0919"/>
    <w:rsid w:val="002A1430"/>
    <w:rsid w:val="002A194E"/>
    <w:rsid w:val="002A232C"/>
    <w:rsid w:val="002A34B4"/>
    <w:rsid w:val="002A368C"/>
    <w:rsid w:val="002A3F8D"/>
    <w:rsid w:val="002A4364"/>
    <w:rsid w:val="002A500C"/>
    <w:rsid w:val="002A50E4"/>
    <w:rsid w:val="002A56C4"/>
    <w:rsid w:val="002A5A02"/>
    <w:rsid w:val="002A6239"/>
    <w:rsid w:val="002A65BF"/>
    <w:rsid w:val="002A6CDA"/>
    <w:rsid w:val="002A732D"/>
    <w:rsid w:val="002A7666"/>
    <w:rsid w:val="002A7F3D"/>
    <w:rsid w:val="002B1239"/>
    <w:rsid w:val="002B198B"/>
    <w:rsid w:val="002B1BC9"/>
    <w:rsid w:val="002B2511"/>
    <w:rsid w:val="002B28FA"/>
    <w:rsid w:val="002B2ADB"/>
    <w:rsid w:val="002B2B40"/>
    <w:rsid w:val="002B30F4"/>
    <w:rsid w:val="002B3175"/>
    <w:rsid w:val="002B34BA"/>
    <w:rsid w:val="002B3DB6"/>
    <w:rsid w:val="002B3F48"/>
    <w:rsid w:val="002B4092"/>
    <w:rsid w:val="002B4532"/>
    <w:rsid w:val="002B4CE2"/>
    <w:rsid w:val="002B4E3D"/>
    <w:rsid w:val="002B4ECC"/>
    <w:rsid w:val="002B4EE0"/>
    <w:rsid w:val="002B4F20"/>
    <w:rsid w:val="002B562C"/>
    <w:rsid w:val="002B58AC"/>
    <w:rsid w:val="002B5A2A"/>
    <w:rsid w:val="002B5E01"/>
    <w:rsid w:val="002B6450"/>
    <w:rsid w:val="002B6820"/>
    <w:rsid w:val="002B6FFA"/>
    <w:rsid w:val="002B73C5"/>
    <w:rsid w:val="002B7957"/>
    <w:rsid w:val="002B7C21"/>
    <w:rsid w:val="002C05AC"/>
    <w:rsid w:val="002C07FA"/>
    <w:rsid w:val="002C1176"/>
    <w:rsid w:val="002C1A21"/>
    <w:rsid w:val="002C1C73"/>
    <w:rsid w:val="002C219E"/>
    <w:rsid w:val="002C2216"/>
    <w:rsid w:val="002C2386"/>
    <w:rsid w:val="002C23A5"/>
    <w:rsid w:val="002C25E5"/>
    <w:rsid w:val="002C2ACF"/>
    <w:rsid w:val="002C4712"/>
    <w:rsid w:val="002C4811"/>
    <w:rsid w:val="002C4929"/>
    <w:rsid w:val="002C4976"/>
    <w:rsid w:val="002C5028"/>
    <w:rsid w:val="002C5852"/>
    <w:rsid w:val="002C5910"/>
    <w:rsid w:val="002C5F66"/>
    <w:rsid w:val="002C64D4"/>
    <w:rsid w:val="002C6D44"/>
    <w:rsid w:val="002C73BC"/>
    <w:rsid w:val="002C74FE"/>
    <w:rsid w:val="002C786B"/>
    <w:rsid w:val="002C7989"/>
    <w:rsid w:val="002D0D6A"/>
    <w:rsid w:val="002D11F4"/>
    <w:rsid w:val="002D1CC3"/>
    <w:rsid w:val="002D248D"/>
    <w:rsid w:val="002D29D5"/>
    <w:rsid w:val="002D33C8"/>
    <w:rsid w:val="002D351E"/>
    <w:rsid w:val="002D35AD"/>
    <w:rsid w:val="002D4D33"/>
    <w:rsid w:val="002D52E0"/>
    <w:rsid w:val="002D5611"/>
    <w:rsid w:val="002D5895"/>
    <w:rsid w:val="002D5A62"/>
    <w:rsid w:val="002D5C08"/>
    <w:rsid w:val="002D5D11"/>
    <w:rsid w:val="002D5FA4"/>
    <w:rsid w:val="002D63BD"/>
    <w:rsid w:val="002D685C"/>
    <w:rsid w:val="002D758F"/>
    <w:rsid w:val="002D77C9"/>
    <w:rsid w:val="002D7C8B"/>
    <w:rsid w:val="002D7CC5"/>
    <w:rsid w:val="002D7E7E"/>
    <w:rsid w:val="002E09A7"/>
    <w:rsid w:val="002E0C6B"/>
    <w:rsid w:val="002E0CC4"/>
    <w:rsid w:val="002E146A"/>
    <w:rsid w:val="002E1A43"/>
    <w:rsid w:val="002E2C50"/>
    <w:rsid w:val="002E326E"/>
    <w:rsid w:val="002E3459"/>
    <w:rsid w:val="002E34C5"/>
    <w:rsid w:val="002E3A1A"/>
    <w:rsid w:val="002E47F9"/>
    <w:rsid w:val="002E573F"/>
    <w:rsid w:val="002E57B6"/>
    <w:rsid w:val="002E5CF0"/>
    <w:rsid w:val="002E6122"/>
    <w:rsid w:val="002E616D"/>
    <w:rsid w:val="002E6735"/>
    <w:rsid w:val="002E6942"/>
    <w:rsid w:val="002E6DE2"/>
    <w:rsid w:val="002E6DF1"/>
    <w:rsid w:val="002E77D2"/>
    <w:rsid w:val="002F0829"/>
    <w:rsid w:val="002F09C1"/>
    <w:rsid w:val="002F0D65"/>
    <w:rsid w:val="002F0DDD"/>
    <w:rsid w:val="002F13E1"/>
    <w:rsid w:val="002F1996"/>
    <w:rsid w:val="002F1B84"/>
    <w:rsid w:val="002F2835"/>
    <w:rsid w:val="002F3592"/>
    <w:rsid w:val="002F3C1A"/>
    <w:rsid w:val="002F45F0"/>
    <w:rsid w:val="002F46B4"/>
    <w:rsid w:val="002F57A4"/>
    <w:rsid w:val="002F590C"/>
    <w:rsid w:val="002F5FB5"/>
    <w:rsid w:val="002F610A"/>
    <w:rsid w:val="002F652A"/>
    <w:rsid w:val="002F70D3"/>
    <w:rsid w:val="00300A38"/>
    <w:rsid w:val="00300E06"/>
    <w:rsid w:val="00300F2B"/>
    <w:rsid w:val="0030183C"/>
    <w:rsid w:val="003021B1"/>
    <w:rsid w:val="0030366C"/>
    <w:rsid w:val="0030560B"/>
    <w:rsid w:val="00305F26"/>
    <w:rsid w:val="003065D5"/>
    <w:rsid w:val="0030686E"/>
    <w:rsid w:val="00306E16"/>
    <w:rsid w:val="00307B91"/>
    <w:rsid w:val="00310196"/>
    <w:rsid w:val="0031028C"/>
    <w:rsid w:val="003104E5"/>
    <w:rsid w:val="003108B0"/>
    <w:rsid w:val="0031090A"/>
    <w:rsid w:val="00310C9A"/>
    <w:rsid w:val="00310E5F"/>
    <w:rsid w:val="00311202"/>
    <w:rsid w:val="0031152C"/>
    <w:rsid w:val="00311881"/>
    <w:rsid w:val="003121B7"/>
    <w:rsid w:val="003127F4"/>
    <w:rsid w:val="00312AF5"/>
    <w:rsid w:val="00313054"/>
    <w:rsid w:val="00313088"/>
    <w:rsid w:val="003139B4"/>
    <w:rsid w:val="00314433"/>
    <w:rsid w:val="003145F7"/>
    <w:rsid w:val="003146DA"/>
    <w:rsid w:val="00314F66"/>
    <w:rsid w:val="003150FD"/>
    <w:rsid w:val="0031529C"/>
    <w:rsid w:val="00315E7B"/>
    <w:rsid w:val="00315FDC"/>
    <w:rsid w:val="00316112"/>
    <w:rsid w:val="003166E7"/>
    <w:rsid w:val="003167E4"/>
    <w:rsid w:val="00316D62"/>
    <w:rsid w:val="0031797F"/>
    <w:rsid w:val="00317E7F"/>
    <w:rsid w:val="003201D2"/>
    <w:rsid w:val="003205DF"/>
    <w:rsid w:val="00320C46"/>
    <w:rsid w:val="003210EE"/>
    <w:rsid w:val="0032189E"/>
    <w:rsid w:val="003221E5"/>
    <w:rsid w:val="0032254C"/>
    <w:rsid w:val="00324762"/>
    <w:rsid w:val="0032498D"/>
    <w:rsid w:val="00324BAA"/>
    <w:rsid w:val="00324EE9"/>
    <w:rsid w:val="00324F84"/>
    <w:rsid w:val="00324FEE"/>
    <w:rsid w:val="003253BA"/>
    <w:rsid w:val="0032597F"/>
    <w:rsid w:val="00325DBE"/>
    <w:rsid w:val="00325F09"/>
    <w:rsid w:val="00326648"/>
    <w:rsid w:val="00326CAB"/>
    <w:rsid w:val="003278F0"/>
    <w:rsid w:val="00327BAC"/>
    <w:rsid w:val="00327BB7"/>
    <w:rsid w:val="00330246"/>
    <w:rsid w:val="003306B5"/>
    <w:rsid w:val="00330962"/>
    <w:rsid w:val="003310D2"/>
    <w:rsid w:val="00331B7F"/>
    <w:rsid w:val="00331CB3"/>
    <w:rsid w:val="003321EC"/>
    <w:rsid w:val="003330E3"/>
    <w:rsid w:val="00333701"/>
    <w:rsid w:val="00333E20"/>
    <w:rsid w:val="003347C6"/>
    <w:rsid w:val="00334FC3"/>
    <w:rsid w:val="00335094"/>
    <w:rsid w:val="00335925"/>
    <w:rsid w:val="00336523"/>
    <w:rsid w:val="003367A7"/>
    <w:rsid w:val="00336852"/>
    <w:rsid w:val="00337B53"/>
    <w:rsid w:val="00337EFB"/>
    <w:rsid w:val="0034020E"/>
    <w:rsid w:val="00340389"/>
    <w:rsid w:val="003403AA"/>
    <w:rsid w:val="0034108A"/>
    <w:rsid w:val="00341278"/>
    <w:rsid w:val="003416BB"/>
    <w:rsid w:val="00341889"/>
    <w:rsid w:val="0034191A"/>
    <w:rsid w:val="00341E34"/>
    <w:rsid w:val="0034257F"/>
    <w:rsid w:val="0034269B"/>
    <w:rsid w:val="00342AAF"/>
    <w:rsid w:val="00342E39"/>
    <w:rsid w:val="00343428"/>
    <w:rsid w:val="00343777"/>
    <w:rsid w:val="0034397D"/>
    <w:rsid w:val="00343B21"/>
    <w:rsid w:val="00343E14"/>
    <w:rsid w:val="00344709"/>
    <w:rsid w:val="00344978"/>
    <w:rsid w:val="00344A4F"/>
    <w:rsid w:val="00345543"/>
    <w:rsid w:val="00345766"/>
    <w:rsid w:val="00345856"/>
    <w:rsid w:val="00345F8F"/>
    <w:rsid w:val="0034604E"/>
    <w:rsid w:val="00346318"/>
    <w:rsid w:val="00346619"/>
    <w:rsid w:val="00346670"/>
    <w:rsid w:val="003468D1"/>
    <w:rsid w:val="00346F07"/>
    <w:rsid w:val="00347743"/>
    <w:rsid w:val="00347794"/>
    <w:rsid w:val="0035056C"/>
    <w:rsid w:val="0035136C"/>
    <w:rsid w:val="00351B80"/>
    <w:rsid w:val="003524AE"/>
    <w:rsid w:val="0035256E"/>
    <w:rsid w:val="003525A5"/>
    <w:rsid w:val="00352AA4"/>
    <w:rsid w:val="00352EBE"/>
    <w:rsid w:val="00353116"/>
    <w:rsid w:val="003531B6"/>
    <w:rsid w:val="0035342C"/>
    <w:rsid w:val="00353A08"/>
    <w:rsid w:val="00353CC5"/>
    <w:rsid w:val="00354D2D"/>
    <w:rsid w:val="00354E2E"/>
    <w:rsid w:val="00354F3F"/>
    <w:rsid w:val="00355259"/>
    <w:rsid w:val="00355C37"/>
    <w:rsid w:val="0035615C"/>
    <w:rsid w:val="003561D5"/>
    <w:rsid w:val="00356326"/>
    <w:rsid w:val="00356791"/>
    <w:rsid w:val="00356B83"/>
    <w:rsid w:val="00356F65"/>
    <w:rsid w:val="00356F90"/>
    <w:rsid w:val="00356FE5"/>
    <w:rsid w:val="003579E9"/>
    <w:rsid w:val="00357ADD"/>
    <w:rsid w:val="00360BF5"/>
    <w:rsid w:val="00361148"/>
    <w:rsid w:val="00361D25"/>
    <w:rsid w:val="00361F53"/>
    <w:rsid w:val="00361F83"/>
    <w:rsid w:val="003621DF"/>
    <w:rsid w:val="00362501"/>
    <w:rsid w:val="003628A0"/>
    <w:rsid w:val="00362AF8"/>
    <w:rsid w:val="00363259"/>
    <w:rsid w:val="00363428"/>
    <w:rsid w:val="00363624"/>
    <w:rsid w:val="00363B81"/>
    <w:rsid w:val="00363DD2"/>
    <w:rsid w:val="00363FA3"/>
    <w:rsid w:val="00364106"/>
    <w:rsid w:val="00364B38"/>
    <w:rsid w:val="00364C74"/>
    <w:rsid w:val="00364CEF"/>
    <w:rsid w:val="003651F5"/>
    <w:rsid w:val="0036528C"/>
    <w:rsid w:val="00365C0C"/>
    <w:rsid w:val="00365CEA"/>
    <w:rsid w:val="00366071"/>
    <w:rsid w:val="00366255"/>
    <w:rsid w:val="003663D3"/>
    <w:rsid w:val="00366598"/>
    <w:rsid w:val="00366A5B"/>
    <w:rsid w:val="00366EC0"/>
    <w:rsid w:val="0036712A"/>
    <w:rsid w:val="003671AA"/>
    <w:rsid w:val="0036768F"/>
    <w:rsid w:val="00370758"/>
    <w:rsid w:val="00370B21"/>
    <w:rsid w:val="003717A4"/>
    <w:rsid w:val="00371BF8"/>
    <w:rsid w:val="00372883"/>
    <w:rsid w:val="00372CF9"/>
    <w:rsid w:val="00373380"/>
    <w:rsid w:val="00373DFD"/>
    <w:rsid w:val="00374193"/>
    <w:rsid w:val="0037438B"/>
    <w:rsid w:val="003747E6"/>
    <w:rsid w:val="00374C98"/>
    <w:rsid w:val="00374D04"/>
    <w:rsid w:val="00374E43"/>
    <w:rsid w:val="0037537F"/>
    <w:rsid w:val="003756D3"/>
    <w:rsid w:val="00375DDC"/>
    <w:rsid w:val="0037679F"/>
    <w:rsid w:val="0037693A"/>
    <w:rsid w:val="00376B58"/>
    <w:rsid w:val="00376D78"/>
    <w:rsid w:val="00377C1E"/>
    <w:rsid w:val="0038007D"/>
    <w:rsid w:val="003801BC"/>
    <w:rsid w:val="00380A1D"/>
    <w:rsid w:val="00380C1B"/>
    <w:rsid w:val="00381535"/>
    <w:rsid w:val="00381CEC"/>
    <w:rsid w:val="00381E5F"/>
    <w:rsid w:val="0038223B"/>
    <w:rsid w:val="003829F0"/>
    <w:rsid w:val="0038338D"/>
    <w:rsid w:val="003837CD"/>
    <w:rsid w:val="00383F4F"/>
    <w:rsid w:val="003843E8"/>
    <w:rsid w:val="003845F2"/>
    <w:rsid w:val="0038474A"/>
    <w:rsid w:val="00384AEB"/>
    <w:rsid w:val="0038505E"/>
    <w:rsid w:val="003859BF"/>
    <w:rsid w:val="0038650A"/>
    <w:rsid w:val="00386A41"/>
    <w:rsid w:val="00387468"/>
    <w:rsid w:val="003877A4"/>
    <w:rsid w:val="00390061"/>
    <w:rsid w:val="00390134"/>
    <w:rsid w:val="00390CB6"/>
    <w:rsid w:val="00391552"/>
    <w:rsid w:val="0039160E"/>
    <w:rsid w:val="003933A7"/>
    <w:rsid w:val="003935E8"/>
    <w:rsid w:val="003936F5"/>
    <w:rsid w:val="00393C8B"/>
    <w:rsid w:val="0039428D"/>
    <w:rsid w:val="003946FF"/>
    <w:rsid w:val="00394840"/>
    <w:rsid w:val="003958E8"/>
    <w:rsid w:val="00396312"/>
    <w:rsid w:val="00396325"/>
    <w:rsid w:val="0039637B"/>
    <w:rsid w:val="00396900"/>
    <w:rsid w:val="00396F0A"/>
    <w:rsid w:val="00397E1D"/>
    <w:rsid w:val="003A023E"/>
    <w:rsid w:val="003A08EA"/>
    <w:rsid w:val="003A0FAD"/>
    <w:rsid w:val="003A13B6"/>
    <w:rsid w:val="003A1F5E"/>
    <w:rsid w:val="003A2B71"/>
    <w:rsid w:val="003A3079"/>
    <w:rsid w:val="003A330C"/>
    <w:rsid w:val="003A3DC0"/>
    <w:rsid w:val="003A4982"/>
    <w:rsid w:val="003A5BB3"/>
    <w:rsid w:val="003A5E5B"/>
    <w:rsid w:val="003A6127"/>
    <w:rsid w:val="003A6556"/>
    <w:rsid w:val="003A66FD"/>
    <w:rsid w:val="003A6846"/>
    <w:rsid w:val="003A762E"/>
    <w:rsid w:val="003A7D85"/>
    <w:rsid w:val="003B0106"/>
    <w:rsid w:val="003B042C"/>
    <w:rsid w:val="003B0783"/>
    <w:rsid w:val="003B090E"/>
    <w:rsid w:val="003B0C66"/>
    <w:rsid w:val="003B0E5B"/>
    <w:rsid w:val="003B0FEB"/>
    <w:rsid w:val="003B1863"/>
    <w:rsid w:val="003B19E2"/>
    <w:rsid w:val="003B25FD"/>
    <w:rsid w:val="003B2E33"/>
    <w:rsid w:val="003B39A5"/>
    <w:rsid w:val="003B4735"/>
    <w:rsid w:val="003B4757"/>
    <w:rsid w:val="003B478B"/>
    <w:rsid w:val="003B55C5"/>
    <w:rsid w:val="003B5EF0"/>
    <w:rsid w:val="003B643F"/>
    <w:rsid w:val="003B67F2"/>
    <w:rsid w:val="003B6C17"/>
    <w:rsid w:val="003B73CF"/>
    <w:rsid w:val="003B7EBD"/>
    <w:rsid w:val="003C02A4"/>
    <w:rsid w:val="003C02E3"/>
    <w:rsid w:val="003C04C1"/>
    <w:rsid w:val="003C0A89"/>
    <w:rsid w:val="003C0E11"/>
    <w:rsid w:val="003C0FA8"/>
    <w:rsid w:val="003C11CC"/>
    <w:rsid w:val="003C1514"/>
    <w:rsid w:val="003C1895"/>
    <w:rsid w:val="003C19B1"/>
    <w:rsid w:val="003C1BDF"/>
    <w:rsid w:val="003C1CE6"/>
    <w:rsid w:val="003C1D3C"/>
    <w:rsid w:val="003C2886"/>
    <w:rsid w:val="003C2D37"/>
    <w:rsid w:val="003C2D73"/>
    <w:rsid w:val="003C2EE1"/>
    <w:rsid w:val="003C3F4B"/>
    <w:rsid w:val="003C487D"/>
    <w:rsid w:val="003C4CCD"/>
    <w:rsid w:val="003C5BA7"/>
    <w:rsid w:val="003C5E18"/>
    <w:rsid w:val="003C612B"/>
    <w:rsid w:val="003C689A"/>
    <w:rsid w:val="003C6DC3"/>
    <w:rsid w:val="003C717C"/>
    <w:rsid w:val="003C786B"/>
    <w:rsid w:val="003D048A"/>
    <w:rsid w:val="003D085E"/>
    <w:rsid w:val="003D0E92"/>
    <w:rsid w:val="003D142F"/>
    <w:rsid w:val="003D1C0E"/>
    <w:rsid w:val="003D2A5D"/>
    <w:rsid w:val="003D3302"/>
    <w:rsid w:val="003D3F99"/>
    <w:rsid w:val="003D41E4"/>
    <w:rsid w:val="003D4EAF"/>
    <w:rsid w:val="003D580B"/>
    <w:rsid w:val="003D5C26"/>
    <w:rsid w:val="003D6284"/>
    <w:rsid w:val="003D697F"/>
    <w:rsid w:val="003D76B5"/>
    <w:rsid w:val="003D7DCB"/>
    <w:rsid w:val="003E006C"/>
    <w:rsid w:val="003E00E5"/>
    <w:rsid w:val="003E059A"/>
    <w:rsid w:val="003E061C"/>
    <w:rsid w:val="003E182D"/>
    <w:rsid w:val="003E1834"/>
    <w:rsid w:val="003E1A3F"/>
    <w:rsid w:val="003E21EE"/>
    <w:rsid w:val="003E2997"/>
    <w:rsid w:val="003E29B2"/>
    <w:rsid w:val="003E2A29"/>
    <w:rsid w:val="003E2B45"/>
    <w:rsid w:val="003E2BA6"/>
    <w:rsid w:val="003E312C"/>
    <w:rsid w:val="003E3903"/>
    <w:rsid w:val="003E3C61"/>
    <w:rsid w:val="003E42B3"/>
    <w:rsid w:val="003E4551"/>
    <w:rsid w:val="003E4B50"/>
    <w:rsid w:val="003E4CE3"/>
    <w:rsid w:val="003E4DBB"/>
    <w:rsid w:val="003E5161"/>
    <w:rsid w:val="003E5453"/>
    <w:rsid w:val="003E5925"/>
    <w:rsid w:val="003E59F7"/>
    <w:rsid w:val="003E5A3D"/>
    <w:rsid w:val="003E5F32"/>
    <w:rsid w:val="003E6541"/>
    <w:rsid w:val="003E6E4B"/>
    <w:rsid w:val="003E70D4"/>
    <w:rsid w:val="003E7594"/>
    <w:rsid w:val="003E782C"/>
    <w:rsid w:val="003E7B22"/>
    <w:rsid w:val="003E7F7C"/>
    <w:rsid w:val="003F1368"/>
    <w:rsid w:val="003F1ACF"/>
    <w:rsid w:val="003F1CA9"/>
    <w:rsid w:val="003F2425"/>
    <w:rsid w:val="003F2C73"/>
    <w:rsid w:val="003F36EE"/>
    <w:rsid w:val="003F43BF"/>
    <w:rsid w:val="003F462D"/>
    <w:rsid w:val="003F651A"/>
    <w:rsid w:val="003F7614"/>
    <w:rsid w:val="003F7960"/>
    <w:rsid w:val="004003D3"/>
    <w:rsid w:val="00400570"/>
    <w:rsid w:val="00401798"/>
    <w:rsid w:val="0040274A"/>
    <w:rsid w:val="00402BE0"/>
    <w:rsid w:val="00402C04"/>
    <w:rsid w:val="00402E38"/>
    <w:rsid w:val="00402F00"/>
    <w:rsid w:val="00403565"/>
    <w:rsid w:val="00403591"/>
    <w:rsid w:val="00404E3A"/>
    <w:rsid w:val="0040606B"/>
    <w:rsid w:val="004068B0"/>
    <w:rsid w:val="00407522"/>
    <w:rsid w:val="004101A7"/>
    <w:rsid w:val="004112A6"/>
    <w:rsid w:val="004117B8"/>
    <w:rsid w:val="00411CCE"/>
    <w:rsid w:val="00411EA3"/>
    <w:rsid w:val="00412247"/>
    <w:rsid w:val="004126E6"/>
    <w:rsid w:val="00412795"/>
    <w:rsid w:val="00412A96"/>
    <w:rsid w:val="00412D36"/>
    <w:rsid w:val="0041368B"/>
    <w:rsid w:val="00413861"/>
    <w:rsid w:val="004138AF"/>
    <w:rsid w:val="00413995"/>
    <w:rsid w:val="004148C8"/>
    <w:rsid w:val="00414AF5"/>
    <w:rsid w:val="00414FC7"/>
    <w:rsid w:val="00415350"/>
    <w:rsid w:val="00415AB4"/>
    <w:rsid w:val="00415D48"/>
    <w:rsid w:val="00415DD5"/>
    <w:rsid w:val="00416528"/>
    <w:rsid w:val="00416932"/>
    <w:rsid w:val="00417523"/>
    <w:rsid w:val="004178A4"/>
    <w:rsid w:val="004205ED"/>
    <w:rsid w:val="00420FD8"/>
    <w:rsid w:val="0042117B"/>
    <w:rsid w:val="004216CD"/>
    <w:rsid w:val="00421A40"/>
    <w:rsid w:val="00421D26"/>
    <w:rsid w:val="00422156"/>
    <w:rsid w:val="00422164"/>
    <w:rsid w:val="00422384"/>
    <w:rsid w:val="004223DF"/>
    <w:rsid w:val="00422A40"/>
    <w:rsid w:val="00422CF2"/>
    <w:rsid w:val="004241C9"/>
    <w:rsid w:val="00424C53"/>
    <w:rsid w:val="00424EC8"/>
    <w:rsid w:val="0042506D"/>
    <w:rsid w:val="00425A8C"/>
    <w:rsid w:val="00426999"/>
    <w:rsid w:val="00426A14"/>
    <w:rsid w:val="00426A55"/>
    <w:rsid w:val="00426A8E"/>
    <w:rsid w:val="00426D36"/>
    <w:rsid w:val="00427801"/>
    <w:rsid w:val="00427889"/>
    <w:rsid w:val="00427906"/>
    <w:rsid w:val="004302A1"/>
    <w:rsid w:val="004302EE"/>
    <w:rsid w:val="00430A1F"/>
    <w:rsid w:val="004310B5"/>
    <w:rsid w:val="0043127A"/>
    <w:rsid w:val="00431877"/>
    <w:rsid w:val="004322EB"/>
    <w:rsid w:val="004324ED"/>
    <w:rsid w:val="00432A38"/>
    <w:rsid w:val="00433932"/>
    <w:rsid w:val="00433A86"/>
    <w:rsid w:val="00434F5B"/>
    <w:rsid w:val="0043630F"/>
    <w:rsid w:val="00436660"/>
    <w:rsid w:val="004370AD"/>
    <w:rsid w:val="00437A6D"/>
    <w:rsid w:val="00437D53"/>
    <w:rsid w:val="00437D73"/>
    <w:rsid w:val="004404B9"/>
    <w:rsid w:val="00440BA0"/>
    <w:rsid w:val="004418CF"/>
    <w:rsid w:val="00441C2E"/>
    <w:rsid w:val="00441CDD"/>
    <w:rsid w:val="00441DC0"/>
    <w:rsid w:val="004425CD"/>
    <w:rsid w:val="00442A7A"/>
    <w:rsid w:val="0044319B"/>
    <w:rsid w:val="0044373E"/>
    <w:rsid w:val="0044382D"/>
    <w:rsid w:val="0044406E"/>
    <w:rsid w:val="00444273"/>
    <w:rsid w:val="00444413"/>
    <w:rsid w:val="00444FA8"/>
    <w:rsid w:val="004452DC"/>
    <w:rsid w:val="00445F15"/>
    <w:rsid w:val="0044638F"/>
    <w:rsid w:val="004469CB"/>
    <w:rsid w:val="00446B33"/>
    <w:rsid w:val="00446B65"/>
    <w:rsid w:val="0044786A"/>
    <w:rsid w:val="00447AF9"/>
    <w:rsid w:val="00447B5A"/>
    <w:rsid w:val="00447E17"/>
    <w:rsid w:val="004500F5"/>
    <w:rsid w:val="004503C8"/>
    <w:rsid w:val="00450DF1"/>
    <w:rsid w:val="00450F34"/>
    <w:rsid w:val="004510A1"/>
    <w:rsid w:val="004513D6"/>
    <w:rsid w:val="004529AC"/>
    <w:rsid w:val="004529B1"/>
    <w:rsid w:val="0045319D"/>
    <w:rsid w:val="00453F55"/>
    <w:rsid w:val="00454136"/>
    <w:rsid w:val="004544E6"/>
    <w:rsid w:val="0045478B"/>
    <w:rsid w:val="00454D50"/>
    <w:rsid w:val="004554C9"/>
    <w:rsid w:val="0045568B"/>
    <w:rsid w:val="00455D05"/>
    <w:rsid w:val="0045665D"/>
    <w:rsid w:val="00456F54"/>
    <w:rsid w:val="004572CF"/>
    <w:rsid w:val="00460289"/>
    <w:rsid w:val="004605F9"/>
    <w:rsid w:val="0046096A"/>
    <w:rsid w:val="00461361"/>
    <w:rsid w:val="0046187F"/>
    <w:rsid w:val="00461BA6"/>
    <w:rsid w:val="00462E6E"/>
    <w:rsid w:val="00463402"/>
    <w:rsid w:val="004641FC"/>
    <w:rsid w:val="00464279"/>
    <w:rsid w:val="00464539"/>
    <w:rsid w:val="00464793"/>
    <w:rsid w:val="00464DB3"/>
    <w:rsid w:val="0046500D"/>
    <w:rsid w:val="0046501E"/>
    <w:rsid w:val="00465A46"/>
    <w:rsid w:val="00465B82"/>
    <w:rsid w:val="00465E39"/>
    <w:rsid w:val="00466034"/>
    <w:rsid w:val="0046631E"/>
    <w:rsid w:val="00466340"/>
    <w:rsid w:val="00466CAE"/>
    <w:rsid w:val="00467989"/>
    <w:rsid w:val="00467C6E"/>
    <w:rsid w:val="0047057D"/>
    <w:rsid w:val="00470604"/>
    <w:rsid w:val="00470B1C"/>
    <w:rsid w:val="00471CC1"/>
    <w:rsid w:val="00471D68"/>
    <w:rsid w:val="00472CE3"/>
    <w:rsid w:val="00473882"/>
    <w:rsid w:val="00474754"/>
    <w:rsid w:val="0047529F"/>
    <w:rsid w:val="004753B6"/>
    <w:rsid w:val="00475AB5"/>
    <w:rsid w:val="00475EB4"/>
    <w:rsid w:val="00476BBB"/>
    <w:rsid w:val="00476ED4"/>
    <w:rsid w:val="00477225"/>
    <w:rsid w:val="004779EF"/>
    <w:rsid w:val="00480704"/>
    <w:rsid w:val="004812DB"/>
    <w:rsid w:val="00482A40"/>
    <w:rsid w:val="00482C53"/>
    <w:rsid w:val="0048311F"/>
    <w:rsid w:val="0048376E"/>
    <w:rsid w:val="0048383C"/>
    <w:rsid w:val="00483C57"/>
    <w:rsid w:val="00484479"/>
    <w:rsid w:val="0048467D"/>
    <w:rsid w:val="00484D0F"/>
    <w:rsid w:val="0048509B"/>
    <w:rsid w:val="004851D4"/>
    <w:rsid w:val="0048554B"/>
    <w:rsid w:val="00485A34"/>
    <w:rsid w:val="00485DD4"/>
    <w:rsid w:val="00485ED9"/>
    <w:rsid w:val="004871C5"/>
    <w:rsid w:val="0048721C"/>
    <w:rsid w:val="00487342"/>
    <w:rsid w:val="00487976"/>
    <w:rsid w:val="00487B5F"/>
    <w:rsid w:val="00490E54"/>
    <w:rsid w:val="00491216"/>
    <w:rsid w:val="00491875"/>
    <w:rsid w:val="004922D8"/>
    <w:rsid w:val="00492933"/>
    <w:rsid w:val="004930C5"/>
    <w:rsid w:val="00493684"/>
    <w:rsid w:val="004936F6"/>
    <w:rsid w:val="00493790"/>
    <w:rsid w:val="004939F6"/>
    <w:rsid w:val="0049408A"/>
    <w:rsid w:val="00494A05"/>
    <w:rsid w:val="00494BA3"/>
    <w:rsid w:val="0049528C"/>
    <w:rsid w:val="00495A17"/>
    <w:rsid w:val="00495B8D"/>
    <w:rsid w:val="00495E6A"/>
    <w:rsid w:val="00496107"/>
    <w:rsid w:val="00496A67"/>
    <w:rsid w:val="00496AA5"/>
    <w:rsid w:val="00496C8E"/>
    <w:rsid w:val="0049713E"/>
    <w:rsid w:val="00497A6D"/>
    <w:rsid w:val="00497BB6"/>
    <w:rsid w:val="004A0255"/>
    <w:rsid w:val="004A1A77"/>
    <w:rsid w:val="004A250A"/>
    <w:rsid w:val="004A27FB"/>
    <w:rsid w:val="004A286A"/>
    <w:rsid w:val="004A28E1"/>
    <w:rsid w:val="004A2EA8"/>
    <w:rsid w:val="004A3B71"/>
    <w:rsid w:val="004A3D29"/>
    <w:rsid w:val="004A429C"/>
    <w:rsid w:val="004A5CA0"/>
    <w:rsid w:val="004A6C56"/>
    <w:rsid w:val="004A6FD7"/>
    <w:rsid w:val="004A7002"/>
    <w:rsid w:val="004A7232"/>
    <w:rsid w:val="004A748A"/>
    <w:rsid w:val="004A781F"/>
    <w:rsid w:val="004A7C1A"/>
    <w:rsid w:val="004B054A"/>
    <w:rsid w:val="004B08E9"/>
    <w:rsid w:val="004B09E0"/>
    <w:rsid w:val="004B0A60"/>
    <w:rsid w:val="004B1567"/>
    <w:rsid w:val="004B20D4"/>
    <w:rsid w:val="004B24D2"/>
    <w:rsid w:val="004B3032"/>
    <w:rsid w:val="004B3AC6"/>
    <w:rsid w:val="004B3F6E"/>
    <w:rsid w:val="004B43EB"/>
    <w:rsid w:val="004B5C81"/>
    <w:rsid w:val="004B5E12"/>
    <w:rsid w:val="004B6A29"/>
    <w:rsid w:val="004B6C9D"/>
    <w:rsid w:val="004B6D5C"/>
    <w:rsid w:val="004B6FCD"/>
    <w:rsid w:val="004B7574"/>
    <w:rsid w:val="004B75EC"/>
    <w:rsid w:val="004B788E"/>
    <w:rsid w:val="004B7E19"/>
    <w:rsid w:val="004C012C"/>
    <w:rsid w:val="004C0767"/>
    <w:rsid w:val="004C08CE"/>
    <w:rsid w:val="004C0A8E"/>
    <w:rsid w:val="004C1560"/>
    <w:rsid w:val="004C1A46"/>
    <w:rsid w:val="004C21D9"/>
    <w:rsid w:val="004C2B0B"/>
    <w:rsid w:val="004C32B6"/>
    <w:rsid w:val="004C337F"/>
    <w:rsid w:val="004C3B60"/>
    <w:rsid w:val="004C3D66"/>
    <w:rsid w:val="004C3E75"/>
    <w:rsid w:val="004C4ACB"/>
    <w:rsid w:val="004C4B9F"/>
    <w:rsid w:val="004C4C21"/>
    <w:rsid w:val="004C4D2B"/>
    <w:rsid w:val="004C50FC"/>
    <w:rsid w:val="004C51BD"/>
    <w:rsid w:val="004C5A01"/>
    <w:rsid w:val="004C5DD2"/>
    <w:rsid w:val="004C60FF"/>
    <w:rsid w:val="004C6131"/>
    <w:rsid w:val="004C6DF1"/>
    <w:rsid w:val="004C7086"/>
    <w:rsid w:val="004C767C"/>
    <w:rsid w:val="004C7847"/>
    <w:rsid w:val="004C7D6E"/>
    <w:rsid w:val="004D0320"/>
    <w:rsid w:val="004D080A"/>
    <w:rsid w:val="004D0E97"/>
    <w:rsid w:val="004D19CB"/>
    <w:rsid w:val="004D2230"/>
    <w:rsid w:val="004D2D38"/>
    <w:rsid w:val="004D2D8C"/>
    <w:rsid w:val="004D2F11"/>
    <w:rsid w:val="004D370A"/>
    <w:rsid w:val="004D3FA0"/>
    <w:rsid w:val="004D448F"/>
    <w:rsid w:val="004D49AC"/>
    <w:rsid w:val="004D5CCF"/>
    <w:rsid w:val="004D5E1E"/>
    <w:rsid w:val="004D6016"/>
    <w:rsid w:val="004D6470"/>
    <w:rsid w:val="004D755D"/>
    <w:rsid w:val="004E0200"/>
    <w:rsid w:val="004E04CB"/>
    <w:rsid w:val="004E04E8"/>
    <w:rsid w:val="004E14E2"/>
    <w:rsid w:val="004E1CB8"/>
    <w:rsid w:val="004E1E7C"/>
    <w:rsid w:val="004E2C28"/>
    <w:rsid w:val="004E2D55"/>
    <w:rsid w:val="004E336F"/>
    <w:rsid w:val="004E3A16"/>
    <w:rsid w:val="004E3C1F"/>
    <w:rsid w:val="004E3FA0"/>
    <w:rsid w:val="004E40BD"/>
    <w:rsid w:val="004E4556"/>
    <w:rsid w:val="004E45E3"/>
    <w:rsid w:val="004E4CB7"/>
    <w:rsid w:val="004E52D5"/>
    <w:rsid w:val="004E543F"/>
    <w:rsid w:val="004E5BD5"/>
    <w:rsid w:val="004E5CCD"/>
    <w:rsid w:val="004E5FAD"/>
    <w:rsid w:val="004E60F6"/>
    <w:rsid w:val="004E60FA"/>
    <w:rsid w:val="004E695B"/>
    <w:rsid w:val="004E69BC"/>
    <w:rsid w:val="004E6A23"/>
    <w:rsid w:val="004E6B32"/>
    <w:rsid w:val="004E6B91"/>
    <w:rsid w:val="004E6FEA"/>
    <w:rsid w:val="004E736F"/>
    <w:rsid w:val="004E76BE"/>
    <w:rsid w:val="004E771C"/>
    <w:rsid w:val="004E7A62"/>
    <w:rsid w:val="004F0A25"/>
    <w:rsid w:val="004F11AB"/>
    <w:rsid w:val="004F1397"/>
    <w:rsid w:val="004F1859"/>
    <w:rsid w:val="004F19C7"/>
    <w:rsid w:val="004F1DF2"/>
    <w:rsid w:val="004F2776"/>
    <w:rsid w:val="004F2859"/>
    <w:rsid w:val="004F29E7"/>
    <w:rsid w:val="004F2A27"/>
    <w:rsid w:val="004F2E71"/>
    <w:rsid w:val="004F3300"/>
    <w:rsid w:val="004F35FA"/>
    <w:rsid w:val="004F4108"/>
    <w:rsid w:val="004F44C5"/>
    <w:rsid w:val="004F475B"/>
    <w:rsid w:val="004F4987"/>
    <w:rsid w:val="004F4A33"/>
    <w:rsid w:val="004F5407"/>
    <w:rsid w:val="004F5831"/>
    <w:rsid w:val="004F5BC4"/>
    <w:rsid w:val="004F5FA7"/>
    <w:rsid w:val="004F60A0"/>
    <w:rsid w:val="004F62C3"/>
    <w:rsid w:val="004F66A1"/>
    <w:rsid w:val="004F700F"/>
    <w:rsid w:val="004F735C"/>
    <w:rsid w:val="004F75AB"/>
    <w:rsid w:val="0050038D"/>
    <w:rsid w:val="00500681"/>
    <w:rsid w:val="00501677"/>
    <w:rsid w:val="00501FA3"/>
    <w:rsid w:val="005023DB"/>
    <w:rsid w:val="00502461"/>
    <w:rsid w:val="005024B3"/>
    <w:rsid w:val="00502A60"/>
    <w:rsid w:val="00502BDF"/>
    <w:rsid w:val="005030BE"/>
    <w:rsid w:val="0050390A"/>
    <w:rsid w:val="0050394A"/>
    <w:rsid w:val="005046DF"/>
    <w:rsid w:val="005055B5"/>
    <w:rsid w:val="00505611"/>
    <w:rsid w:val="00505DB8"/>
    <w:rsid w:val="00506DD0"/>
    <w:rsid w:val="00506F83"/>
    <w:rsid w:val="00507E93"/>
    <w:rsid w:val="0051063C"/>
    <w:rsid w:val="005106BF"/>
    <w:rsid w:val="0051081D"/>
    <w:rsid w:val="00511995"/>
    <w:rsid w:val="00511CEB"/>
    <w:rsid w:val="00512263"/>
    <w:rsid w:val="0051241E"/>
    <w:rsid w:val="005125A5"/>
    <w:rsid w:val="00512C7F"/>
    <w:rsid w:val="00512DDE"/>
    <w:rsid w:val="00513253"/>
    <w:rsid w:val="005134C5"/>
    <w:rsid w:val="00513BDC"/>
    <w:rsid w:val="005140F6"/>
    <w:rsid w:val="00514101"/>
    <w:rsid w:val="005151EC"/>
    <w:rsid w:val="005163AB"/>
    <w:rsid w:val="00516F61"/>
    <w:rsid w:val="00517344"/>
    <w:rsid w:val="00517361"/>
    <w:rsid w:val="0051747F"/>
    <w:rsid w:val="0051762D"/>
    <w:rsid w:val="0052085D"/>
    <w:rsid w:val="00520AF7"/>
    <w:rsid w:val="00521376"/>
    <w:rsid w:val="005213BA"/>
    <w:rsid w:val="00521472"/>
    <w:rsid w:val="0052148C"/>
    <w:rsid w:val="005216C4"/>
    <w:rsid w:val="00521810"/>
    <w:rsid w:val="00521DE6"/>
    <w:rsid w:val="005221F3"/>
    <w:rsid w:val="005225CC"/>
    <w:rsid w:val="00522C44"/>
    <w:rsid w:val="005235DD"/>
    <w:rsid w:val="00523A30"/>
    <w:rsid w:val="00523B4A"/>
    <w:rsid w:val="005240B6"/>
    <w:rsid w:val="005247C8"/>
    <w:rsid w:val="00524B07"/>
    <w:rsid w:val="00524DC4"/>
    <w:rsid w:val="00524F41"/>
    <w:rsid w:val="005256E7"/>
    <w:rsid w:val="0052573D"/>
    <w:rsid w:val="00525861"/>
    <w:rsid w:val="005260B9"/>
    <w:rsid w:val="005261ED"/>
    <w:rsid w:val="005263E2"/>
    <w:rsid w:val="005267F0"/>
    <w:rsid w:val="005272A6"/>
    <w:rsid w:val="005272BB"/>
    <w:rsid w:val="005276E5"/>
    <w:rsid w:val="00527982"/>
    <w:rsid w:val="0053048E"/>
    <w:rsid w:val="00530521"/>
    <w:rsid w:val="00532E0A"/>
    <w:rsid w:val="0053334C"/>
    <w:rsid w:val="00533E05"/>
    <w:rsid w:val="005340B1"/>
    <w:rsid w:val="00535F24"/>
    <w:rsid w:val="00536084"/>
    <w:rsid w:val="00536D8D"/>
    <w:rsid w:val="00537420"/>
    <w:rsid w:val="005379A5"/>
    <w:rsid w:val="00537F84"/>
    <w:rsid w:val="00540DD4"/>
    <w:rsid w:val="00540FB0"/>
    <w:rsid w:val="005411BD"/>
    <w:rsid w:val="00541765"/>
    <w:rsid w:val="00542327"/>
    <w:rsid w:val="005429AF"/>
    <w:rsid w:val="00542C4C"/>
    <w:rsid w:val="005430B4"/>
    <w:rsid w:val="00543348"/>
    <w:rsid w:val="0054351C"/>
    <w:rsid w:val="00544100"/>
    <w:rsid w:val="005444E7"/>
    <w:rsid w:val="005449C0"/>
    <w:rsid w:val="0054570E"/>
    <w:rsid w:val="00545BE0"/>
    <w:rsid w:val="0054626E"/>
    <w:rsid w:val="00546276"/>
    <w:rsid w:val="00546D97"/>
    <w:rsid w:val="005471F9"/>
    <w:rsid w:val="005472B3"/>
    <w:rsid w:val="005478F2"/>
    <w:rsid w:val="00547A6D"/>
    <w:rsid w:val="00547ECF"/>
    <w:rsid w:val="005502E2"/>
    <w:rsid w:val="00550C17"/>
    <w:rsid w:val="005514F1"/>
    <w:rsid w:val="0055155F"/>
    <w:rsid w:val="0055170E"/>
    <w:rsid w:val="005522D6"/>
    <w:rsid w:val="00552AE2"/>
    <w:rsid w:val="00553460"/>
    <w:rsid w:val="005535BE"/>
    <w:rsid w:val="005537F7"/>
    <w:rsid w:val="0055391F"/>
    <w:rsid w:val="00553FE0"/>
    <w:rsid w:val="0055584A"/>
    <w:rsid w:val="00555885"/>
    <w:rsid w:val="00556681"/>
    <w:rsid w:val="00556B57"/>
    <w:rsid w:val="0055711C"/>
    <w:rsid w:val="00560552"/>
    <w:rsid w:val="005607FA"/>
    <w:rsid w:val="00560C63"/>
    <w:rsid w:val="005611A7"/>
    <w:rsid w:val="00561370"/>
    <w:rsid w:val="00561395"/>
    <w:rsid w:val="0056173D"/>
    <w:rsid w:val="005637D9"/>
    <w:rsid w:val="005638F1"/>
    <w:rsid w:val="00563ACB"/>
    <w:rsid w:val="00563B61"/>
    <w:rsid w:val="0056460C"/>
    <w:rsid w:val="00564AE1"/>
    <w:rsid w:val="00565086"/>
    <w:rsid w:val="005659C0"/>
    <w:rsid w:val="00565B97"/>
    <w:rsid w:val="005661C1"/>
    <w:rsid w:val="0056623E"/>
    <w:rsid w:val="005666FE"/>
    <w:rsid w:val="00567C31"/>
    <w:rsid w:val="00567EA0"/>
    <w:rsid w:val="00570180"/>
    <w:rsid w:val="0057041D"/>
    <w:rsid w:val="0057063F"/>
    <w:rsid w:val="00570A4E"/>
    <w:rsid w:val="00570AE8"/>
    <w:rsid w:val="00571105"/>
    <w:rsid w:val="00571329"/>
    <w:rsid w:val="005716AA"/>
    <w:rsid w:val="00571998"/>
    <w:rsid w:val="00571BC5"/>
    <w:rsid w:val="00571EB9"/>
    <w:rsid w:val="005723BE"/>
    <w:rsid w:val="00572564"/>
    <w:rsid w:val="00572CC1"/>
    <w:rsid w:val="0057377D"/>
    <w:rsid w:val="00573A0D"/>
    <w:rsid w:val="00574297"/>
    <w:rsid w:val="005747CC"/>
    <w:rsid w:val="005748BB"/>
    <w:rsid w:val="00574904"/>
    <w:rsid w:val="005749BA"/>
    <w:rsid w:val="00574B7A"/>
    <w:rsid w:val="00574BC3"/>
    <w:rsid w:val="0057547F"/>
    <w:rsid w:val="00575F5C"/>
    <w:rsid w:val="005761EB"/>
    <w:rsid w:val="00576209"/>
    <w:rsid w:val="00577834"/>
    <w:rsid w:val="00577C51"/>
    <w:rsid w:val="005802EB"/>
    <w:rsid w:val="005808A7"/>
    <w:rsid w:val="005814F6"/>
    <w:rsid w:val="0058165F"/>
    <w:rsid w:val="00581857"/>
    <w:rsid w:val="00581AF9"/>
    <w:rsid w:val="0058202D"/>
    <w:rsid w:val="005828C0"/>
    <w:rsid w:val="005828EA"/>
    <w:rsid w:val="00582BBB"/>
    <w:rsid w:val="00582FDA"/>
    <w:rsid w:val="00583351"/>
    <w:rsid w:val="005834BF"/>
    <w:rsid w:val="0058376E"/>
    <w:rsid w:val="00583970"/>
    <w:rsid w:val="00583C44"/>
    <w:rsid w:val="005841AB"/>
    <w:rsid w:val="00584B38"/>
    <w:rsid w:val="005851EA"/>
    <w:rsid w:val="00586464"/>
    <w:rsid w:val="0058689A"/>
    <w:rsid w:val="00586CD3"/>
    <w:rsid w:val="00586FD6"/>
    <w:rsid w:val="00587638"/>
    <w:rsid w:val="00587C5C"/>
    <w:rsid w:val="00587D30"/>
    <w:rsid w:val="00590459"/>
    <w:rsid w:val="005905EC"/>
    <w:rsid w:val="00590CB9"/>
    <w:rsid w:val="00590DA3"/>
    <w:rsid w:val="00591058"/>
    <w:rsid w:val="00591C7F"/>
    <w:rsid w:val="00592A18"/>
    <w:rsid w:val="00593976"/>
    <w:rsid w:val="00593F55"/>
    <w:rsid w:val="00593F69"/>
    <w:rsid w:val="00594DA0"/>
    <w:rsid w:val="00594DCA"/>
    <w:rsid w:val="0059539A"/>
    <w:rsid w:val="005954C0"/>
    <w:rsid w:val="0059662B"/>
    <w:rsid w:val="00596EAD"/>
    <w:rsid w:val="00597932"/>
    <w:rsid w:val="005A003E"/>
    <w:rsid w:val="005A06E0"/>
    <w:rsid w:val="005A0BE5"/>
    <w:rsid w:val="005A1557"/>
    <w:rsid w:val="005A241E"/>
    <w:rsid w:val="005A317D"/>
    <w:rsid w:val="005A35A2"/>
    <w:rsid w:val="005A3629"/>
    <w:rsid w:val="005A3B17"/>
    <w:rsid w:val="005A3BB8"/>
    <w:rsid w:val="005A460D"/>
    <w:rsid w:val="005A478D"/>
    <w:rsid w:val="005A52A3"/>
    <w:rsid w:val="005A6D5E"/>
    <w:rsid w:val="005A719E"/>
    <w:rsid w:val="005A734C"/>
    <w:rsid w:val="005A73E2"/>
    <w:rsid w:val="005B0115"/>
    <w:rsid w:val="005B0166"/>
    <w:rsid w:val="005B2118"/>
    <w:rsid w:val="005B244B"/>
    <w:rsid w:val="005B285D"/>
    <w:rsid w:val="005B2C4C"/>
    <w:rsid w:val="005B3317"/>
    <w:rsid w:val="005B3853"/>
    <w:rsid w:val="005B3884"/>
    <w:rsid w:val="005B398F"/>
    <w:rsid w:val="005B41CE"/>
    <w:rsid w:val="005B49F8"/>
    <w:rsid w:val="005B4B8A"/>
    <w:rsid w:val="005B52D4"/>
    <w:rsid w:val="005B5C38"/>
    <w:rsid w:val="005B5E5C"/>
    <w:rsid w:val="005B616D"/>
    <w:rsid w:val="005B66EF"/>
    <w:rsid w:val="005B6A1B"/>
    <w:rsid w:val="005B6C0F"/>
    <w:rsid w:val="005B7586"/>
    <w:rsid w:val="005B7BBC"/>
    <w:rsid w:val="005B7DCC"/>
    <w:rsid w:val="005B7F97"/>
    <w:rsid w:val="005C00D2"/>
    <w:rsid w:val="005C0771"/>
    <w:rsid w:val="005C1289"/>
    <w:rsid w:val="005C1AB5"/>
    <w:rsid w:val="005C1B58"/>
    <w:rsid w:val="005C1FE9"/>
    <w:rsid w:val="005C2884"/>
    <w:rsid w:val="005C3227"/>
    <w:rsid w:val="005C32B4"/>
    <w:rsid w:val="005C32D5"/>
    <w:rsid w:val="005C3F99"/>
    <w:rsid w:val="005C42B4"/>
    <w:rsid w:val="005C47C1"/>
    <w:rsid w:val="005C4B68"/>
    <w:rsid w:val="005C4DEF"/>
    <w:rsid w:val="005C5233"/>
    <w:rsid w:val="005C5339"/>
    <w:rsid w:val="005C534C"/>
    <w:rsid w:val="005C54F7"/>
    <w:rsid w:val="005C584A"/>
    <w:rsid w:val="005C66BC"/>
    <w:rsid w:val="005C6C6C"/>
    <w:rsid w:val="005C72DF"/>
    <w:rsid w:val="005D0031"/>
    <w:rsid w:val="005D023E"/>
    <w:rsid w:val="005D0433"/>
    <w:rsid w:val="005D1574"/>
    <w:rsid w:val="005D19EC"/>
    <w:rsid w:val="005D2403"/>
    <w:rsid w:val="005D26BB"/>
    <w:rsid w:val="005D2A43"/>
    <w:rsid w:val="005D2EB8"/>
    <w:rsid w:val="005D398A"/>
    <w:rsid w:val="005D4C97"/>
    <w:rsid w:val="005D4F2B"/>
    <w:rsid w:val="005D4F50"/>
    <w:rsid w:val="005D5066"/>
    <w:rsid w:val="005D5533"/>
    <w:rsid w:val="005D5580"/>
    <w:rsid w:val="005D5AAE"/>
    <w:rsid w:val="005D69F8"/>
    <w:rsid w:val="005D6A5E"/>
    <w:rsid w:val="005D6B70"/>
    <w:rsid w:val="005D6C10"/>
    <w:rsid w:val="005D7416"/>
    <w:rsid w:val="005D7F7A"/>
    <w:rsid w:val="005E043E"/>
    <w:rsid w:val="005E046F"/>
    <w:rsid w:val="005E0BB3"/>
    <w:rsid w:val="005E1377"/>
    <w:rsid w:val="005E192A"/>
    <w:rsid w:val="005E2484"/>
    <w:rsid w:val="005E2795"/>
    <w:rsid w:val="005E2A07"/>
    <w:rsid w:val="005E2CC6"/>
    <w:rsid w:val="005E32AC"/>
    <w:rsid w:val="005E3FC7"/>
    <w:rsid w:val="005E4DE1"/>
    <w:rsid w:val="005E4EE0"/>
    <w:rsid w:val="005E5BBD"/>
    <w:rsid w:val="005E5DF9"/>
    <w:rsid w:val="005E5F99"/>
    <w:rsid w:val="005E607D"/>
    <w:rsid w:val="005E628D"/>
    <w:rsid w:val="005E64B2"/>
    <w:rsid w:val="005E6B56"/>
    <w:rsid w:val="005E6FB0"/>
    <w:rsid w:val="005E70E9"/>
    <w:rsid w:val="005E71C3"/>
    <w:rsid w:val="005E7357"/>
    <w:rsid w:val="005E7D2E"/>
    <w:rsid w:val="005F0B3E"/>
    <w:rsid w:val="005F0ED6"/>
    <w:rsid w:val="005F111B"/>
    <w:rsid w:val="005F15D3"/>
    <w:rsid w:val="005F1CE5"/>
    <w:rsid w:val="005F3005"/>
    <w:rsid w:val="005F3656"/>
    <w:rsid w:val="005F3791"/>
    <w:rsid w:val="005F398C"/>
    <w:rsid w:val="005F3E3B"/>
    <w:rsid w:val="005F41DD"/>
    <w:rsid w:val="005F505E"/>
    <w:rsid w:val="005F5939"/>
    <w:rsid w:val="005F5A60"/>
    <w:rsid w:val="005F5BF3"/>
    <w:rsid w:val="005F619C"/>
    <w:rsid w:val="005F6565"/>
    <w:rsid w:val="005F6C23"/>
    <w:rsid w:val="005F7AFA"/>
    <w:rsid w:val="005F7C39"/>
    <w:rsid w:val="005F7EB5"/>
    <w:rsid w:val="006002DA"/>
    <w:rsid w:val="006009D5"/>
    <w:rsid w:val="00600A57"/>
    <w:rsid w:val="00600BAB"/>
    <w:rsid w:val="00600DCE"/>
    <w:rsid w:val="00600F66"/>
    <w:rsid w:val="00601EA3"/>
    <w:rsid w:val="00602039"/>
    <w:rsid w:val="006020EF"/>
    <w:rsid w:val="006023FF"/>
    <w:rsid w:val="00602642"/>
    <w:rsid w:val="006027F9"/>
    <w:rsid w:val="006028BA"/>
    <w:rsid w:val="00602BE6"/>
    <w:rsid w:val="00602C10"/>
    <w:rsid w:val="00603280"/>
    <w:rsid w:val="006039CD"/>
    <w:rsid w:val="00603A01"/>
    <w:rsid w:val="00604051"/>
    <w:rsid w:val="0060468E"/>
    <w:rsid w:val="0060585D"/>
    <w:rsid w:val="00606B19"/>
    <w:rsid w:val="00606D1C"/>
    <w:rsid w:val="00606F7B"/>
    <w:rsid w:val="00606FD8"/>
    <w:rsid w:val="006071C8"/>
    <w:rsid w:val="00607227"/>
    <w:rsid w:val="0060735E"/>
    <w:rsid w:val="006075D0"/>
    <w:rsid w:val="00607917"/>
    <w:rsid w:val="00607E95"/>
    <w:rsid w:val="00607EB8"/>
    <w:rsid w:val="00607F6C"/>
    <w:rsid w:val="00610C96"/>
    <w:rsid w:val="00610CFD"/>
    <w:rsid w:val="006110A6"/>
    <w:rsid w:val="006111AB"/>
    <w:rsid w:val="00611766"/>
    <w:rsid w:val="00611A26"/>
    <w:rsid w:val="00612226"/>
    <w:rsid w:val="00612474"/>
    <w:rsid w:val="0061276C"/>
    <w:rsid w:val="00612B45"/>
    <w:rsid w:val="00612F9D"/>
    <w:rsid w:val="00613361"/>
    <w:rsid w:val="00613D60"/>
    <w:rsid w:val="006144C0"/>
    <w:rsid w:val="00614747"/>
    <w:rsid w:val="006147F9"/>
    <w:rsid w:val="00614972"/>
    <w:rsid w:val="00614B16"/>
    <w:rsid w:val="00614C6E"/>
    <w:rsid w:val="00615928"/>
    <w:rsid w:val="00615CF1"/>
    <w:rsid w:val="00615D2C"/>
    <w:rsid w:val="0061619C"/>
    <w:rsid w:val="00616209"/>
    <w:rsid w:val="006164E6"/>
    <w:rsid w:val="00616594"/>
    <w:rsid w:val="00616C7C"/>
    <w:rsid w:val="00616E7C"/>
    <w:rsid w:val="006171D0"/>
    <w:rsid w:val="00617661"/>
    <w:rsid w:val="00617B21"/>
    <w:rsid w:val="00617CB2"/>
    <w:rsid w:val="00617FEE"/>
    <w:rsid w:val="006204AC"/>
    <w:rsid w:val="00620734"/>
    <w:rsid w:val="0062137E"/>
    <w:rsid w:val="00621772"/>
    <w:rsid w:val="00621774"/>
    <w:rsid w:val="00621817"/>
    <w:rsid w:val="00621A88"/>
    <w:rsid w:val="00622F36"/>
    <w:rsid w:val="00623318"/>
    <w:rsid w:val="00623437"/>
    <w:rsid w:val="00623644"/>
    <w:rsid w:val="00623BE2"/>
    <w:rsid w:val="00624022"/>
    <w:rsid w:val="006242F7"/>
    <w:rsid w:val="00624D60"/>
    <w:rsid w:val="006250C9"/>
    <w:rsid w:val="0062662F"/>
    <w:rsid w:val="006268D7"/>
    <w:rsid w:val="00627229"/>
    <w:rsid w:val="006278E0"/>
    <w:rsid w:val="00627A6E"/>
    <w:rsid w:val="00630168"/>
    <w:rsid w:val="00630929"/>
    <w:rsid w:val="00631495"/>
    <w:rsid w:val="00631550"/>
    <w:rsid w:val="006315FE"/>
    <w:rsid w:val="0063162F"/>
    <w:rsid w:val="00631B81"/>
    <w:rsid w:val="0063217B"/>
    <w:rsid w:val="00632E3D"/>
    <w:rsid w:val="0063398D"/>
    <w:rsid w:val="00635CF4"/>
    <w:rsid w:val="00635FAF"/>
    <w:rsid w:val="00636068"/>
    <w:rsid w:val="0063611A"/>
    <w:rsid w:val="00636F1D"/>
    <w:rsid w:val="00637086"/>
    <w:rsid w:val="0063729E"/>
    <w:rsid w:val="00637E0E"/>
    <w:rsid w:val="0064043C"/>
    <w:rsid w:val="00640A30"/>
    <w:rsid w:val="006424AC"/>
    <w:rsid w:val="00642A1E"/>
    <w:rsid w:val="00642DFE"/>
    <w:rsid w:val="006434D0"/>
    <w:rsid w:val="0064373E"/>
    <w:rsid w:val="00643B86"/>
    <w:rsid w:val="00643D3E"/>
    <w:rsid w:val="00643E96"/>
    <w:rsid w:val="0064406F"/>
    <w:rsid w:val="00644118"/>
    <w:rsid w:val="006442E3"/>
    <w:rsid w:val="00644394"/>
    <w:rsid w:val="00644733"/>
    <w:rsid w:val="00645185"/>
    <w:rsid w:val="0064541F"/>
    <w:rsid w:val="00645536"/>
    <w:rsid w:val="006455A2"/>
    <w:rsid w:val="0064569C"/>
    <w:rsid w:val="00646100"/>
    <w:rsid w:val="00646C74"/>
    <w:rsid w:val="0064738B"/>
    <w:rsid w:val="006502E1"/>
    <w:rsid w:val="00650911"/>
    <w:rsid w:val="00650A71"/>
    <w:rsid w:val="00651AD5"/>
    <w:rsid w:val="006522F2"/>
    <w:rsid w:val="0065284D"/>
    <w:rsid w:val="00652AE5"/>
    <w:rsid w:val="00652CDB"/>
    <w:rsid w:val="00652EB7"/>
    <w:rsid w:val="00652FEA"/>
    <w:rsid w:val="00653176"/>
    <w:rsid w:val="006531A5"/>
    <w:rsid w:val="00653448"/>
    <w:rsid w:val="00654022"/>
    <w:rsid w:val="00654615"/>
    <w:rsid w:val="0065472A"/>
    <w:rsid w:val="0065502C"/>
    <w:rsid w:val="0065552E"/>
    <w:rsid w:val="00655749"/>
    <w:rsid w:val="006559F0"/>
    <w:rsid w:val="00655C59"/>
    <w:rsid w:val="006561DF"/>
    <w:rsid w:val="006566CF"/>
    <w:rsid w:val="00656839"/>
    <w:rsid w:val="00656939"/>
    <w:rsid w:val="006569A5"/>
    <w:rsid w:val="00656AAA"/>
    <w:rsid w:val="00656C41"/>
    <w:rsid w:val="00657099"/>
    <w:rsid w:val="00660255"/>
    <w:rsid w:val="006606D3"/>
    <w:rsid w:val="00660887"/>
    <w:rsid w:val="00660B9C"/>
    <w:rsid w:val="00661231"/>
    <w:rsid w:val="00661450"/>
    <w:rsid w:val="006617CA"/>
    <w:rsid w:val="00661A2F"/>
    <w:rsid w:val="00662495"/>
    <w:rsid w:val="006629CA"/>
    <w:rsid w:val="00662E38"/>
    <w:rsid w:val="00662EFB"/>
    <w:rsid w:val="0066316D"/>
    <w:rsid w:val="0066340D"/>
    <w:rsid w:val="00663627"/>
    <w:rsid w:val="00663FD1"/>
    <w:rsid w:val="006643AF"/>
    <w:rsid w:val="00664EEB"/>
    <w:rsid w:val="00665008"/>
    <w:rsid w:val="0066501A"/>
    <w:rsid w:val="00665196"/>
    <w:rsid w:val="006654FF"/>
    <w:rsid w:val="006657DB"/>
    <w:rsid w:val="0066618E"/>
    <w:rsid w:val="00667266"/>
    <w:rsid w:val="0066739D"/>
    <w:rsid w:val="0066785F"/>
    <w:rsid w:val="00667B53"/>
    <w:rsid w:val="00667BC4"/>
    <w:rsid w:val="00667F62"/>
    <w:rsid w:val="006700CE"/>
    <w:rsid w:val="006703E6"/>
    <w:rsid w:val="006707EC"/>
    <w:rsid w:val="006708D1"/>
    <w:rsid w:val="00670D1F"/>
    <w:rsid w:val="00671391"/>
    <w:rsid w:val="00671F3A"/>
    <w:rsid w:val="0067298B"/>
    <w:rsid w:val="00672B95"/>
    <w:rsid w:val="00673B9D"/>
    <w:rsid w:val="0067421C"/>
    <w:rsid w:val="0067477C"/>
    <w:rsid w:val="006748FF"/>
    <w:rsid w:val="0067506B"/>
    <w:rsid w:val="006759E3"/>
    <w:rsid w:val="00675F0B"/>
    <w:rsid w:val="00676F83"/>
    <w:rsid w:val="00677778"/>
    <w:rsid w:val="00677B65"/>
    <w:rsid w:val="00677E14"/>
    <w:rsid w:val="00677FF8"/>
    <w:rsid w:val="0068021B"/>
    <w:rsid w:val="00680293"/>
    <w:rsid w:val="00680BB9"/>
    <w:rsid w:val="00680EBB"/>
    <w:rsid w:val="00681027"/>
    <w:rsid w:val="006813B0"/>
    <w:rsid w:val="0068181F"/>
    <w:rsid w:val="0068189E"/>
    <w:rsid w:val="006818EB"/>
    <w:rsid w:val="0068197B"/>
    <w:rsid w:val="00681DD8"/>
    <w:rsid w:val="00682348"/>
    <w:rsid w:val="00682677"/>
    <w:rsid w:val="00682951"/>
    <w:rsid w:val="00682C2B"/>
    <w:rsid w:val="00682C4C"/>
    <w:rsid w:val="006832CA"/>
    <w:rsid w:val="00683984"/>
    <w:rsid w:val="00683CB8"/>
    <w:rsid w:val="00683E78"/>
    <w:rsid w:val="0068426A"/>
    <w:rsid w:val="00684705"/>
    <w:rsid w:val="00684BF9"/>
    <w:rsid w:val="00684EEA"/>
    <w:rsid w:val="006855E1"/>
    <w:rsid w:val="00685AAE"/>
    <w:rsid w:val="00685BE4"/>
    <w:rsid w:val="006865B6"/>
    <w:rsid w:val="00686B28"/>
    <w:rsid w:val="00686C7E"/>
    <w:rsid w:val="00687739"/>
    <w:rsid w:val="00687BC6"/>
    <w:rsid w:val="00687C2F"/>
    <w:rsid w:val="00687C8F"/>
    <w:rsid w:val="0069022C"/>
    <w:rsid w:val="006907C5"/>
    <w:rsid w:val="006908EB"/>
    <w:rsid w:val="00690991"/>
    <w:rsid w:val="00690EC7"/>
    <w:rsid w:val="00691671"/>
    <w:rsid w:val="006923DA"/>
    <w:rsid w:val="00692840"/>
    <w:rsid w:val="00692F53"/>
    <w:rsid w:val="00693A04"/>
    <w:rsid w:val="00693C9C"/>
    <w:rsid w:val="00693E1D"/>
    <w:rsid w:val="00693EC3"/>
    <w:rsid w:val="00694556"/>
    <w:rsid w:val="00694949"/>
    <w:rsid w:val="00694E6A"/>
    <w:rsid w:val="00694E88"/>
    <w:rsid w:val="00696164"/>
    <w:rsid w:val="006963D6"/>
    <w:rsid w:val="00697050"/>
    <w:rsid w:val="0069714A"/>
    <w:rsid w:val="006971F8"/>
    <w:rsid w:val="006972F9"/>
    <w:rsid w:val="006974DB"/>
    <w:rsid w:val="00697B7D"/>
    <w:rsid w:val="00697C2B"/>
    <w:rsid w:val="006A0B58"/>
    <w:rsid w:val="006A111A"/>
    <w:rsid w:val="006A14BB"/>
    <w:rsid w:val="006A1CC0"/>
    <w:rsid w:val="006A1D2C"/>
    <w:rsid w:val="006A32E6"/>
    <w:rsid w:val="006A3311"/>
    <w:rsid w:val="006A3677"/>
    <w:rsid w:val="006A468E"/>
    <w:rsid w:val="006A473E"/>
    <w:rsid w:val="006A481E"/>
    <w:rsid w:val="006A5077"/>
    <w:rsid w:val="006A50DB"/>
    <w:rsid w:val="006A53D5"/>
    <w:rsid w:val="006A65D8"/>
    <w:rsid w:val="006A68DD"/>
    <w:rsid w:val="006A6C29"/>
    <w:rsid w:val="006A72F7"/>
    <w:rsid w:val="006A736C"/>
    <w:rsid w:val="006A771F"/>
    <w:rsid w:val="006A7886"/>
    <w:rsid w:val="006A7DAA"/>
    <w:rsid w:val="006A7EFC"/>
    <w:rsid w:val="006B06AB"/>
    <w:rsid w:val="006B076E"/>
    <w:rsid w:val="006B1C09"/>
    <w:rsid w:val="006B1C8F"/>
    <w:rsid w:val="006B1ECF"/>
    <w:rsid w:val="006B23F4"/>
    <w:rsid w:val="006B2856"/>
    <w:rsid w:val="006B2E78"/>
    <w:rsid w:val="006B3121"/>
    <w:rsid w:val="006B3C5A"/>
    <w:rsid w:val="006B44D6"/>
    <w:rsid w:val="006B4FF8"/>
    <w:rsid w:val="006B59EB"/>
    <w:rsid w:val="006B5AE8"/>
    <w:rsid w:val="006B5ECE"/>
    <w:rsid w:val="006B60EB"/>
    <w:rsid w:val="006B624D"/>
    <w:rsid w:val="006B6373"/>
    <w:rsid w:val="006B6630"/>
    <w:rsid w:val="006B6813"/>
    <w:rsid w:val="006C1069"/>
    <w:rsid w:val="006C117E"/>
    <w:rsid w:val="006C1879"/>
    <w:rsid w:val="006C19EE"/>
    <w:rsid w:val="006C2035"/>
    <w:rsid w:val="006C22C1"/>
    <w:rsid w:val="006C294A"/>
    <w:rsid w:val="006C2BAC"/>
    <w:rsid w:val="006C3862"/>
    <w:rsid w:val="006C3F30"/>
    <w:rsid w:val="006C4452"/>
    <w:rsid w:val="006C4C5A"/>
    <w:rsid w:val="006C4F20"/>
    <w:rsid w:val="006C7830"/>
    <w:rsid w:val="006C7C32"/>
    <w:rsid w:val="006C7FDA"/>
    <w:rsid w:val="006D01A3"/>
    <w:rsid w:val="006D0330"/>
    <w:rsid w:val="006D0539"/>
    <w:rsid w:val="006D1011"/>
    <w:rsid w:val="006D11CC"/>
    <w:rsid w:val="006D1249"/>
    <w:rsid w:val="006D184C"/>
    <w:rsid w:val="006D21BD"/>
    <w:rsid w:val="006D2238"/>
    <w:rsid w:val="006D24D3"/>
    <w:rsid w:val="006D259C"/>
    <w:rsid w:val="006D266D"/>
    <w:rsid w:val="006D2733"/>
    <w:rsid w:val="006D3BD2"/>
    <w:rsid w:val="006D436B"/>
    <w:rsid w:val="006D43E8"/>
    <w:rsid w:val="006D4B80"/>
    <w:rsid w:val="006D4C72"/>
    <w:rsid w:val="006D55B0"/>
    <w:rsid w:val="006D62B8"/>
    <w:rsid w:val="006D637D"/>
    <w:rsid w:val="006D6ABD"/>
    <w:rsid w:val="006D70B5"/>
    <w:rsid w:val="006D72CF"/>
    <w:rsid w:val="006D7315"/>
    <w:rsid w:val="006D7855"/>
    <w:rsid w:val="006D7CB2"/>
    <w:rsid w:val="006E1291"/>
    <w:rsid w:val="006E13E5"/>
    <w:rsid w:val="006E2543"/>
    <w:rsid w:val="006E26C7"/>
    <w:rsid w:val="006E2803"/>
    <w:rsid w:val="006E29E5"/>
    <w:rsid w:val="006E29ED"/>
    <w:rsid w:val="006E2B0C"/>
    <w:rsid w:val="006E2BAD"/>
    <w:rsid w:val="006E3CF2"/>
    <w:rsid w:val="006E411D"/>
    <w:rsid w:val="006E41ED"/>
    <w:rsid w:val="006E45FE"/>
    <w:rsid w:val="006E55DB"/>
    <w:rsid w:val="006E5ACB"/>
    <w:rsid w:val="006E5C37"/>
    <w:rsid w:val="006E5D9A"/>
    <w:rsid w:val="006E64AA"/>
    <w:rsid w:val="006E751A"/>
    <w:rsid w:val="006E77CB"/>
    <w:rsid w:val="006E78BB"/>
    <w:rsid w:val="006E7DEA"/>
    <w:rsid w:val="006F00BE"/>
    <w:rsid w:val="006F086D"/>
    <w:rsid w:val="006F0ACF"/>
    <w:rsid w:val="006F0B90"/>
    <w:rsid w:val="006F0CDA"/>
    <w:rsid w:val="006F0D9C"/>
    <w:rsid w:val="006F1095"/>
    <w:rsid w:val="006F10F2"/>
    <w:rsid w:val="006F14DF"/>
    <w:rsid w:val="006F2080"/>
    <w:rsid w:val="006F20E8"/>
    <w:rsid w:val="006F2102"/>
    <w:rsid w:val="006F26AF"/>
    <w:rsid w:val="006F26D2"/>
    <w:rsid w:val="006F292B"/>
    <w:rsid w:val="006F2C12"/>
    <w:rsid w:val="006F2E09"/>
    <w:rsid w:val="006F2E33"/>
    <w:rsid w:val="006F2EF9"/>
    <w:rsid w:val="006F2FA4"/>
    <w:rsid w:val="006F31BB"/>
    <w:rsid w:val="006F35D2"/>
    <w:rsid w:val="006F4259"/>
    <w:rsid w:val="006F4834"/>
    <w:rsid w:val="006F4A0E"/>
    <w:rsid w:val="006F4C4E"/>
    <w:rsid w:val="006F6CAE"/>
    <w:rsid w:val="006F6D3A"/>
    <w:rsid w:val="006F786D"/>
    <w:rsid w:val="00700405"/>
    <w:rsid w:val="00700652"/>
    <w:rsid w:val="00700930"/>
    <w:rsid w:val="00700F5F"/>
    <w:rsid w:val="0070101C"/>
    <w:rsid w:val="00701367"/>
    <w:rsid w:val="007020FE"/>
    <w:rsid w:val="007032AA"/>
    <w:rsid w:val="0070353C"/>
    <w:rsid w:val="00703637"/>
    <w:rsid w:val="0070396B"/>
    <w:rsid w:val="007039F8"/>
    <w:rsid w:val="00703CD2"/>
    <w:rsid w:val="00704314"/>
    <w:rsid w:val="00704332"/>
    <w:rsid w:val="007045B7"/>
    <w:rsid w:val="00704C92"/>
    <w:rsid w:val="00705601"/>
    <w:rsid w:val="00705991"/>
    <w:rsid w:val="00706877"/>
    <w:rsid w:val="007075E1"/>
    <w:rsid w:val="00707A0B"/>
    <w:rsid w:val="00707F18"/>
    <w:rsid w:val="007100EF"/>
    <w:rsid w:val="00710431"/>
    <w:rsid w:val="007104EC"/>
    <w:rsid w:val="00710595"/>
    <w:rsid w:val="00710A8F"/>
    <w:rsid w:val="00711DC8"/>
    <w:rsid w:val="00711FF1"/>
    <w:rsid w:val="00712406"/>
    <w:rsid w:val="007128A0"/>
    <w:rsid w:val="00712946"/>
    <w:rsid w:val="00712C72"/>
    <w:rsid w:val="0071339A"/>
    <w:rsid w:val="007135E4"/>
    <w:rsid w:val="00713C7B"/>
    <w:rsid w:val="0071418E"/>
    <w:rsid w:val="00714478"/>
    <w:rsid w:val="00714555"/>
    <w:rsid w:val="00714A6F"/>
    <w:rsid w:val="00714BCE"/>
    <w:rsid w:val="007154D4"/>
    <w:rsid w:val="00716BCB"/>
    <w:rsid w:val="00716E8C"/>
    <w:rsid w:val="00716F6B"/>
    <w:rsid w:val="0071784F"/>
    <w:rsid w:val="00717D23"/>
    <w:rsid w:val="007202FD"/>
    <w:rsid w:val="00721479"/>
    <w:rsid w:val="007215F6"/>
    <w:rsid w:val="00721C0D"/>
    <w:rsid w:val="00721C44"/>
    <w:rsid w:val="007224B5"/>
    <w:rsid w:val="00722F44"/>
    <w:rsid w:val="0072361B"/>
    <w:rsid w:val="00723B70"/>
    <w:rsid w:val="00723BFA"/>
    <w:rsid w:val="00723C2D"/>
    <w:rsid w:val="00724D1E"/>
    <w:rsid w:val="00724EF7"/>
    <w:rsid w:val="00724FF1"/>
    <w:rsid w:val="00725111"/>
    <w:rsid w:val="0072533B"/>
    <w:rsid w:val="00725DB8"/>
    <w:rsid w:val="00725E1A"/>
    <w:rsid w:val="007266BC"/>
    <w:rsid w:val="00726E50"/>
    <w:rsid w:val="007270CA"/>
    <w:rsid w:val="007273E4"/>
    <w:rsid w:val="00727C89"/>
    <w:rsid w:val="00727E3E"/>
    <w:rsid w:val="007300B8"/>
    <w:rsid w:val="007314BD"/>
    <w:rsid w:val="00731CC9"/>
    <w:rsid w:val="00732139"/>
    <w:rsid w:val="007329CB"/>
    <w:rsid w:val="007329FC"/>
    <w:rsid w:val="007334B5"/>
    <w:rsid w:val="00733585"/>
    <w:rsid w:val="007340A5"/>
    <w:rsid w:val="00734612"/>
    <w:rsid w:val="00734A14"/>
    <w:rsid w:val="00734A4B"/>
    <w:rsid w:val="00735051"/>
    <w:rsid w:val="007351FF"/>
    <w:rsid w:val="0073581B"/>
    <w:rsid w:val="00735B29"/>
    <w:rsid w:val="00736409"/>
    <w:rsid w:val="007366A7"/>
    <w:rsid w:val="00736C3C"/>
    <w:rsid w:val="0073726C"/>
    <w:rsid w:val="00737F9C"/>
    <w:rsid w:val="007401F6"/>
    <w:rsid w:val="00740994"/>
    <w:rsid w:val="00740D84"/>
    <w:rsid w:val="00741926"/>
    <w:rsid w:val="00743285"/>
    <w:rsid w:val="0074358E"/>
    <w:rsid w:val="00743602"/>
    <w:rsid w:val="00743DF6"/>
    <w:rsid w:val="007450DA"/>
    <w:rsid w:val="00745BE3"/>
    <w:rsid w:val="00745D40"/>
    <w:rsid w:val="00746100"/>
    <w:rsid w:val="00746171"/>
    <w:rsid w:val="00746220"/>
    <w:rsid w:val="007466F9"/>
    <w:rsid w:val="00746C64"/>
    <w:rsid w:val="00747164"/>
    <w:rsid w:val="00747211"/>
    <w:rsid w:val="0074793A"/>
    <w:rsid w:val="00747C82"/>
    <w:rsid w:val="00747EA1"/>
    <w:rsid w:val="007500C9"/>
    <w:rsid w:val="00750362"/>
    <w:rsid w:val="007508BD"/>
    <w:rsid w:val="0075098A"/>
    <w:rsid w:val="00750C8B"/>
    <w:rsid w:val="00750E43"/>
    <w:rsid w:val="00750FC1"/>
    <w:rsid w:val="00751BE0"/>
    <w:rsid w:val="00751F81"/>
    <w:rsid w:val="0075218D"/>
    <w:rsid w:val="007523DD"/>
    <w:rsid w:val="007529EE"/>
    <w:rsid w:val="00752BDC"/>
    <w:rsid w:val="00752F32"/>
    <w:rsid w:val="00752F7E"/>
    <w:rsid w:val="00753D4C"/>
    <w:rsid w:val="00753D6A"/>
    <w:rsid w:val="00754129"/>
    <w:rsid w:val="0075424D"/>
    <w:rsid w:val="00754382"/>
    <w:rsid w:val="007547B0"/>
    <w:rsid w:val="007547EE"/>
    <w:rsid w:val="00754C8B"/>
    <w:rsid w:val="00754EE1"/>
    <w:rsid w:val="00755751"/>
    <w:rsid w:val="007558F2"/>
    <w:rsid w:val="00755D37"/>
    <w:rsid w:val="00756A25"/>
    <w:rsid w:val="00756B0B"/>
    <w:rsid w:val="00756C04"/>
    <w:rsid w:val="00760009"/>
    <w:rsid w:val="0076028B"/>
    <w:rsid w:val="007609A4"/>
    <w:rsid w:val="00760BF6"/>
    <w:rsid w:val="00760CAA"/>
    <w:rsid w:val="00761384"/>
    <w:rsid w:val="00761A0A"/>
    <w:rsid w:val="00761CD3"/>
    <w:rsid w:val="00762C82"/>
    <w:rsid w:val="00763463"/>
    <w:rsid w:val="007635E3"/>
    <w:rsid w:val="00763728"/>
    <w:rsid w:val="00763878"/>
    <w:rsid w:val="0076409F"/>
    <w:rsid w:val="007646E1"/>
    <w:rsid w:val="00764F91"/>
    <w:rsid w:val="0076595C"/>
    <w:rsid w:val="00765C7C"/>
    <w:rsid w:val="007665A7"/>
    <w:rsid w:val="007666EC"/>
    <w:rsid w:val="00766C92"/>
    <w:rsid w:val="007701CE"/>
    <w:rsid w:val="00770260"/>
    <w:rsid w:val="00770413"/>
    <w:rsid w:val="00770E9F"/>
    <w:rsid w:val="007711D9"/>
    <w:rsid w:val="0077122A"/>
    <w:rsid w:val="00771861"/>
    <w:rsid w:val="0077200F"/>
    <w:rsid w:val="00772BE0"/>
    <w:rsid w:val="00772EEC"/>
    <w:rsid w:val="0077383F"/>
    <w:rsid w:val="007738C1"/>
    <w:rsid w:val="00773912"/>
    <w:rsid w:val="00773CEB"/>
    <w:rsid w:val="0077457F"/>
    <w:rsid w:val="007745B8"/>
    <w:rsid w:val="00774ABD"/>
    <w:rsid w:val="007751C4"/>
    <w:rsid w:val="007758CD"/>
    <w:rsid w:val="00776583"/>
    <w:rsid w:val="00776C98"/>
    <w:rsid w:val="00776D55"/>
    <w:rsid w:val="00776F2C"/>
    <w:rsid w:val="0077718C"/>
    <w:rsid w:val="007774D4"/>
    <w:rsid w:val="007775D9"/>
    <w:rsid w:val="007777B2"/>
    <w:rsid w:val="00777B87"/>
    <w:rsid w:val="007801DF"/>
    <w:rsid w:val="007803DB"/>
    <w:rsid w:val="0078070B"/>
    <w:rsid w:val="00780A2D"/>
    <w:rsid w:val="00780CF4"/>
    <w:rsid w:val="0078246C"/>
    <w:rsid w:val="007842A4"/>
    <w:rsid w:val="007842C2"/>
    <w:rsid w:val="0078484E"/>
    <w:rsid w:val="00784AE1"/>
    <w:rsid w:val="00784FD7"/>
    <w:rsid w:val="00785BB9"/>
    <w:rsid w:val="0078605D"/>
    <w:rsid w:val="00786069"/>
    <w:rsid w:val="00786C4B"/>
    <w:rsid w:val="007871C6"/>
    <w:rsid w:val="0078769F"/>
    <w:rsid w:val="00787D85"/>
    <w:rsid w:val="00790315"/>
    <w:rsid w:val="007907DB"/>
    <w:rsid w:val="00790929"/>
    <w:rsid w:val="0079128D"/>
    <w:rsid w:val="00792435"/>
    <w:rsid w:val="007929A0"/>
    <w:rsid w:val="00792F18"/>
    <w:rsid w:val="00793091"/>
    <w:rsid w:val="007934EC"/>
    <w:rsid w:val="00793B6C"/>
    <w:rsid w:val="00793B72"/>
    <w:rsid w:val="00794316"/>
    <w:rsid w:val="0079488A"/>
    <w:rsid w:val="007948B8"/>
    <w:rsid w:val="00794E27"/>
    <w:rsid w:val="00795029"/>
    <w:rsid w:val="00795373"/>
    <w:rsid w:val="00795F41"/>
    <w:rsid w:val="0079630B"/>
    <w:rsid w:val="00796530"/>
    <w:rsid w:val="00796EE1"/>
    <w:rsid w:val="007A0C49"/>
    <w:rsid w:val="007A0C7A"/>
    <w:rsid w:val="007A14D6"/>
    <w:rsid w:val="007A16EF"/>
    <w:rsid w:val="007A1784"/>
    <w:rsid w:val="007A1977"/>
    <w:rsid w:val="007A19EA"/>
    <w:rsid w:val="007A2236"/>
    <w:rsid w:val="007A2D83"/>
    <w:rsid w:val="007A318F"/>
    <w:rsid w:val="007A3B10"/>
    <w:rsid w:val="007A3E2C"/>
    <w:rsid w:val="007A426F"/>
    <w:rsid w:val="007A42E9"/>
    <w:rsid w:val="007A4349"/>
    <w:rsid w:val="007A475D"/>
    <w:rsid w:val="007A54F3"/>
    <w:rsid w:val="007A5AF5"/>
    <w:rsid w:val="007A5B20"/>
    <w:rsid w:val="007A611C"/>
    <w:rsid w:val="007A619D"/>
    <w:rsid w:val="007A6531"/>
    <w:rsid w:val="007A6D3C"/>
    <w:rsid w:val="007A744F"/>
    <w:rsid w:val="007A75F7"/>
    <w:rsid w:val="007A76A8"/>
    <w:rsid w:val="007A7A02"/>
    <w:rsid w:val="007A7F41"/>
    <w:rsid w:val="007B06BB"/>
    <w:rsid w:val="007B0A8A"/>
    <w:rsid w:val="007B0B8B"/>
    <w:rsid w:val="007B0C7E"/>
    <w:rsid w:val="007B0D5D"/>
    <w:rsid w:val="007B1986"/>
    <w:rsid w:val="007B1BE8"/>
    <w:rsid w:val="007B1D23"/>
    <w:rsid w:val="007B2067"/>
    <w:rsid w:val="007B2264"/>
    <w:rsid w:val="007B2949"/>
    <w:rsid w:val="007B3C13"/>
    <w:rsid w:val="007B46D9"/>
    <w:rsid w:val="007B4F60"/>
    <w:rsid w:val="007B5066"/>
    <w:rsid w:val="007B53F9"/>
    <w:rsid w:val="007B5646"/>
    <w:rsid w:val="007B5C67"/>
    <w:rsid w:val="007B6510"/>
    <w:rsid w:val="007B659C"/>
    <w:rsid w:val="007B6C32"/>
    <w:rsid w:val="007B6FD1"/>
    <w:rsid w:val="007B7B56"/>
    <w:rsid w:val="007B7EBF"/>
    <w:rsid w:val="007C0157"/>
    <w:rsid w:val="007C125D"/>
    <w:rsid w:val="007C1427"/>
    <w:rsid w:val="007C1808"/>
    <w:rsid w:val="007C1DF8"/>
    <w:rsid w:val="007C2569"/>
    <w:rsid w:val="007C2B55"/>
    <w:rsid w:val="007C2CD1"/>
    <w:rsid w:val="007C2E90"/>
    <w:rsid w:val="007C336A"/>
    <w:rsid w:val="007C3953"/>
    <w:rsid w:val="007C3C02"/>
    <w:rsid w:val="007C3F56"/>
    <w:rsid w:val="007C418C"/>
    <w:rsid w:val="007C456D"/>
    <w:rsid w:val="007C55BD"/>
    <w:rsid w:val="007C5889"/>
    <w:rsid w:val="007C6617"/>
    <w:rsid w:val="007C66F6"/>
    <w:rsid w:val="007C71D7"/>
    <w:rsid w:val="007C7672"/>
    <w:rsid w:val="007C7BBF"/>
    <w:rsid w:val="007D06AD"/>
    <w:rsid w:val="007D1CFB"/>
    <w:rsid w:val="007D1E47"/>
    <w:rsid w:val="007D203B"/>
    <w:rsid w:val="007D2785"/>
    <w:rsid w:val="007D2E7F"/>
    <w:rsid w:val="007D3818"/>
    <w:rsid w:val="007D3952"/>
    <w:rsid w:val="007D3A48"/>
    <w:rsid w:val="007D3D63"/>
    <w:rsid w:val="007D3FCF"/>
    <w:rsid w:val="007D4153"/>
    <w:rsid w:val="007D4761"/>
    <w:rsid w:val="007D527A"/>
    <w:rsid w:val="007D5A17"/>
    <w:rsid w:val="007D5A49"/>
    <w:rsid w:val="007D5AFD"/>
    <w:rsid w:val="007D5E5D"/>
    <w:rsid w:val="007D6A18"/>
    <w:rsid w:val="007D6BE5"/>
    <w:rsid w:val="007D6E41"/>
    <w:rsid w:val="007E044B"/>
    <w:rsid w:val="007E04C3"/>
    <w:rsid w:val="007E09AD"/>
    <w:rsid w:val="007E2350"/>
    <w:rsid w:val="007E255D"/>
    <w:rsid w:val="007E31D7"/>
    <w:rsid w:val="007E3399"/>
    <w:rsid w:val="007E3632"/>
    <w:rsid w:val="007E36AA"/>
    <w:rsid w:val="007E3E07"/>
    <w:rsid w:val="007E3F38"/>
    <w:rsid w:val="007E40BB"/>
    <w:rsid w:val="007E517F"/>
    <w:rsid w:val="007E5A95"/>
    <w:rsid w:val="007E5B74"/>
    <w:rsid w:val="007E5E3D"/>
    <w:rsid w:val="007E6EDD"/>
    <w:rsid w:val="007E70FD"/>
    <w:rsid w:val="007F01FF"/>
    <w:rsid w:val="007F0270"/>
    <w:rsid w:val="007F04A4"/>
    <w:rsid w:val="007F06DD"/>
    <w:rsid w:val="007F0B74"/>
    <w:rsid w:val="007F10B5"/>
    <w:rsid w:val="007F2307"/>
    <w:rsid w:val="007F4170"/>
    <w:rsid w:val="007F4500"/>
    <w:rsid w:val="007F4AAD"/>
    <w:rsid w:val="007F4FB5"/>
    <w:rsid w:val="007F5252"/>
    <w:rsid w:val="007F55C7"/>
    <w:rsid w:val="007F5909"/>
    <w:rsid w:val="007F6204"/>
    <w:rsid w:val="007F62C2"/>
    <w:rsid w:val="007F67F8"/>
    <w:rsid w:val="007F68DF"/>
    <w:rsid w:val="007F6CCF"/>
    <w:rsid w:val="007F6D62"/>
    <w:rsid w:val="007F7F8B"/>
    <w:rsid w:val="008003E7"/>
    <w:rsid w:val="00800628"/>
    <w:rsid w:val="008006EA"/>
    <w:rsid w:val="008011B6"/>
    <w:rsid w:val="008023D2"/>
    <w:rsid w:val="00802977"/>
    <w:rsid w:val="00802F57"/>
    <w:rsid w:val="00803226"/>
    <w:rsid w:val="0080362C"/>
    <w:rsid w:val="00803704"/>
    <w:rsid w:val="00804BB4"/>
    <w:rsid w:val="00804F04"/>
    <w:rsid w:val="00805D64"/>
    <w:rsid w:val="00806301"/>
    <w:rsid w:val="00806ADF"/>
    <w:rsid w:val="00806F6B"/>
    <w:rsid w:val="00807D28"/>
    <w:rsid w:val="00807D36"/>
    <w:rsid w:val="00811E3F"/>
    <w:rsid w:val="008123BC"/>
    <w:rsid w:val="00812714"/>
    <w:rsid w:val="008127E8"/>
    <w:rsid w:val="008129DC"/>
    <w:rsid w:val="00812E40"/>
    <w:rsid w:val="00814394"/>
    <w:rsid w:val="00814A9D"/>
    <w:rsid w:val="00814C10"/>
    <w:rsid w:val="00814DA0"/>
    <w:rsid w:val="00814F02"/>
    <w:rsid w:val="008160C4"/>
    <w:rsid w:val="00816299"/>
    <w:rsid w:val="008169D8"/>
    <w:rsid w:val="00816FEB"/>
    <w:rsid w:val="00817776"/>
    <w:rsid w:val="00817D2F"/>
    <w:rsid w:val="008204FA"/>
    <w:rsid w:val="008205C4"/>
    <w:rsid w:val="00820B8F"/>
    <w:rsid w:val="008213AB"/>
    <w:rsid w:val="00823363"/>
    <w:rsid w:val="00823603"/>
    <w:rsid w:val="00823835"/>
    <w:rsid w:val="00823910"/>
    <w:rsid w:val="00823A95"/>
    <w:rsid w:val="00823C3B"/>
    <w:rsid w:val="00823CCB"/>
    <w:rsid w:val="008241E1"/>
    <w:rsid w:val="0082460F"/>
    <w:rsid w:val="00824DFE"/>
    <w:rsid w:val="00824E69"/>
    <w:rsid w:val="00824F1B"/>
    <w:rsid w:val="00825722"/>
    <w:rsid w:val="00825EF7"/>
    <w:rsid w:val="008267EF"/>
    <w:rsid w:val="00826C38"/>
    <w:rsid w:val="008272E6"/>
    <w:rsid w:val="008273D0"/>
    <w:rsid w:val="00827A36"/>
    <w:rsid w:val="00827C15"/>
    <w:rsid w:val="0083020C"/>
    <w:rsid w:val="00832A0B"/>
    <w:rsid w:val="00832B95"/>
    <w:rsid w:val="00833001"/>
    <w:rsid w:val="00834921"/>
    <w:rsid w:val="008349CE"/>
    <w:rsid w:val="00834D5B"/>
    <w:rsid w:val="00834FA8"/>
    <w:rsid w:val="008356A2"/>
    <w:rsid w:val="0083644E"/>
    <w:rsid w:val="00836680"/>
    <w:rsid w:val="00837591"/>
    <w:rsid w:val="00837FF1"/>
    <w:rsid w:val="0084035B"/>
    <w:rsid w:val="008406D2"/>
    <w:rsid w:val="00841173"/>
    <w:rsid w:val="008412EA"/>
    <w:rsid w:val="008417D7"/>
    <w:rsid w:val="008418F3"/>
    <w:rsid w:val="00841FFB"/>
    <w:rsid w:val="0084225F"/>
    <w:rsid w:val="008425E7"/>
    <w:rsid w:val="00842904"/>
    <w:rsid w:val="008433FF"/>
    <w:rsid w:val="0084389C"/>
    <w:rsid w:val="00843A21"/>
    <w:rsid w:val="0084419A"/>
    <w:rsid w:val="0084508E"/>
    <w:rsid w:val="008460EC"/>
    <w:rsid w:val="00846DA7"/>
    <w:rsid w:val="00846FF3"/>
    <w:rsid w:val="008478E8"/>
    <w:rsid w:val="008502BF"/>
    <w:rsid w:val="00851EA6"/>
    <w:rsid w:val="008528D2"/>
    <w:rsid w:val="00852B9B"/>
    <w:rsid w:val="00853334"/>
    <w:rsid w:val="0085353F"/>
    <w:rsid w:val="008538E5"/>
    <w:rsid w:val="008541BC"/>
    <w:rsid w:val="008547C2"/>
    <w:rsid w:val="0085531A"/>
    <w:rsid w:val="00855716"/>
    <w:rsid w:val="00855A99"/>
    <w:rsid w:val="00855BDE"/>
    <w:rsid w:val="00856260"/>
    <w:rsid w:val="008564E0"/>
    <w:rsid w:val="00856D3A"/>
    <w:rsid w:val="00857426"/>
    <w:rsid w:val="00857AD5"/>
    <w:rsid w:val="00857F92"/>
    <w:rsid w:val="0086017C"/>
    <w:rsid w:val="008604FD"/>
    <w:rsid w:val="00860DED"/>
    <w:rsid w:val="00861C8C"/>
    <w:rsid w:val="00861D75"/>
    <w:rsid w:val="00861DBB"/>
    <w:rsid w:val="00861EF4"/>
    <w:rsid w:val="00862274"/>
    <w:rsid w:val="008622C2"/>
    <w:rsid w:val="00862385"/>
    <w:rsid w:val="008624CB"/>
    <w:rsid w:val="00862556"/>
    <w:rsid w:val="0086298A"/>
    <w:rsid w:val="00862ABC"/>
    <w:rsid w:val="00862E22"/>
    <w:rsid w:val="00863563"/>
    <w:rsid w:val="00863681"/>
    <w:rsid w:val="00863A1D"/>
    <w:rsid w:val="00863AD7"/>
    <w:rsid w:val="00863EE3"/>
    <w:rsid w:val="00864200"/>
    <w:rsid w:val="00864342"/>
    <w:rsid w:val="008645F2"/>
    <w:rsid w:val="00865294"/>
    <w:rsid w:val="00865431"/>
    <w:rsid w:val="00865492"/>
    <w:rsid w:val="00865ED6"/>
    <w:rsid w:val="008660EC"/>
    <w:rsid w:val="00866C7F"/>
    <w:rsid w:val="008677D3"/>
    <w:rsid w:val="008678BB"/>
    <w:rsid w:val="00867CF0"/>
    <w:rsid w:val="0087016F"/>
    <w:rsid w:val="00870543"/>
    <w:rsid w:val="0087084E"/>
    <w:rsid w:val="00871240"/>
    <w:rsid w:val="00871624"/>
    <w:rsid w:val="0087171F"/>
    <w:rsid w:val="00871B84"/>
    <w:rsid w:val="00872009"/>
    <w:rsid w:val="008722F9"/>
    <w:rsid w:val="008739D7"/>
    <w:rsid w:val="008747A9"/>
    <w:rsid w:val="008748C6"/>
    <w:rsid w:val="008749F6"/>
    <w:rsid w:val="00874A4A"/>
    <w:rsid w:val="00874E3A"/>
    <w:rsid w:val="00874E8D"/>
    <w:rsid w:val="00875DA8"/>
    <w:rsid w:val="008760BE"/>
    <w:rsid w:val="008761CB"/>
    <w:rsid w:val="0087790F"/>
    <w:rsid w:val="00877C6F"/>
    <w:rsid w:val="00881B9C"/>
    <w:rsid w:val="00881C73"/>
    <w:rsid w:val="008822BC"/>
    <w:rsid w:val="0088243E"/>
    <w:rsid w:val="00882DE5"/>
    <w:rsid w:val="00883784"/>
    <w:rsid w:val="00883941"/>
    <w:rsid w:val="00883F05"/>
    <w:rsid w:val="00884792"/>
    <w:rsid w:val="008849D1"/>
    <w:rsid w:val="00884CAD"/>
    <w:rsid w:val="00885436"/>
    <w:rsid w:val="00885D79"/>
    <w:rsid w:val="00885F90"/>
    <w:rsid w:val="008869D5"/>
    <w:rsid w:val="00886A74"/>
    <w:rsid w:val="00886AB7"/>
    <w:rsid w:val="008873F1"/>
    <w:rsid w:val="00887D01"/>
    <w:rsid w:val="00890540"/>
    <w:rsid w:val="00890AD0"/>
    <w:rsid w:val="008911CD"/>
    <w:rsid w:val="0089141A"/>
    <w:rsid w:val="00891A25"/>
    <w:rsid w:val="00892777"/>
    <w:rsid w:val="0089343A"/>
    <w:rsid w:val="00894265"/>
    <w:rsid w:val="0089476D"/>
    <w:rsid w:val="00896005"/>
    <w:rsid w:val="00896DBF"/>
    <w:rsid w:val="00896DD8"/>
    <w:rsid w:val="0089767A"/>
    <w:rsid w:val="008979BC"/>
    <w:rsid w:val="008A004D"/>
    <w:rsid w:val="008A0314"/>
    <w:rsid w:val="008A0528"/>
    <w:rsid w:val="008A0D67"/>
    <w:rsid w:val="008A1F61"/>
    <w:rsid w:val="008A24ED"/>
    <w:rsid w:val="008A2754"/>
    <w:rsid w:val="008A2B11"/>
    <w:rsid w:val="008A2F08"/>
    <w:rsid w:val="008A347D"/>
    <w:rsid w:val="008A35FA"/>
    <w:rsid w:val="008A3754"/>
    <w:rsid w:val="008A4383"/>
    <w:rsid w:val="008A456A"/>
    <w:rsid w:val="008A45C1"/>
    <w:rsid w:val="008A4836"/>
    <w:rsid w:val="008A4882"/>
    <w:rsid w:val="008A4DC7"/>
    <w:rsid w:val="008A57C8"/>
    <w:rsid w:val="008A5F1C"/>
    <w:rsid w:val="008A6B57"/>
    <w:rsid w:val="008A6D2E"/>
    <w:rsid w:val="008A709F"/>
    <w:rsid w:val="008A77A3"/>
    <w:rsid w:val="008A7CA1"/>
    <w:rsid w:val="008A7E1E"/>
    <w:rsid w:val="008B0A42"/>
    <w:rsid w:val="008B0A5C"/>
    <w:rsid w:val="008B0B5C"/>
    <w:rsid w:val="008B0BD2"/>
    <w:rsid w:val="008B2485"/>
    <w:rsid w:val="008B28FB"/>
    <w:rsid w:val="008B2F36"/>
    <w:rsid w:val="008B3B0D"/>
    <w:rsid w:val="008B3EED"/>
    <w:rsid w:val="008B46DF"/>
    <w:rsid w:val="008B48F5"/>
    <w:rsid w:val="008B59A6"/>
    <w:rsid w:val="008B59DA"/>
    <w:rsid w:val="008B59E8"/>
    <w:rsid w:val="008B6013"/>
    <w:rsid w:val="008B6131"/>
    <w:rsid w:val="008B6426"/>
    <w:rsid w:val="008B6F29"/>
    <w:rsid w:val="008B718D"/>
    <w:rsid w:val="008B755A"/>
    <w:rsid w:val="008C0022"/>
    <w:rsid w:val="008C0564"/>
    <w:rsid w:val="008C0DB8"/>
    <w:rsid w:val="008C128A"/>
    <w:rsid w:val="008C135F"/>
    <w:rsid w:val="008C1742"/>
    <w:rsid w:val="008C19B3"/>
    <w:rsid w:val="008C1C7E"/>
    <w:rsid w:val="008C25CE"/>
    <w:rsid w:val="008C2BF4"/>
    <w:rsid w:val="008C30C7"/>
    <w:rsid w:val="008C352B"/>
    <w:rsid w:val="008C38FE"/>
    <w:rsid w:val="008C3A2A"/>
    <w:rsid w:val="008C3EE1"/>
    <w:rsid w:val="008C4DC8"/>
    <w:rsid w:val="008C5715"/>
    <w:rsid w:val="008C6DB6"/>
    <w:rsid w:val="008C70B3"/>
    <w:rsid w:val="008C7A64"/>
    <w:rsid w:val="008C7B15"/>
    <w:rsid w:val="008D06F2"/>
    <w:rsid w:val="008D0E95"/>
    <w:rsid w:val="008D1A19"/>
    <w:rsid w:val="008D1E40"/>
    <w:rsid w:val="008D25CD"/>
    <w:rsid w:val="008D2758"/>
    <w:rsid w:val="008D2A1B"/>
    <w:rsid w:val="008D2D7E"/>
    <w:rsid w:val="008D316D"/>
    <w:rsid w:val="008D323B"/>
    <w:rsid w:val="008D32B5"/>
    <w:rsid w:val="008D32FF"/>
    <w:rsid w:val="008D351C"/>
    <w:rsid w:val="008D3B36"/>
    <w:rsid w:val="008D3BE7"/>
    <w:rsid w:val="008D43AB"/>
    <w:rsid w:val="008D445F"/>
    <w:rsid w:val="008D49A2"/>
    <w:rsid w:val="008D50D5"/>
    <w:rsid w:val="008D525D"/>
    <w:rsid w:val="008D58AA"/>
    <w:rsid w:val="008D59B5"/>
    <w:rsid w:val="008D5ECD"/>
    <w:rsid w:val="008D70D3"/>
    <w:rsid w:val="008D7481"/>
    <w:rsid w:val="008D7F72"/>
    <w:rsid w:val="008D7FE9"/>
    <w:rsid w:val="008E0E9B"/>
    <w:rsid w:val="008E147B"/>
    <w:rsid w:val="008E151A"/>
    <w:rsid w:val="008E18ED"/>
    <w:rsid w:val="008E1DCE"/>
    <w:rsid w:val="008E21FC"/>
    <w:rsid w:val="008E26B9"/>
    <w:rsid w:val="008E3F99"/>
    <w:rsid w:val="008E401A"/>
    <w:rsid w:val="008E41A9"/>
    <w:rsid w:val="008E513E"/>
    <w:rsid w:val="008E692C"/>
    <w:rsid w:val="008E6D1C"/>
    <w:rsid w:val="008E6ED9"/>
    <w:rsid w:val="008E749D"/>
    <w:rsid w:val="008E7F44"/>
    <w:rsid w:val="008F04D3"/>
    <w:rsid w:val="008F08CB"/>
    <w:rsid w:val="008F0A9E"/>
    <w:rsid w:val="008F0C2F"/>
    <w:rsid w:val="008F1249"/>
    <w:rsid w:val="008F1CB0"/>
    <w:rsid w:val="008F2F3C"/>
    <w:rsid w:val="008F3760"/>
    <w:rsid w:val="008F3C7C"/>
    <w:rsid w:val="008F3E3B"/>
    <w:rsid w:val="008F3E41"/>
    <w:rsid w:val="008F3FF2"/>
    <w:rsid w:val="008F4A86"/>
    <w:rsid w:val="008F4C70"/>
    <w:rsid w:val="008F4E71"/>
    <w:rsid w:val="008F567F"/>
    <w:rsid w:val="008F5B6F"/>
    <w:rsid w:val="008F5EC4"/>
    <w:rsid w:val="008F66C0"/>
    <w:rsid w:val="008F6EAB"/>
    <w:rsid w:val="008F76C2"/>
    <w:rsid w:val="008F7C81"/>
    <w:rsid w:val="00900023"/>
    <w:rsid w:val="00900E24"/>
    <w:rsid w:val="00900E56"/>
    <w:rsid w:val="009013D0"/>
    <w:rsid w:val="0090157E"/>
    <w:rsid w:val="00902331"/>
    <w:rsid w:val="009024F6"/>
    <w:rsid w:val="00904A2E"/>
    <w:rsid w:val="00904CA7"/>
    <w:rsid w:val="00904CF2"/>
    <w:rsid w:val="00904E50"/>
    <w:rsid w:val="009051EF"/>
    <w:rsid w:val="00905252"/>
    <w:rsid w:val="00905364"/>
    <w:rsid w:val="0090598A"/>
    <w:rsid w:val="009059F2"/>
    <w:rsid w:val="00905BFF"/>
    <w:rsid w:val="0090752E"/>
    <w:rsid w:val="00907CD5"/>
    <w:rsid w:val="0091033C"/>
    <w:rsid w:val="009108E6"/>
    <w:rsid w:val="00910ED4"/>
    <w:rsid w:val="00910F59"/>
    <w:rsid w:val="0091184A"/>
    <w:rsid w:val="00911B1F"/>
    <w:rsid w:val="0091211A"/>
    <w:rsid w:val="00913462"/>
    <w:rsid w:val="00913FC7"/>
    <w:rsid w:val="009147D5"/>
    <w:rsid w:val="00914D23"/>
    <w:rsid w:val="00915596"/>
    <w:rsid w:val="0091584A"/>
    <w:rsid w:val="00915B84"/>
    <w:rsid w:val="00916606"/>
    <w:rsid w:val="009172B1"/>
    <w:rsid w:val="009176F7"/>
    <w:rsid w:val="00917B6C"/>
    <w:rsid w:val="00921574"/>
    <w:rsid w:val="00922139"/>
    <w:rsid w:val="0092265E"/>
    <w:rsid w:val="0092291E"/>
    <w:rsid w:val="009235D8"/>
    <w:rsid w:val="0092406B"/>
    <w:rsid w:val="00924320"/>
    <w:rsid w:val="00924CAA"/>
    <w:rsid w:val="00925061"/>
    <w:rsid w:val="0092512C"/>
    <w:rsid w:val="00925E13"/>
    <w:rsid w:val="009269CD"/>
    <w:rsid w:val="00926C95"/>
    <w:rsid w:val="00926DCA"/>
    <w:rsid w:val="009271DB"/>
    <w:rsid w:val="009276D0"/>
    <w:rsid w:val="00930636"/>
    <w:rsid w:val="0093099C"/>
    <w:rsid w:val="009313C6"/>
    <w:rsid w:val="009316D3"/>
    <w:rsid w:val="009322A3"/>
    <w:rsid w:val="009324DD"/>
    <w:rsid w:val="009329A4"/>
    <w:rsid w:val="00932F21"/>
    <w:rsid w:val="00932FFB"/>
    <w:rsid w:val="009339AA"/>
    <w:rsid w:val="0093460D"/>
    <w:rsid w:val="009355FE"/>
    <w:rsid w:val="009356FF"/>
    <w:rsid w:val="00935C25"/>
    <w:rsid w:val="009360F9"/>
    <w:rsid w:val="0093654F"/>
    <w:rsid w:val="009369CB"/>
    <w:rsid w:val="00936C29"/>
    <w:rsid w:val="00936C90"/>
    <w:rsid w:val="009370AA"/>
    <w:rsid w:val="00937D64"/>
    <w:rsid w:val="00937F92"/>
    <w:rsid w:val="0094002A"/>
    <w:rsid w:val="009402CB"/>
    <w:rsid w:val="0094062B"/>
    <w:rsid w:val="0094070C"/>
    <w:rsid w:val="009408BC"/>
    <w:rsid w:val="00941010"/>
    <w:rsid w:val="0094146A"/>
    <w:rsid w:val="00942459"/>
    <w:rsid w:val="009425BA"/>
    <w:rsid w:val="00942E42"/>
    <w:rsid w:val="0094407D"/>
    <w:rsid w:val="009440FB"/>
    <w:rsid w:val="00944DF7"/>
    <w:rsid w:val="00944F82"/>
    <w:rsid w:val="00945181"/>
    <w:rsid w:val="009455BB"/>
    <w:rsid w:val="009459CB"/>
    <w:rsid w:val="00945F1F"/>
    <w:rsid w:val="009460DC"/>
    <w:rsid w:val="009465EE"/>
    <w:rsid w:val="0094677E"/>
    <w:rsid w:val="00946F7B"/>
    <w:rsid w:val="00946FD2"/>
    <w:rsid w:val="009507DC"/>
    <w:rsid w:val="0095087B"/>
    <w:rsid w:val="0095090C"/>
    <w:rsid w:val="00950E81"/>
    <w:rsid w:val="0095124D"/>
    <w:rsid w:val="0095131A"/>
    <w:rsid w:val="00951621"/>
    <w:rsid w:val="00951CA1"/>
    <w:rsid w:val="009527C4"/>
    <w:rsid w:val="00952C35"/>
    <w:rsid w:val="0095338B"/>
    <w:rsid w:val="00953D21"/>
    <w:rsid w:val="00954791"/>
    <w:rsid w:val="00954ADB"/>
    <w:rsid w:val="00954C0F"/>
    <w:rsid w:val="00954EE3"/>
    <w:rsid w:val="00954FC3"/>
    <w:rsid w:val="00956FD6"/>
    <w:rsid w:val="00957136"/>
    <w:rsid w:val="00957F5C"/>
    <w:rsid w:val="009600EB"/>
    <w:rsid w:val="00960492"/>
    <w:rsid w:val="009606BC"/>
    <w:rsid w:val="00960B84"/>
    <w:rsid w:val="00961378"/>
    <w:rsid w:val="0096174D"/>
    <w:rsid w:val="00961C6A"/>
    <w:rsid w:val="009622F7"/>
    <w:rsid w:val="00962420"/>
    <w:rsid w:val="009624F6"/>
    <w:rsid w:val="00962956"/>
    <w:rsid w:val="00962F21"/>
    <w:rsid w:val="00963228"/>
    <w:rsid w:val="00963D30"/>
    <w:rsid w:val="00963F0A"/>
    <w:rsid w:val="009649A1"/>
    <w:rsid w:val="00965346"/>
    <w:rsid w:val="009654EE"/>
    <w:rsid w:val="00965D50"/>
    <w:rsid w:val="009663A0"/>
    <w:rsid w:val="00966723"/>
    <w:rsid w:val="009668E9"/>
    <w:rsid w:val="00966D6F"/>
    <w:rsid w:val="00967440"/>
    <w:rsid w:val="00967A22"/>
    <w:rsid w:val="009707B5"/>
    <w:rsid w:val="00970B7F"/>
    <w:rsid w:val="00970F50"/>
    <w:rsid w:val="00971089"/>
    <w:rsid w:val="009714BC"/>
    <w:rsid w:val="00971ACA"/>
    <w:rsid w:val="00972081"/>
    <w:rsid w:val="009729C8"/>
    <w:rsid w:val="00973B37"/>
    <w:rsid w:val="00973BB7"/>
    <w:rsid w:val="00973F99"/>
    <w:rsid w:val="0097461C"/>
    <w:rsid w:val="00975083"/>
    <w:rsid w:val="00975564"/>
    <w:rsid w:val="009759E6"/>
    <w:rsid w:val="00975BA0"/>
    <w:rsid w:val="0097614C"/>
    <w:rsid w:val="00976509"/>
    <w:rsid w:val="009768DA"/>
    <w:rsid w:val="00976D65"/>
    <w:rsid w:val="009777BB"/>
    <w:rsid w:val="00977F88"/>
    <w:rsid w:val="00980164"/>
    <w:rsid w:val="0098053C"/>
    <w:rsid w:val="0098091E"/>
    <w:rsid w:val="00980B82"/>
    <w:rsid w:val="00981401"/>
    <w:rsid w:val="00981755"/>
    <w:rsid w:val="00981B28"/>
    <w:rsid w:val="00981C0A"/>
    <w:rsid w:val="00981C9D"/>
    <w:rsid w:val="00982189"/>
    <w:rsid w:val="00982BE4"/>
    <w:rsid w:val="00983170"/>
    <w:rsid w:val="0098337B"/>
    <w:rsid w:val="00983B52"/>
    <w:rsid w:val="009846E8"/>
    <w:rsid w:val="00985153"/>
    <w:rsid w:val="00986796"/>
    <w:rsid w:val="0098749D"/>
    <w:rsid w:val="009874AC"/>
    <w:rsid w:val="009877F1"/>
    <w:rsid w:val="009878FA"/>
    <w:rsid w:val="00991014"/>
    <w:rsid w:val="00991107"/>
    <w:rsid w:val="0099185F"/>
    <w:rsid w:val="0099206F"/>
    <w:rsid w:val="00992A05"/>
    <w:rsid w:val="00992F03"/>
    <w:rsid w:val="0099326B"/>
    <w:rsid w:val="009937F0"/>
    <w:rsid w:val="00993E95"/>
    <w:rsid w:val="00994BCC"/>
    <w:rsid w:val="00995643"/>
    <w:rsid w:val="00995C25"/>
    <w:rsid w:val="00995E65"/>
    <w:rsid w:val="00996346"/>
    <w:rsid w:val="0099655E"/>
    <w:rsid w:val="00996691"/>
    <w:rsid w:val="00996FFA"/>
    <w:rsid w:val="009976EE"/>
    <w:rsid w:val="00997D16"/>
    <w:rsid w:val="009A0DB8"/>
    <w:rsid w:val="009A1390"/>
    <w:rsid w:val="009A1411"/>
    <w:rsid w:val="009A20A8"/>
    <w:rsid w:val="009A26A8"/>
    <w:rsid w:val="009A27DF"/>
    <w:rsid w:val="009A30EA"/>
    <w:rsid w:val="009A324D"/>
    <w:rsid w:val="009A3265"/>
    <w:rsid w:val="009A3FD7"/>
    <w:rsid w:val="009A3FDD"/>
    <w:rsid w:val="009A4401"/>
    <w:rsid w:val="009A4840"/>
    <w:rsid w:val="009A4DAD"/>
    <w:rsid w:val="009A4FDA"/>
    <w:rsid w:val="009A514F"/>
    <w:rsid w:val="009A5317"/>
    <w:rsid w:val="009A6424"/>
    <w:rsid w:val="009A69DD"/>
    <w:rsid w:val="009A6DCE"/>
    <w:rsid w:val="009A72C5"/>
    <w:rsid w:val="009A7495"/>
    <w:rsid w:val="009B024F"/>
    <w:rsid w:val="009B0F03"/>
    <w:rsid w:val="009B1069"/>
    <w:rsid w:val="009B1460"/>
    <w:rsid w:val="009B16E4"/>
    <w:rsid w:val="009B1D45"/>
    <w:rsid w:val="009B1FE2"/>
    <w:rsid w:val="009B28A8"/>
    <w:rsid w:val="009B2A0F"/>
    <w:rsid w:val="009B2B26"/>
    <w:rsid w:val="009B32A6"/>
    <w:rsid w:val="009B3522"/>
    <w:rsid w:val="009B40C7"/>
    <w:rsid w:val="009B42AB"/>
    <w:rsid w:val="009B4518"/>
    <w:rsid w:val="009B4989"/>
    <w:rsid w:val="009B4D07"/>
    <w:rsid w:val="009B55D5"/>
    <w:rsid w:val="009B574F"/>
    <w:rsid w:val="009B5793"/>
    <w:rsid w:val="009B5B2B"/>
    <w:rsid w:val="009B6572"/>
    <w:rsid w:val="009B6618"/>
    <w:rsid w:val="009B6BD0"/>
    <w:rsid w:val="009B778C"/>
    <w:rsid w:val="009B77F3"/>
    <w:rsid w:val="009B78BC"/>
    <w:rsid w:val="009B7C0A"/>
    <w:rsid w:val="009B7DB0"/>
    <w:rsid w:val="009C022A"/>
    <w:rsid w:val="009C0F57"/>
    <w:rsid w:val="009C13DB"/>
    <w:rsid w:val="009C16A9"/>
    <w:rsid w:val="009C1AB6"/>
    <w:rsid w:val="009C237B"/>
    <w:rsid w:val="009C254B"/>
    <w:rsid w:val="009C280D"/>
    <w:rsid w:val="009C2BE7"/>
    <w:rsid w:val="009C32EA"/>
    <w:rsid w:val="009C41A2"/>
    <w:rsid w:val="009C4529"/>
    <w:rsid w:val="009C4A2D"/>
    <w:rsid w:val="009C5269"/>
    <w:rsid w:val="009C52BF"/>
    <w:rsid w:val="009C606D"/>
    <w:rsid w:val="009C6570"/>
    <w:rsid w:val="009C6A01"/>
    <w:rsid w:val="009C752D"/>
    <w:rsid w:val="009C798B"/>
    <w:rsid w:val="009D0887"/>
    <w:rsid w:val="009D0BFA"/>
    <w:rsid w:val="009D0C03"/>
    <w:rsid w:val="009D0E10"/>
    <w:rsid w:val="009D0E5A"/>
    <w:rsid w:val="009D132F"/>
    <w:rsid w:val="009D1500"/>
    <w:rsid w:val="009D1636"/>
    <w:rsid w:val="009D1837"/>
    <w:rsid w:val="009D1A44"/>
    <w:rsid w:val="009D1EEC"/>
    <w:rsid w:val="009D2569"/>
    <w:rsid w:val="009D2F34"/>
    <w:rsid w:val="009D3584"/>
    <w:rsid w:val="009D361C"/>
    <w:rsid w:val="009D38B2"/>
    <w:rsid w:val="009D448F"/>
    <w:rsid w:val="009D44F7"/>
    <w:rsid w:val="009D4BED"/>
    <w:rsid w:val="009D4F56"/>
    <w:rsid w:val="009D559C"/>
    <w:rsid w:val="009D55E7"/>
    <w:rsid w:val="009D59FF"/>
    <w:rsid w:val="009D628E"/>
    <w:rsid w:val="009D75A2"/>
    <w:rsid w:val="009D7A80"/>
    <w:rsid w:val="009D7C47"/>
    <w:rsid w:val="009D7E1C"/>
    <w:rsid w:val="009E0702"/>
    <w:rsid w:val="009E08B6"/>
    <w:rsid w:val="009E0E4E"/>
    <w:rsid w:val="009E10E1"/>
    <w:rsid w:val="009E17F7"/>
    <w:rsid w:val="009E18FA"/>
    <w:rsid w:val="009E1F9E"/>
    <w:rsid w:val="009E2532"/>
    <w:rsid w:val="009E2B1E"/>
    <w:rsid w:val="009E2BA7"/>
    <w:rsid w:val="009E2CB7"/>
    <w:rsid w:val="009E3341"/>
    <w:rsid w:val="009E3897"/>
    <w:rsid w:val="009E394F"/>
    <w:rsid w:val="009E3BF6"/>
    <w:rsid w:val="009E3FFD"/>
    <w:rsid w:val="009E478D"/>
    <w:rsid w:val="009E49A4"/>
    <w:rsid w:val="009E4FE2"/>
    <w:rsid w:val="009E5365"/>
    <w:rsid w:val="009E53D4"/>
    <w:rsid w:val="009E566A"/>
    <w:rsid w:val="009E5B60"/>
    <w:rsid w:val="009E5BF4"/>
    <w:rsid w:val="009E5C23"/>
    <w:rsid w:val="009E712A"/>
    <w:rsid w:val="009E71AA"/>
    <w:rsid w:val="009E7F85"/>
    <w:rsid w:val="009F0076"/>
    <w:rsid w:val="009F0204"/>
    <w:rsid w:val="009F02F0"/>
    <w:rsid w:val="009F1045"/>
    <w:rsid w:val="009F10C6"/>
    <w:rsid w:val="009F148B"/>
    <w:rsid w:val="009F1528"/>
    <w:rsid w:val="009F235D"/>
    <w:rsid w:val="009F28B3"/>
    <w:rsid w:val="009F2BF8"/>
    <w:rsid w:val="009F3287"/>
    <w:rsid w:val="009F40E2"/>
    <w:rsid w:val="009F41F2"/>
    <w:rsid w:val="009F46ED"/>
    <w:rsid w:val="009F47E1"/>
    <w:rsid w:val="009F4DD6"/>
    <w:rsid w:val="009F594E"/>
    <w:rsid w:val="009F5970"/>
    <w:rsid w:val="009F5A46"/>
    <w:rsid w:val="009F6A74"/>
    <w:rsid w:val="009F7139"/>
    <w:rsid w:val="009F74B4"/>
    <w:rsid w:val="009F7B69"/>
    <w:rsid w:val="00A002BF"/>
    <w:rsid w:val="00A01098"/>
    <w:rsid w:val="00A0151B"/>
    <w:rsid w:val="00A01B9B"/>
    <w:rsid w:val="00A0220F"/>
    <w:rsid w:val="00A0273B"/>
    <w:rsid w:val="00A030B0"/>
    <w:rsid w:val="00A03498"/>
    <w:rsid w:val="00A04A7D"/>
    <w:rsid w:val="00A0572A"/>
    <w:rsid w:val="00A0608C"/>
    <w:rsid w:val="00A063EF"/>
    <w:rsid w:val="00A07276"/>
    <w:rsid w:val="00A077E7"/>
    <w:rsid w:val="00A07A6F"/>
    <w:rsid w:val="00A07B7A"/>
    <w:rsid w:val="00A07B84"/>
    <w:rsid w:val="00A10289"/>
    <w:rsid w:val="00A10655"/>
    <w:rsid w:val="00A1070A"/>
    <w:rsid w:val="00A11174"/>
    <w:rsid w:val="00A11743"/>
    <w:rsid w:val="00A11C1F"/>
    <w:rsid w:val="00A123F7"/>
    <w:rsid w:val="00A124CF"/>
    <w:rsid w:val="00A125C4"/>
    <w:rsid w:val="00A1269A"/>
    <w:rsid w:val="00A1280B"/>
    <w:rsid w:val="00A12CDD"/>
    <w:rsid w:val="00A1331B"/>
    <w:rsid w:val="00A1333F"/>
    <w:rsid w:val="00A13650"/>
    <w:rsid w:val="00A13BC9"/>
    <w:rsid w:val="00A14FE2"/>
    <w:rsid w:val="00A152AE"/>
    <w:rsid w:val="00A15585"/>
    <w:rsid w:val="00A15595"/>
    <w:rsid w:val="00A1597C"/>
    <w:rsid w:val="00A16633"/>
    <w:rsid w:val="00A1673B"/>
    <w:rsid w:val="00A204BB"/>
    <w:rsid w:val="00A208C1"/>
    <w:rsid w:val="00A2182E"/>
    <w:rsid w:val="00A227AF"/>
    <w:rsid w:val="00A23A29"/>
    <w:rsid w:val="00A24151"/>
    <w:rsid w:val="00A24504"/>
    <w:rsid w:val="00A246AD"/>
    <w:rsid w:val="00A2480C"/>
    <w:rsid w:val="00A24832"/>
    <w:rsid w:val="00A24986"/>
    <w:rsid w:val="00A24E7F"/>
    <w:rsid w:val="00A25147"/>
    <w:rsid w:val="00A25946"/>
    <w:rsid w:val="00A259E9"/>
    <w:rsid w:val="00A263AA"/>
    <w:rsid w:val="00A263C7"/>
    <w:rsid w:val="00A26908"/>
    <w:rsid w:val="00A269E7"/>
    <w:rsid w:val="00A26B49"/>
    <w:rsid w:val="00A26CAF"/>
    <w:rsid w:val="00A276AA"/>
    <w:rsid w:val="00A27754"/>
    <w:rsid w:val="00A302DF"/>
    <w:rsid w:val="00A30659"/>
    <w:rsid w:val="00A31C1E"/>
    <w:rsid w:val="00A31FE1"/>
    <w:rsid w:val="00A325A1"/>
    <w:rsid w:val="00A32FAF"/>
    <w:rsid w:val="00A33174"/>
    <w:rsid w:val="00A33186"/>
    <w:rsid w:val="00A339E1"/>
    <w:rsid w:val="00A33B0A"/>
    <w:rsid w:val="00A33BC0"/>
    <w:rsid w:val="00A34183"/>
    <w:rsid w:val="00A34A4D"/>
    <w:rsid w:val="00A35846"/>
    <w:rsid w:val="00A3591C"/>
    <w:rsid w:val="00A3602C"/>
    <w:rsid w:val="00A40622"/>
    <w:rsid w:val="00A4072A"/>
    <w:rsid w:val="00A40827"/>
    <w:rsid w:val="00A40899"/>
    <w:rsid w:val="00A40B8B"/>
    <w:rsid w:val="00A40C25"/>
    <w:rsid w:val="00A41C22"/>
    <w:rsid w:val="00A41FAA"/>
    <w:rsid w:val="00A42309"/>
    <w:rsid w:val="00A42430"/>
    <w:rsid w:val="00A4246F"/>
    <w:rsid w:val="00A42902"/>
    <w:rsid w:val="00A429B3"/>
    <w:rsid w:val="00A42C3B"/>
    <w:rsid w:val="00A43324"/>
    <w:rsid w:val="00A4358D"/>
    <w:rsid w:val="00A43CFB"/>
    <w:rsid w:val="00A43E22"/>
    <w:rsid w:val="00A444DB"/>
    <w:rsid w:val="00A44BBD"/>
    <w:rsid w:val="00A44F60"/>
    <w:rsid w:val="00A45AB8"/>
    <w:rsid w:val="00A45DFA"/>
    <w:rsid w:val="00A464D2"/>
    <w:rsid w:val="00A46966"/>
    <w:rsid w:val="00A46BA5"/>
    <w:rsid w:val="00A46CD2"/>
    <w:rsid w:val="00A46CE5"/>
    <w:rsid w:val="00A47026"/>
    <w:rsid w:val="00A4798B"/>
    <w:rsid w:val="00A47C36"/>
    <w:rsid w:val="00A47E92"/>
    <w:rsid w:val="00A504C0"/>
    <w:rsid w:val="00A505A4"/>
    <w:rsid w:val="00A508DB"/>
    <w:rsid w:val="00A51157"/>
    <w:rsid w:val="00A516CD"/>
    <w:rsid w:val="00A51B94"/>
    <w:rsid w:val="00A51C26"/>
    <w:rsid w:val="00A51D4B"/>
    <w:rsid w:val="00A52434"/>
    <w:rsid w:val="00A5285C"/>
    <w:rsid w:val="00A52B50"/>
    <w:rsid w:val="00A53839"/>
    <w:rsid w:val="00A5395B"/>
    <w:rsid w:val="00A542FF"/>
    <w:rsid w:val="00A54611"/>
    <w:rsid w:val="00A5472C"/>
    <w:rsid w:val="00A54A66"/>
    <w:rsid w:val="00A54D07"/>
    <w:rsid w:val="00A55246"/>
    <w:rsid w:val="00A5573D"/>
    <w:rsid w:val="00A55BAF"/>
    <w:rsid w:val="00A55F6C"/>
    <w:rsid w:val="00A56D79"/>
    <w:rsid w:val="00A56FF4"/>
    <w:rsid w:val="00A571E5"/>
    <w:rsid w:val="00A6036A"/>
    <w:rsid w:val="00A60A78"/>
    <w:rsid w:val="00A60C50"/>
    <w:rsid w:val="00A61071"/>
    <w:rsid w:val="00A610F1"/>
    <w:rsid w:val="00A6136D"/>
    <w:rsid w:val="00A613F6"/>
    <w:rsid w:val="00A61D72"/>
    <w:rsid w:val="00A6270B"/>
    <w:rsid w:val="00A632D5"/>
    <w:rsid w:val="00A633FC"/>
    <w:rsid w:val="00A63B45"/>
    <w:rsid w:val="00A63C47"/>
    <w:rsid w:val="00A6479E"/>
    <w:rsid w:val="00A64D85"/>
    <w:rsid w:val="00A64E46"/>
    <w:rsid w:val="00A64FF7"/>
    <w:rsid w:val="00A65882"/>
    <w:rsid w:val="00A6689E"/>
    <w:rsid w:val="00A668F9"/>
    <w:rsid w:val="00A6725F"/>
    <w:rsid w:val="00A672B7"/>
    <w:rsid w:val="00A67B1A"/>
    <w:rsid w:val="00A67C97"/>
    <w:rsid w:val="00A67CB2"/>
    <w:rsid w:val="00A70899"/>
    <w:rsid w:val="00A71058"/>
    <w:rsid w:val="00A711AF"/>
    <w:rsid w:val="00A71F50"/>
    <w:rsid w:val="00A7212F"/>
    <w:rsid w:val="00A727FB"/>
    <w:rsid w:val="00A7304F"/>
    <w:rsid w:val="00A732AC"/>
    <w:rsid w:val="00A735E4"/>
    <w:rsid w:val="00A738A1"/>
    <w:rsid w:val="00A73951"/>
    <w:rsid w:val="00A7427A"/>
    <w:rsid w:val="00A749E9"/>
    <w:rsid w:val="00A74D1B"/>
    <w:rsid w:val="00A755D1"/>
    <w:rsid w:val="00A75DE8"/>
    <w:rsid w:val="00A76595"/>
    <w:rsid w:val="00A76C50"/>
    <w:rsid w:val="00A7745E"/>
    <w:rsid w:val="00A77532"/>
    <w:rsid w:val="00A778F3"/>
    <w:rsid w:val="00A77BDF"/>
    <w:rsid w:val="00A77F9E"/>
    <w:rsid w:val="00A801B7"/>
    <w:rsid w:val="00A80277"/>
    <w:rsid w:val="00A8097C"/>
    <w:rsid w:val="00A8120D"/>
    <w:rsid w:val="00A8159D"/>
    <w:rsid w:val="00A81BEE"/>
    <w:rsid w:val="00A8281C"/>
    <w:rsid w:val="00A82AB6"/>
    <w:rsid w:val="00A82AC4"/>
    <w:rsid w:val="00A82C28"/>
    <w:rsid w:val="00A82EBF"/>
    <w:rsid w:val="00A830AF"/>
    <w:rsid w:val="00A83105"/>
    <w:rsid w:val="00A83237"/>
    <w:rsid w:val="00A8382A"/>
    <w:rsid w:val="00A83889"/>
    <w:rsid w:val="00A83BD4"/>
    <w:rsid w:val="00A84508"/>
    <w:rsid w:val="00A84A1A"/>
    <w:rsid w:val="00A8569C"/>
    <w:rsid w:val="00A85CD5"/>
    <w:rsid w:val="00A85D6C"/>
    <w:rsid w:val="00A85E53"/>
    <w:rsid w:val="00A86250"/>
    <w:rsid w:val="00A8643A"/>
    <w:rsid w:val="00A8677D"/>
    <w:rsid w:val="00A8750B"/>
    <w:rsid w:val="00A879DD"/>
    <w:rsid w:val="00A879FF"/>
    <w:rsid w:val="00A908B8"/>
    <w:rsid w:val="00A90AC8"/>
    <w:rsid w:val="00A90B1D"/>
    <w:rsid w:val="00A9191E"/>
    <w:rsid w:val="00A91ECC"/>
    <w:rsid w:val="00A91FE6"/>
    <w:rsid w:val="00A9219A"/>
    <w:rsid w:val="00A934C4"/>
    <w:rsid w:val="00A93952"/>
    <w:rsid w:val="00A939F8"/>
    <w:rsid w:val="00A93A60"/>
    <w:rsid w:val="00A93FF9"/>
    <w:rsid w:val="00A94848"/>
    <w:rsid w:val="00A94D21"/>
    <w:rsid w:val="00A94F51"/>
    <w:rsid w:val="00A9524D"/>
    <w:rsid w:val="00A953F3"/>
    <w:rsid w:val="00A95511"/>
    <w:rsid w:val="00A95B95"/>
    <w:rsid w:val="00A95CAE"/>
    <w:rsid w:val="00A95D68"/>
    <w:rsid w:val="00A9780B"/>
    <w:rsid w:val="00A9790E"/>
    <w:rsid w:val="00A97F55"/>
    <w:rsid w:val="00AA0E56"/>
    <w:rsid w:val="00AA1008"/>
    <w:rsid w:val="00AA1493"/>
    <w:rsid w:val="00AA1928"/>
    <w:rsid w:val="00AA1A16"/>
    <w:rsid w:val="00AA1A51"/>
    <w:rsid w:val="00AA26AC"/>
    <w:rsid w:val="00AA2F62"/>
    <w:rsid w:val="00AA3296"/>
    <w:rsid w:val="00AA3726"/>
    <w:rsid w:val="00AA3792"/>
    <w:rsid w:val="00AA3E77"/>
    <w:rsid w:val="00AA4905"/>
    <w:rsid w:val="00AA4AC7"/>
    <w:rsid w:val="00AA55FD"/>
    <w:rsid w:val="00AA56DA"/>
    <w:rsid w:val="00AA5BB3"/>
    <w:rsid w:val="00AA5D03"/>
    <w:rsid w:val="00AA5D50"/>
    <w:rsid w:val="00AA7060"/>
    <w:rsid w:val="00AA7337"/>
    <w:rsid w:val="00AA73A9"/>
    <w:rsid w:val="00AA745C"/>
    <w:rsid w:val="00AA7930"/>
    <w:rsid w:val="00AA7A12"/>
    <w:rsid w:val="00AA7F95"/>
    <w:rsid w:val="00AB08B7"/>
    <w:rsid w:val="00AB09D5"/>
    <w:rsid w:val="00AB0BE3"/>
    <w:rsid w:val="00AB11C1"/>
    <w:rsid w:val="00AB13A0"/>
    <w:rsid w:val="00AB2406"/>
    <w:rsid w:val="00AB26B6"/>
    <w:rsid w:val="00AB326F"/>
    <w:rsid w:val="00AB342B"/>
    <w:rsid w:val="00AB3467"/>
    <w:rsid w:val="00AB3FC6"/>
    <w:rsid w:val="00AB405D"/>
    <w:rsid w:val="00AB5C99"/>
    <w:rsid w:val="00AB6C69"/>
    <w:rsid w:val="00AB7710"/>
    <w:rsid w:val="00AB7882"/>
    <w:rsid w:val="00AB7BCE"/>
    <w:rsid w:val="00AC0140"/>
    <w:rsid w:val="00AC0154"/>
    <w:rsid w:val="00AC0225"/>
    <w:rsid w:val="00AC04C3"/>
    <w:rsid w:val="00AC0FAC"/>
    <w:rsid w:val="00AC1313"/>
    <w:rsid w:val="00AC1E53"/>
    <w:rsid w:val="00AC207A"/>
    <w:rsid w:val="00AC20F8"/>
    <w:rsid w:val="00AC25D9"/>
    <w:rsid w:val="00AC2805"/>
    <w:rsid w:val="00AC3B73"/>
    <w:rsid w:val="00AC3D06"/>
    <w:rsid w:val="00AC45CF"/>
    <w:rsid w:val="00AC46D5"/>
    <w:rsid w:val="00AC50FF"/>
    <w:rsid w:val="00AC5A34"/>
    <w:rsid w:val="00AC79C7"/>
    <w:rsid w:val="00AD04F7"/>
    <w:rsid w:val="00AD07C9"/>
    <w:rsid w:val="00AD098B"/>
    <w:rsid w:val="00AD13EE"/>
    <w:rsid w:val="00AD1937"/>
    <w:rsid w:val="00AD207A"/>
    <w:rsid w:val="00AD2413"/>
    <w:rsid w:val="00AD2603"/>
    <w:rsid w:val="00AD28E0"/>
    <w:rsid w:val="00AD2E29"/>
    <w:rsid w:val="00AD313D"/>
    <w:rsid w:val="00AD32C2"/>
    <w:rsid w:val="00AD36A6"/>
    <w:rsid w:val="00AD3820"/>
    <w:rsid w:val="00AD3947"/>
    <w:rsid w:val="00AD50E0"/>
    <w:rsid w:val="00AD522B"/>
    <w:rsid w:val="00AD54CC"/>
    <w:rsid w:val="00AD5586"/>
    <w:rsid w:val="00AD55DE"/>
    <w:rsid w:val="00AD5D47"/>
    <w:rsid w:val="00AD6408"/>
    <w:rsid w:val="00AD656B"/>
    <w:rsid w:val="00AD6ADC"/>
    <w:rsid w:val="00AD6B98"/>
    <w:rsid w:val="00AD6BE5"/>
    <w:rsid w:val="00AD6D28"/>
    <w:rsid w:val="00AE0678"/>
    <w:rsid w:val="00AE08FE"/>
    <w:rsid w:val="00AE116C"/>
    <w:rsid w:val="00AE15BD"/>
    <w:rsid w:val="00AE1CFB"/>
    <w:rsid w:val="00AE214F"/>
    <w:rsid w:val="00AE3144"/>
    <w:rsid w:val="00AE315C"/>
    <w:rsid w:val="00AE356B"/>
    <w:rsid w:val="00AE381B"/>
    <w:rsid w:val="00AE3DC6"/>
    <w:rsid w:val="00AE436C"/>
    <w:rsid w:val="00AE47FF"/>
    <w:rsid w:val="00AE482C"/>
    <w:rsid w:val="00AE4DCC"/>
    <w:rsid w:val="00AE4EBB"/>
    <w:rsid w:val="00AE567D"/>
    <w:rsid w:val="00AE5A49"/>
    <w:rsid w:val="00AE64D8"/>
    <w:rsid w:val="00AE6842"/>
    <w:rsid w:val="00AE6846"/>
    <w:rsid w:val="00AE78A3"/>
    <w:rsid w:val="00AE7986"/>
    <w:rsid w:val="00AE7BE9"/>
    <w:rsid w:val="00AE7E4B"/>
    <w:rsid w:val="00AF12A5"/>
    <w:rsid w:val="00AF188F"/>
    <w:rsid w:val="00AF1B07"/>
    <w:rsid w:val="00AF23C9"/>
    <w:rsid w:val="00AF2776"/>
    <w:rsid w:val="00AF355D"/>
    <w:rsid w:val="00AF470B"/>
    <w:rsid w:val="00AF5014"/>
    <w:rsid w:val="00AF61C6"/>
    <w:rsid w:val="00AF6EAC"/>
    <w:rsid w:val="00AF752D"/>
    <w:rsid w:val="00B005D2"/>
    <w:rsid w:val="00B007BC"/>
    <w:rsid w:val="00B00930"/>
    <w:rsid w:val="00B0099F"/>
    <w:rsid w:val="00B00A0D"/>
    <w:rsid w:val="00B00C61"/>
    <w:rsid w:val="00B00CD7"/>
    <w:rsid w:val="00B00D78"/>
    <w:rsid w:val="00B00E8F"/>
    <w:rsid w:val="00B00FE1"/>
    <w:rsid w:val="00B010E2"/>
    <w:rsid w:val="00B01759"/>
    <w:rsid w:val="00B01894"/>
    <w:rsid w:val="00B01941"/>
    <w:rsid w:val="00B019C9"/>
    <w:rsid w:val="00B01C51"/>
    <w:rsid w:val="00B01DB3"/>
    <w:rsid w:val="00B01DFA"/>
    <w:rsid w:val="00B02151"/>
    <w:rsid w:val="00B02909"/>
    <w:rsid w:val="00B031A1"/>
    <w:rsid w:val="00B031F9"/>
    <w:rsid w:val="00B03203"/>
    <w:rsid w:val="00B0409C"/>
    <w:rsid w:val="00B042BF"/>
    <w:rsid w:val="00B04726"/>
    <w:rsid w:val="00B04887"/>
    <w:rsid w:val="00B04AFB"/>
    <w:rsid w:val="00B04DC8"/>
    <w:rsid w:val="00B05234"/>
    <w:rsid w:val="00B05255"/>
    <w:rsid w:val="00B05608"/>
    <w:rsid w:val="00B058BF"/>
    <w:rsid w:val="00B05904"/>
    <w:rsid w:val="00B05BBF"/>
    <w:rsid w:val="00B05F63"/>
    <w:rsid w:val="00B06453"/>
    <w:rsid w:val="00B06B89"/>
    <w:rsid w:val="00B06F1B"/>
    <w:rsid w:val="00B070BE"/>
    <w:rsid w:val="00B07885"/>
    <w:rsid w:val="00B10301"/>
    <w:rsid w:val="00B113B2"/>
    <w:rsid w:val="00B11AD1"/>
    <w:rsid w:val="00B11DBF"/>
    <w:rsid w:val="00B11EC7"/>
    <w:rsid w:val="00B122F6"/>
    <w:rsid w:val="00B138FE"/>
    <w:rsid w:val="00B13A8C"/>
    <w:rsid w:val="00B13D97"/>
    <w:rsid w:val="00B14119"/>
    <w:rsid w:val="00B141EE"/>
    <w:rsid w:val="00B146AF"/>
    <w:rsid w:val="00B1613E"/>
    <w:rsid w:val="00B16745"/>
    <w:rsid w:val="00B1770A"/>
    <w:rsid w:val="00B20069"/>
    <w:rsid w:val="00B201E9"/>
    <w:rsid w:val="00B2033C"/>
    <w:rsid w:val="00B20363"/>
    <w:rsid w:val="00B20AD1"/>
    <w:rsid w:val="00B223D9"/>
    <w:rsid w:val="00B22586"/>
    <w:rsid w:val="00B2270B"/>
    <w:rsid w:val="00B22A67"/>
    <w:rsid w:val="00B230C6"/>
    <w:rsid w:val="00B23C6A"/>
    <w:rsid w:val="00B23CFD"/>
    <w:rsid w:val="00B244CC"/>
    <w:rsid w:val="00B24A72"/>
    <w:rsid w:val="00B252E0"/>
    <w:rsid w:val="00B253D9"/>
    <w:rsid w:val="00B26039"/>
    <w:rsid w:val="00B260D6"/>
    <w:rsid w:val="00B2688F"/>
    <w:rsid w:val="00B26A13"/>
    <w:rsid w:val="00B270C8"/>
    <w:rsid w:val="00B27493"/>
    <w:rsid w:val="00B3088A"/>
    <w:rsid w:val="00B31304"/>
    <w:rsid w:val="00B31737"/>
    <w:rsid w:val="00B31A8C"/>
    <w:rsid w:val="00B3211A"/>
    <w:rsid w:val="00B327C9"/>
    <w:rsid w:val="00B329F7"/>
    <w:rsid w:val="00B32B89"/>
    <w:rsid w:val="00B33313"/>
    <w:rsid w:val="00B3372D"/>
    <w:rsid w:val="00B339DC"/>
    <w:rsid w:val="00B33A6A"/>
    <w:rsid w:val="00B344C9"/>
    <w:rsid w:val="00B34B43"/>
    <w:rsid w:val="00B34D4C"/>
    <w:rsid w:val="00B34E7A"/>
    <w:rsid w:val="00B352F2"/>
    <w:rsid w:val="00B35D3D"/>
    <w:rsid w:val="00B362F7"/>
    <w:rsid w:val="00B36E79"/>
    <w:rsid w:val="00B36F11"/>
    <w:rsid w:val="00B3771C"/>
    <w:rsid w:val="00B379B9"/>
    <w:rsid w:val="00B37A78"/>
    <w:rsid w:val="00B410AC"/>
    <w:rsid w:val="00B4117C"/>
    <w:rsid w:val="00B4138D"/>
    <w:rsid w:val="00B4148E"/>
    <w:rsid w:val="00B417D9"/>
    <w:rsid w:val="00B421C0"/>
    <w:rsid w:val="00B422F3"/>
    <w:rsid w:val="00B42308"/>
    <w:rsid w:val="00B42381"/>
    <w:rsid w:val="00B42630"/>
    <w:rsid w:val="00B42B80"/>
    <w:rsid w:val="00B42C6B"/>
    <w:rsid w:val="00B436C1"/>
    <w:rsid w:val="00B4381A"/>
    <w:rsid w:val="00B43A80"/>
    <w:rsid w:val="00B43F6A"/>
    <w:rsid w:val="00B44416"/>
    <w:rsid w:val="00B44CF3"/>
    <w:rsid w:val="00B45971"/>
    <w:rsid w:val="00B45BF5"/>
    <w:rsid w:val="00B45D4F"/>
    <w:rsid w:val="00B45F1F"/>
    <w:rsid w:val="00B46BE8"/>
    <w:rsid w:val="00B46EA6"/>
    <w:rsid w:val="00B4775A"/>
    <w:rsid w:val="00B47894"/>
    <w:rsid w:val="00B47FE1"/>
    <w:rsid w:val="00B507B2"/>
    <w:rsid w:val="00B50B1F"/>
    <w:rsid w:val="00B50F63"/>
    <w:rsid w:val="00B512C1"/>
    <w:rsid w:val="00B51DAA"/>
    <w:rsid w:val="00B51EE0"/>
    <w:rsid w:val="00B51FD7"/>
    <w:rsid w:val="00B522E4"/>
    <w:rsid w:val="00B525D7"/>
    <w:rsid w:val="00B52767"/>
    <w:rsid w:val="00B52CE0"/>
    <w:rsid w:val="00B52F36"/>
    <w:rsid w:val="00B534A8"/>
    <w:rsid w:val="00B558DF"/>
    <w:rsid w:val="00B559BC"/>
    <w:rsid w:val="00B55ADB"/>
    <w:rsid w:val="00B569BB"/>
    <w:rsid w:val="00B5706F"/>
    <w:rsid w:val="00B574DB"/>
    <w:rsid w:val="00B57CC7"/>
    <w:rsid w:val="00B604E8"/>
    <w:rsid w:val="00B60C8D"/>
    <w:rsid w:val="00B60D3E"/>
    <w:rsid w:val="00B60E4E"/>
    <w:rsid w:val="00B60FBF"/>
    <w:rsid w:val="00B62276"/>
    <w:rsid w:val="00B62F49"/>
    <w:rsid w:val="00B62FA1"/>
    <w:rsid w:val="00B6324F"/>
    <w:rsid w:val="00B639C8"/>
    <w:rsid w:val="00B63CCC"/>
    <w:rsid w:val="00B63F00"/>
    <w:rsid w:val="00B6500E"/>
    <w:rsid w:val="00B65214"/>
    <w:rsid w:val="00B6551D"/>
    <w:rsid w:val="00B6578C"/>
    <w:rsid w:val="00B65B3A"/>
    <w:rsid w:val="00B666D7"/>
    <w:rsid w:val="00B66D18"/>
    <w:rsid w:val="00B66E0D"/>
    <w:rsid w:val="00B67169"/>
    <w:rsid w:val="00B67171"/>
    <w:rsid w:val="00B67B0F"/>
    <w:rsid w:val="00B70372"/>
    <w:rsid w:val="00B707CB"/>
    <w:rsid w:val="00B71774"/>
    <w:rsid w:val="00B71A82"/>
    <w:rsid w:val="00B71B69"/>
    <w:rsid w:val="00B71CD2"/>
    <w:rsid w:val="00B71E3C"/>
    <w:rsid w:val="00B7215F"/>
    <w:rsid w:val="00B7242A"/>
    <w:rsid w:val="00B72A93"/>
    <w:rsid w:val="00B72F82"/>
    <w:rsid w:val="00B736AC"/>
    <w:rsid w:val="00B736C7"/>
    <w:rsid w:val="00B738B9"/>
    <w:rsid w:val="00B74248"/>
    <w:rsid w:val="00B743F4"/>
    <w:rsid w:val="00B74AAF"/>
    <w:rsid w:val="00B74FBA"/>
    <w:rsid w:val="00B762A3"/>
    <w:rsid w:val="00B76519"/>
    <w:rsid w:val="00B76762"/>
    <w:rsid w:val="00B76B2D"/>
    <w:rsid w:val="00B76B3F"/>
    <w:rsid w:val="00B77734"/>
    <w:rsid w:val="00B77B6C"/>
    <w:rsid w:val="00B8000F"/>
    <w:rsid w:val="00B80202"/>
    <w:rsid w:val="00B80240"/>
    <w:rsid w:val="00B80297"/>
    <w:rsid w:val="00B804EE"/>
    <w:rsid w:val="00B8082A"/>
    <w:rsid w:val="00B80A00"/>
    <w:rsid w:val="00B80A03"/>
    <w:rsid w:val="00B80D17"/>
    <w:rsid w:val="00B8116D"/>
    <w:rsid w:val="00B811FD"/>
    <w:rsid w:val="00B81377"/>
    <w:rsid w:val="00B81508"/>
    <w:rsid w:val="00B81A7F"/>
    <w:rsid w:val="00B81C73"/>
    <w:rsid w:val="00B8294F"/>
    <w:rsid w:val="00B83009"/>
    <w:rsid w:val="00B8306F"/>
    <w:rsid w:val="00B83175"/>
    <w:rsid w:val="00B83542"/>
    <w:rsid w:val="00B83BAA"/>
    <w:rsid w:val="00B83F2E"/>
    <w:rsid w:val="00B84098"/>
    <w:rsid w:val="00B840EF"/>
    <w:rsid w:val="00B84B32"/>
    <w:rsid w:val="00B85431"/>
    <w:rsid w:val="00B857A3"/>
    <w:rsid w:val="00B85931"/>
    <w:rsid w:val="00B85D06"/>
    <w:rsid w:val="00B8605B"/>
    <w:rsid w:val="00B8695F"/>
    <w:rsid w:val="00B869E1"/>
    <w:rsid w:val="00B86B36"/>
    <w:rsid w:val="00B8757D"/>
    <w:rsid w:val="00B87BA5"/>
    <w:rsid w:val="00B87C6A"/>
    <w:rsid w:val="00B87DDC"/>
    <w:rsid w:val="00B91272"/>
    <w:rsid w:val="00B92068"/>
    <w:rsid w:val="00B9237A"/>
    <w:rsid w:val="00B93D90"/>
    <w:rsid w:val="00B940F4"/>
    <w:rsid w:val="00B94306"/>
    <w:rsid w:val="00B94667"/>
    <w:rsid w:val="00B94B2F"/>
    <w:rsid w:val="00B9539B"/>
    <w:rsid w:val="00B95593"/>
    <w:rsid w:val="00B956C8"/>
    <w:rsid w:val="00B95757"/>
    <w:rsid w:val="00B9580E"/>
    <w:rsid w:val="00B95959"/>
    <w:rsid w:val="00B95DF2"/>
    <w:rsid w:val="00B96874"/>
    <w:rsid w:val="00B96F83"/>
    <w:rsid w:val="00B96F87"/>
    <w:rsid w:val="00B97298"/>
    <w:rsid w:val="00B97C57"/>
    <w:rsid w:val="00B97EA1"/>
    <w:rsid w:val="00B97FAA"/>
    <w:rsid w:val="00BA017B"/>
    <w:rsid w:val="00BA087B"/>
    <w:rsid w:val="00BA0AA3"/>
    <w:rsid w:val="00BA13A3"/>
    <w:rsid w:val="00BA1400"/>
    <w:rsid w:val="00BA1BAC"/>
    <w:rsid w:val="00BA2001"/>
    <w:rsid w:val="00BA23C6"/>
    <w:rsid w:val="00BA26D7"/>
    <w:rsid w:val="00BA326D"/>
    <w:rsid w:val="00BA3A52"/>
    <w:rsid w:val="00BA3E0E"/>
    <w:rsid w:val="00BA3E2F"/>
    <w:rsid w:val="00BA4497"/>
    <w:rsid w:val="00BA5141"/>
    <w:rsid w:val="00BA51A5"/>
    <w:rsid w:val="00BA51D2"/>
    <w:rsid w:val="00BA5283"/>
    <w:rsid w:val="00BA551B"/>
    <w:rsid w:val="00BA601E"/>
    <w:rsid w:val="00BA6503"/>
    <w:rsid w:val="00BA6A04"/>
    <w:rsid w:val="00BA740A"/>
    <w:rsid w:val="00BA7C9B"/>
    <w:rsid w:val="00BA7EB7"/>
    <w:rsid w:val="00BA7F17"/>
    <w:rsid w:val="00BB0256"/>
    <w:rsid w:val="00BB11E9"/>
    <w:rsid w:val="00BB13FA"/>
    <w:rsid w:val="00BB2A8B"/>
    <w:rsid w:val="00BB2D26"/>
    <w:rsid w:val="00BB30F8"/>
    <w:rsid w:val="00BB32BC"/>
    <w:rsid w:val="00BB45DD"/>
    <w:rsid w:val="00BB502F"/>
    <w:rsid w:val="00BB59EC"/>
    <w:rsid w:val="00BB7A43"/>
    <w:rsid w:val="00BB7CA1"/>
    <w:rsid w:val="00BB7E81"/>
    <w:rsid w:val="00BC029B"/>
    <w:rsid w:val="00BC1254"/>
    <w:rsid w:val="00BC1639"/>
    <w:rsid w:val="00BC1AE9"/>
    <w:rsid w:val="00BC1F2D"/>
    <w:rsid w:val="00BC2BAC"/>
    <w:rsid w:val="00BC3023"/>
    <w:rsid w:val="00BC351A"/>
    <w:rsid w:val="00BC3FAE"/>
    <w:rsid w:val="00BC43E8"/>
    <w:rsid w:val="00BC49FD"/>
    <w:rsid w:val="00BC4C11"/>
    <w:rsid w:val="00BC55F9"/>
    <w:rsid w:val="00BC5694"/>
    <w:rsid w:val="00BC58D0"/>
    <w:rsid w:val="00BC6C90"/>
    <w:rsid w:val="00BC730A"/>
    <w:rsid w:val="00BD01EE"/>
    <w:rsid w:val="00BD037E"/>
    <w:rsid w:val="00BD0A4A"/>
    <w:rsid w:val="00BD1C31"/>
    <w:rsid w:val="00BD26B9"/>
    <w:rsid w:val="00BD349A"/>
    <w:rsid w:val="00BD3A46"/>
    <w:rsid w:val="00BD3C42"/>
    <w:rsid w:val="00BD42C0"/>
    <w:rsid w:val="00BD4628"/>
    <w:rsid w:val="00BD48DF"/>
    <w:rsid w:val="00BD4E6B"/>
    <w:rsid w:val="00BD57F0"/>
    <w:rsid w:val="00BD62D7"/>
    <w:rsid w:val="00BD65FD"/>
    <w:rsid w:val="00BD701C"/>
    <w:rsid w:val="00BD70C2"/>
    <w:rsid w:val="00BD74AC"/>
    <w:rsid w:val="00BD7C1A"/>
    <w:rsid w:val="00BD7D33"/>
    <w:rsid w:val="00BE0BD1"/>
    <w:rsid w:val="00BE108B"/>
    <w:rsid w:val="00BE1372"/>
    <w:rsid w:val="00BE1A1A"/>
    <w:rsid w:val="00BE1B0C"/>
    <w:rsid w:val="00BE38A0"/>
    <w:rsid w:val="00BE3CE9"/>
    <w:rsid w:val="00BE586F"/>
    <w:rsid w:val="00BE5DE5"/>
    <w:rsid w:val="00BE614E"/>
    <w:rsid w:val="00BE656F"/>
    <w:rsid w:val="00BF00CF"/>
    <w:rsid w:val="00BF0397"/>
    <w:rsid w:val="00BF0C2D"/>
    <w:rsid w:val="00BF116C"/>
    <w:rsid w:val="00BF2171"/>
    <w:rsid w:val="00BF252E"/>
    <w:rsid w:val="00BF37C6"/>
    <w:rsid w:val="00BF3D75"/>
    <w:rsid w:val="00BF5626"/>
    <w:rsid w:val="00BF66C6"/>
    <w:rsid w:val="00BF77F6"/>
    <w:rsid w:val="00C0050A"/>
    <w:rsid w:val="00C00D77"/>
    <w:rsid w:val="00C01347"/>
    <w:rsid w:val="00C01914"/>
    <w:rsid w:val="00C01FD2"/>
    <w:rsid w:val="00C02643"/>
    <w:rsid w:val="00C02AA5"/>
    <w:rsid w:val="00C02AC0"/>
    <w:rsid w:val="00C02FF9"/>
    <w:rsid w:val="00C031E2"/>
    <w:rsid w:val="00C03654"/>
    <w:rsid w:val="00C04170"/>
    <w:rsid w:val="00C04793"/>
    <w:rsid w:val="00C04CB7"/>
    <w:rsid w:val="00C04DD5"/>
    <w:rsid w:val="00C054E9"/>
    <w:rsid w:val="00C05739"/>
    <w:rsid w:val="00C06740"/>
    <w:rsid w:val="00C0692E"/>
    <w:rsid w:val="00C06B9A"/>
    <w:rsid w:val="00C06E50"/>
    <w:rsid w:val="00C10AC8"/>
    <w:rsid w:val="00C10B4E"/>
    <w:rsid w:val="00C11E88"/>
    <w:rsid w:val="00C1200A"/>
    <w:rsid w:val="00C1220E"/>
    <w:rsid w:val="00C13062"/>
    <w:rsid w:val="00C13919"/>
    <w:rsid w:val="00C13F8D"/>
    <w:rsid w:val="00C1400A"/>
    <w:rsid w:val="00C145C1"/>
    <w:rsid w:val="00C14A24"/>
    <w:rsid w:val="00C163DA"/>
    <w:rsid w:val="00C167FC"/>
    <w:rsid w:val="00C169AB"/>
    <w:rsid w:val="00C16A46"/>
    <w:rsid w:val="00C1725A"/>
    <w:rsid w:val="00C172A8"/>
    <w:rsid w:val="00C17729"/>
    <w:rsid w:val="00C17ACA"/>
    <w:rsid w:val="00C17B5B"/>
    <w:rsid w:val="00C20460"/>
    <w:rsid w:val="00C20648"/>
    <w:rsid w:val="00C20D07"/>
    <w:rsid w:val="00C20D19"/>
    <w:rsid w:val="00C20F90"/>
    <w:rsid w:val="00C2135E"/>
    <w:rsid w:val="00C2149C"/>
    <w:rsid w:val="00C2342C"/>
    <w:rsid w:val="00C24501"/>
    <w:rsid w:val="00C2551E"/>
    <w:rsid w:val="00C26BE7"/>
    <w:rsid w:val="00C2707C"/>
    <w:rsid w:val="00C272E5"/>
    <w:rsid w:val="00C276D7"/>
    <w:rsid w:val="00C27720"/>
    <w:rsid w:val="00C27723"/>
    <w:rsid w:val="00C27A99"/>
    <w:rsid w:val="00C27EAF"/>
    <w:rsid w:val="00C30314"/>
    <w:rsid w:val="00C30603"/>
    <w:rsid w:val="00C306BC"/>
    <w:rsid w:val="00C30BDC"/>
    <w:rsid w:val="00C30F70"/>
    <w:rsid w:val="00C31F06"/>
    <w:rsid w:val="00C32964"/>
    <w:rsid w:val="00C334F1"/>
    <w:rsid w:val="00C33BBF"/>
    <w:rsid w:val="00C33EB1"/>
    <w:rsid w:val="00C340F1"/>
    <w:rsid w:val="00C34BB0"/>
    <w:rsid w:val="00C35E8F"/>
    <w:rsid w:val="00C3655F"/>
    <w:rsid w:val="00C365B3"/>
    <w:rsid w:val="00C36943"/>
    <w:rsid w:val="00C36CD2"/>
    <w:rsid w:val="00C36E1D"/>
    <w:rsid w:val="00C370A6"/>
    <w:rsid w:val="00C37B86"/>
    <w:rsid w:val="00C402D2"/>
    <w:rsid w:val="00C40CCC"/>
    <w:rsid w:val="00C40DBB"/>
    <w:rsid w:val="00C41506"/>
    <w:rsid w:val="00C424C9"/>
    <w:rsid w:val="00C42CF0"/>
    <w:rsid w:val="00C438E7"/>
    <w:rsid w:val="00C43D64"/>
    <w:rsid w:val="00C447A0"/>
    <w:rsid w:val="00C4494A"/>
    <w:rsid w:val="00C44B7B"/>
    <w:rsid w:val="00C44C7F"/>
    <w:rsid w:val="00C455F1"/>
    <w:rsid w:val="00C456DA"/>
    <w:rsid w:val="00C45F2D"/>
    <w:rsid w:val="00C4609D"/>
    <w:rsid w:val="00C461E9"/>
    <w:rsid w:val="00C47113"/>
    <w:rsid w:val="00C471F9"/>
    <w:rsid w:val="00C4759C"/>
    <w:rsid w:val="00C50B4D"/>
    <w:rsid w:val="00C50C52"/>
    <w:rsid w:val="00C527EB"/>
    <w:rsid w:val="00C52C4B"/>
    <w:rsid w:val="00C54398"/>
    <w:rsid w:val="00C54B71"/>
    <w:rsid w:val="00C54C08"/>
    <w:rsid w:val="00C55BF4"/>
    <w:rsid w:val="00C5662D"/>
    <w:rsid w:val="00C56907"/>
    <w:rsid w:val="00C56A4A"/>
    <w:rsid w:val="00C56DAE"/>
    <w:rsid w:val="00C56FB3"/>
    <w:rsid w:val="00C57164"/>
    <w:rsid w:val="00C57176"/>
    <w:rsid w:val="00C572A4"/>
    <w:rsid w:val="00C60465"/>
    <w:rsid w:val="00C60CBE"/>
    <w:rsid w:val="00C61CA8"/>
    <w:rsid w:val="00C61CF6"/>
    <w:rsid w:val="00C63247"/>
    <w:rsid w:val="00C6332C"/>
    <w:rsid w:val="00C63AC0"/>
    <w:rsid w:val="00C641F1"/>
    <w:rsid w:val="00C64FEC"/>
    <w:rsid w:val="00C6509A"/>
    <w:rsid w:val="00C652CE"/>
    <w:rsid w:val="00C6559D"/>
    <w:rsid w:val="00C659BB"/>
    <w:rsid w:val="00C666F2"/>
    <w:rsid w:val="00C66F71"/>
    <w:rsid w:val="00C66FCE"/>
    <w:rsid w:val="00C67761"/>
    <w:rsid w:val="00C67B2D"/>
    <w:rsid w:val="00C67CF7"/>
    <w:rsid w:val="00C70191"/>
    <w:rsid w:val="00C70375"/>
    <w:rsid w:val="00C713B8"/>
    <w:rsid w:val="00C71794"/>
    <w:rsid w:val="00C71B53"/>
    <w:rsid w:val="00C71BCD"/>
    <w:rsid w:val="00C721C6"/>
    <w:rsid w:val="00C72857"/>
    <w:rsid w:val="00C72949"/>
    <w:rsid w:val="00C732C9"/>
    <w:rsid w:val="00C73544"/>
    <w:rsid w:val="00C735D4"/>
    <w:rsid w:val="00C73C01"/>
    <w:rsid w:val="00C74232"/>
    <w:rsid w:val="00C743DC"/>
    <w:rsid w:val="00C745DF"/>
    <w:rsid w:val="00C7482E"/>
    <w:rsid w:val="00C74A4B"/>
    <w:rsid w:val="00C7684C"/>
    <w:rsid w:val="00C768D1"/>
    <w:rsid w:val="00C76E6C"/>
    <w:rsid w:val="00C76F42"/>
    <w:rsid w:val="00C77336"/>
    <w:rsid w:val="00C773EF"/>
    <w:rsid w:val="00C77F97"/>
    <w:rsid w:val="00C8143B"/>
    <w:rsid w:val="00C82319"/>
    <w:rsid w:val="00C82338"/>
    <w:rsid w:val="00C82512"/>
    <w:rsid w:val="00C83AE7"/>
    <w:rsid w:val="00C83E6F"/>
    <w:rsid w:val="00C84330"/>
    <w:rsid w:val="00C849C3"/>
    <w:rsid w:val="00C84EB1"/>
    <w:rsid w:val="00C857CA"/>
    <w:rsid w:val="00C85816"/>
    <w:rsid w:val="00C85818"/>
    <w:rsid w:val="00C8607F"/>
    <w:rsid w:val="00C8610E"/>
    <w:rsid w:val="00C869CA"/>
    <w:rsid w:val="00C86A80"/>
    <w:rsid w:val="00C86AEA"/>
    <w:rsid w:val="00C86B6D"/>
    <w:rsid w:val="00C86FB7"/>
    <w:rsid w:val="00C86FD5"/>
    <w:rsid w:val="00C87087"/>
    <w:rsid w:val="00C87302"/>
    <w:rsid w:val="00C873E4"/>
    <w:rsid w:val="00C877DE"/>
    <w:rsid w:val="00C87AD2"/>
    <w:rsid w:val="00C906FC"/>
    <w:rsid w:val="00C90C46"/>
    <w:rsid w:val="00C90D4F"/>
    <w:rsid w:val="00C90D95"/>
    <w:rsid w:val="00C913AD"/>
    <w:rsid w:val="00C91953"/>
    <w:rsid w:val="00C919BB"/>
    <w:rsid w:val="00C92615"/>
    <w:rsid w:val="00C92624"/>
    <w:rsid w:val="00C92CA3"/>
    <w:rsid w:val="00C930F3"/>
    <w:rsid w:val="00C9362F"/>
    <w:rsid w:val="00C93DE8"/>
    <w:rsid w:val="00C94BC2"/>
    <w:rsid w:val="00C94C0F"/>
    <w:rsid w:val="00C94F56"/>
    <w:rsid w:val="00C95859"/>
    <w:rsid w:val="00C959C5"/>
    <w:rsid w:val="00C95CA2"/>
    <w:rsid w:val="00C95E0A"/>
    <w:rsid w:val="00C95FAF"/>
    <w:rsid w:val="00C964BF"/>
    <w:rsid w:val="00C966C9"/>
    <w:rsid w:val="00C96969"/>
    <w:rsid w:val="00C96DBE"/>
    <w:rsid w:val="00C977C3"/>
    <w:rsid w:val="00C9791A"/>
    <w:rsid w:val="00C97E10"/>
    <w:rsid w:val="00C97EC6"/>
    <w:rsid w:val="00CA057F"/>
    <w:rsid w:val="00CA154A"/>
    <w:rsid w:val="00CA1AA8"/>
    <w:rsid w:val="00CA1EDA"/>
    <w:rsid w:val="00CA24E4"/>
    <w:rsid w:val="00CA2B0E"/>
    <w:rsid w:val="00CA41BA"/>
    <w:rsid w:val="00CA4724"/>
    <w:rsid w:val="00CA4C06"/>
    <w:rsid w:val="00CA4D87"/>
    <w:rsid w:val="00CA4E19"/>
    <w:rsid w:val="00CA545D"/>
    <w:rsid w:val="00CA5E13"/>
    <w:rsid w:val="00CA5E93"/>
    <w:rsid w:val="00CA68C3"/>
    <w:rsid w:val="00CA6DF2"/>
    <w:rsid w:val="00CA6E65"/>
    <w:rsid w:val="00CA74A0"/>
    <w:rsid w:val="00CB06F4"/>
    <w:rsid w:val="00CB08FA"/>
    <w:rsid w:val="00CB1BC2"/>
    <w:rsid w:val="00CB1C91"/>
    <w:rsid w:val="00CB1D60"/>
    <w:rsid w:val="00CB2A08"/>
    <w:rsid w:val="00CB2D70"/>
    <w:rsid w:val="00CB2DA8"/>
    <w:rsid w:val="00CB2E3D"/>
    <w:rsid w:val="00CB2F03"/>
    <w:rsid w:val="00CB2FA0"/>
    <w:rsid w:val="00CB328B"/>
    <w:rsid w:val="00CB420F"/>
    <w:rsid w:val="00CB4824"/>
    <w:rsid w:val="00CB4906"/>
    <w:rsid w:val="00CB548B"/>
    <w:rsid w:val="00CB6780"/>
    <w:rsid w:val="00CB68E3"/>
    <w:rsid w:val="00CB6B45"/>
    <w:rsid w:val="00CB6C5D"/>
    <w:rsid w:val="00CB7170"/>
    <w:rsid w:val="00CB74E7"/>
    <w:rsid w:val="00CB76CE"/>
    <w:rsid w:val="00CB7757"/>
    <w:rsid w:val="00CB7889"/>
    <w:rsid w:val="00CB7ED6"/>
    <w:rsid w:val="00CC0217"/>
    <w:rsid w:val="00CC021A"/>
    <w:rsid w:val="00CC0C31"/>
    <w:rsid w:val="00CC0EC0"/>
    <w:rsid w:val="00CC1B15"/>
    <w:rsid w:val="00CC1E8B"/>
    <w:rsid w:val="00CC3790"/>
    <w:rsid w:val="00CC3B33"/>
    <w:rsid w:val="00CC471F"/>
    <w:rsid w:val="00CC492E"/>
    <w:rsid w:val="00CC5123"/>
    <w:rsid w:val="00CC55BA"/>
    <w:rsid w:val="00CC5D74"/>
    <w:rsid w:val="00CC5E6E"/>
    <w:rsid w:val="00CC6019"/>
    <w:rsid w:val="00CC60CA"/>
    <w:rsid w:val="00CC66EB"/>
    <w:rsid w:val="00CC6A3B"/>
    <w:rsid w:val="00CD016E"/>
    <w:rsid w:val="00CD0D1C"/>
    <w:rsid w:val="00CD0F49"/>
    <w:rsid w:val="00CD1164"/>
    <w:rsid w:val="00CD149E"/>
    <w:rsid w:val="00CD1543"/>
    <w:rsid w:val="00CD177D"/>
    <w:rsid w:val="00CD19A7"/>
    <w:rsid w:val="00CD1EC0"/>
    <w:rsid w:val="00CD27D6"/>
    <w:rsid w:val="00CD2934"/>
    <w:rsid w:val="00CD2980"/>
    <w:rsid w:val="00CD324C"/>
    <w:rsid w:val="00CD34BE"/>
    <w:rsid w:val="00CD3F94"/>
    <w:rsid w:val="00CD3FC1"/>
    <w:rsid w:val="00CD4270"/>
    <w:rsid w:val="00CD4F17"/>
    <w:rsid w:val="00CD5327"/>
    <w:rsid w:val="00CD53E5"/>
    <w:rsid w:val="00CD60F0"/>
    <w:rsid w:val="00CD66D2"/>
    <w:rsid w:val="00CD6AAE"/>
    <w:rsid w:val="00CD6B8F"/>
    <w:rsid w:val="00CD6C11"/>
    <w:rsid w:val="00CD7050"/>
    <w:rsid w:val="00CD7543"/>
    <w:rsid w:val="00CD78C7"/>
    <w:rsid w:val="00CD7DD8"/>
    <w:rsid w:val="00CD7ED2"/>
    <w:rsid w:val="00CE00BC"/>
    <w:rsid w:val="00CE017D"/>
    <w:rsid w:val="00CE086B"/>
    <w:rsid w:val="00CE15A2"/>
    <w:rsid w:val="00CE194B"/>
    <w:rsid w:val="00CE1C52"/>
    <w:rsid w:val="00CE32EF"/>
    <w:rsid w:val="00CE34AA"/>
    <w:rsid w:val="00CE3B46"/>
    <w:rsid w:val="00CE43DA"/>
    <w:rsid w:val="00CE44DB"/>
    <w:rsid w:val="00CE5BAE"/>
    <w:rsid w:val="00CE628E"/>
    <w:rsid w:val="00CE6799"/>
    <w:rsid w:val="00CE682C"/>
    <w:rsid w:val="00CE6AE0"/>
    <w:rsid w:val="00CE6AF8"/>
    <w:rsid w:val="00CE6DF6"/>
    <w:rsid w:val="00CE6F91"/>
    <w:rsid w:val="00CE7069"/>
    <w:rsid w:val="00CE7366"/>
    <w:rsid w:val="00CE7AA3"/>
    <w:rsid w:val="00CE7E6F"/>
    <w:rsid w:val="00CF0944"/>
    <w:rsid w:val="00CF0A19"/>
    <w:rsid w:val="00CF0EDA"/>
    <w:rsid w:val="00CF156F"/>
    <w:rsid w:val="00CF159C"/>
    <w:rsid w:val="00CF23B8"/>
    <w:rsid w:val="00CF256F"/>
    <w:rsid w:val="00CF2869"/>
    <w:rsid w:val="00CF2B96"/>
    <w:rsid w:val="00CF2E3E"/>
    <w:rsid w:val="00CF3C98"/>
    <w:rsid w:val="00CF3F71"/>
    <w:rsid w:val="00CF4D0B"/>
    <w:rsid w:val="00CF4DE4"/>
    <w:rsid w:val="00CF519C"/>
    <w:rsid w:val="00CF540A"/>
    <w:rsid w:val="00CF547A"/>
    <w:rsid w:val="00CF59AD"/>
    <w:rsid w:val="00CF61F0"/>
    <w:rsid w:val="00CF74F0"/>
    <w:rsid w:val="00CF76EC"/>
    <w:rsid w:val="00CF7796"/>
    <w:rsid w:val="00CF7ACB"/>
    <w:rsid w:val="00CF7E2C"/>
    <w:rsid w:val="00D006FF"/>
    <w:rsid w:val="00D00877"/>
    <w:rsid w:val="00D00BDE"/>
    <w:rsid w:val="00D0161F"/>
    <w:rsid w:val="00D016EA"/>
    <w:rsid w:val="00D018DE"/>
    <w:rsid w:val="00D02BA6"/>
    <w:rsid w:val="00D02F1B"/>
    <w:rsid w:val="00D035CB"/>
    <w:rsid w:val="00D03721"/>
    <w:rsid w:val="00D03B72"/>
    <w:rsid w:val="00D044ED"/>
    <w:rsid w:val="00D04F4D"/>
    <w:rsid w:val="00D0508E"/>
    <w:rsid w:val="00D05286"/>
    <w:rsid w:val="00D0529F"/>
    <w:rsid w:val="00D059AE"/>
    <w:rsid w:val="00D05D4F"/>
    <w:rsid w:val="00D0606A"/>
    <w:rsid w:val="00D066EC"/>
    <w:rsid w:val="00D07576"/>
    <w:rsid w:val="00D07748"/>
    <w:rsid w:val="00D07879"/>
    <w:rsid w:val="00D07C27"/>
    <w:rsid w:val="00D07E11"/>
    <w:rsid w:val="00D100C7"/>
    <w:rsid w:val="00D10C03"/>
    <w:rsid w:val="00D1135A"/>
    <w:rsid w:val="00D1151F"/>
    <w:rsid w:val="00D11F95"/>
    <w:rsid w:val="00D126B1"/>
    <w:rsid w:val="00D1274A"/>
    <w:rsid w:val="00D12A7B"/>
    <w:rsid w:val="00D14E70"/>
    <w:rsid w:val="00D15333"/>
    <w:rsid w:val="00D15727"/>
    <w:rsid w:val="00D16125"/>
    <w:rsid w:val="00D1631B"/>
    <w:rsid w:val="00D16FE9"/>
    <w:rsid w:val="00D17040"/>
    <w:rsid w:val="00D175C5"/>
    <w:rsid w:val="00D17C29"/>
    <w:rsid w:val="00D17E2B"/>
    <w:rsid w:val="00D20553"/>
    <w:rsid w:val="00D208BD"/>
    <w:rsid w:val="00D209D2"/>
    <w:rsid w:val="00D20D4D"/>
    <w:rsid w:val="00D20F28"/>
    <w:rsid w:val="00D210DC"/>
    <w:rsid w:val="00D21142"/>
    <w:rsid w:val="00D2116B"/>
    <w:rsid w:val="00D224D0"/>
    <w:rsid w:val="00D230EF"/>
    <w:rsid w:val="00D237E5"/>
    <w:rsid w:val="00D238A1"/>
    <w:rsid w:val="00D24315"/>
    <w:rsid w:val="00D245C3"/>
    <w:rsid w:val="00D24F80"/>
    <w:rsid w:val="00D2597E"/>
    <w:rsid w:val="00D25CC3"/>
    <w:rsid w:val="00D25DD4"/>
    <w:rsid w:val="00D26130"/>
    <w:rsid w:val="00D26594"/>
    <w:rsid w:val="00D26A3D"/>
    <w:rsid w:val="00D26C2F"/>
    <w:rsid w:val="00D26CEA"/>
    <w:rsid w:val="00D26F4F"/>
    <w:rsid w:val="00D271E6"/>
    <w:rsid w:val="00D27676"/>
    <w:rsid w:val="00D30362"/>
    <w:rsid w:val="00D3079F"/>
    <w:rsid w:val="00D30EB6"/>
    <w:rsid w:val="00D30EC1"/>
    <w:rsid w:val="00D31678"/>
    <w:rsid w:val="00D31A02"/>
    <w:rsid w:val="00D31CD9"/>
    <w:rsid w:val="00D31F4C"/>
    <w:rsid w:val="00D3239E"/>
    <w:rsid w:val="00D32982"/>
    <w:rsid w:val="00D32DD4"/>
    <w:rsid w:val="00D32EEE"/>
    <w:rsid w:val="00D34201"/>
    <w:rsid w:val="00D3441D"/>
    <w:rsid w:val="00D34FA0"/>
    <w:rsid w:val="00D35512"/>
    <w:rsid w:val="00D35874"/>
    <w:rsid w:val="00D35ABD"/>
    <w:rsid w:val="00D35EE5"/>
    <w:rsid w:val="00D360B4"/>
    <w:rsid w:val="00D362CC"/>
    <w:rsid w:val="00D368FA"/>
    <w:rsid w:val="00D36C1C"/>
    <w:rsid w:val="00D3729E"/>
    <w:rsid w:val="00D3737E"/>
    <w:rsid w:val="00D37749"/>
    <w:rsid w:val="00D377C0"/>
    <w:rsid w:val="00D37BA6"/>
    <w:rsid w:val="00D37C71"/>
    <w:rsid w:val="00D37D10"/>
    <w:rsid w:val="00D40416"/>
    <w:rsid w:val="00D40563"/>
    <w:rsid w:val="00D4139B"/>
    <w:rsid w:val="00D4237A"/>
    <w:rsid w:val="00D42646"/>
    <w:rsid w:val="00D42A04"/>
    <w:rsid w:val="00D43A8D"/>
    <w:rsid w:val="00D43ACB"/>
    <w:rsid w:val="00D444E8"/>
    <w:rsid w:val="00D44953"/>
    <w:rsid w:val="00D45540"/>
    <w:rsid w:val="00D45ADF"/>
    <w:rsid w:val="00D45C61"/>
    <w:rsid w:val="00D45D80"/>
    <w:rsid w:val="00D45F3A"/>
    <w:rsid w:val="00D46AF5"/>
    <w:rsid w:val="00D472A8"/>
    <w:rsid w:val="00D47A9D"/>
    <w:rsid w:val="00D47C84"/>
    <w:rsid w:val="00D47D4B"/>
    <w:rsid w:val="00D47E67"/>
    <w:rsid w:val="00D50093"/>
    <w:rsid w:val="00D50A26"/>
    <w:rsid w:val="00D50A68"/>
    <w:rsid w:val="00D51C1A"/>
    <w:rsid w:val="00D52093"/>
    <w:rsid w:val="00D52AF1"/>
    <w:rsid w:val="00D53184"/>
    <w:rsid w:val="00D53711"/>
    <w:rsid w:val="00D53810"/>
    <w:rsid w:val="00D538C1"/>
    <w:rsid w:val="00D540AA"/>
    <w:rsid w:val="00D54CF7"/>
    <w:rsid w:val="00D54DC5"/>
    <w:rsid w:val="00D54E9A"/>
    <w:rsid w:val="00D5527D"/>
    <w:rsid w:val="00D55607"/>
    <w:rsid w:val="00D55C3A"/>
    <w:rsid w:val="00D5604E"/>
    <w:rsid w:val="00D56438"/>
    <w:rsid w:val="00D56526"/>
    <w:rsid w:val="00D56EBC"/>
    <w:rsid w:val="00D57613"/>
    <w:rsid w:val="00D57648"/>
    <w:rsid w:val="00D57730"/>
    <w:rsid w:val="00D579FE"/>
    <w:rsid w:val="00D57D4D"/>
    <w:rsid w:val="00D57E40"/>
    <w:rsid w:val="00D60284"/>
    <w:rsid w:val="00D60B64"/>
    <w:rsid w:val="00D60B74"/>
    <w:rsid w:val="00D60E10"/>
    <w:rsid w:val="00D60F78"/>
    <w:rsid w:val="00D6118D"/>
    <w:rsid w:val="00D6146B"/>
    <w:rsid w:val="00D61ABD"/>
    <w:rsid w:val="00D61D5F"/>
    <w:rsid w:val="00D62506"/>
    <w:rsid w:val="00D63B73"/>
    <w:rsid w:val="00D63BFF"/>
    <w:rsid w:val="00D63C88"/>
    <w:rsid w:val="00D63C90"/>
    <w:rsid w:val="00D64046"/>
    <w:rsid w:val="00D640C6"/>
    <w:rsid w:val="00D642EB"/>
    <w:rsid w:val="00D64DBA"/>
    <w:rsid w:val="00D64F79"/>
    <w:rsid w:val="00D65B49"/>
    <w:rsid w:val="00D65D04"/>
    <w:rsid w:val="00D66720"/>
    <w:rsid w:val="00D66ED5"/>
    <w:rsid w:val="00D67918"/>
    <w:rsid w:val="00D70932"/>
    <w:rsid w:val="00D70CC8"/>
    <w:rsid w:val="00D7174A"/>
    <w:rsid w:val="00D721DF"/>
    <w:rsid w:val="00D728C1"/>
    <w:rsid w:val="00D73184"/>
    <w:rsid w:val="00D7398F"/>
    <w:rsid w:val="00D7446F"/>
    <w:rsid w:val="00D74A34"/>
    <w:rsid w:val="00D750D2"/>
    <w:rsid w:val="00D76435"/>
    <w:rsid w:val="00D77390"/>
    <w:rsid w:val="00D77634"/>
    <w:rsid w:val="00D8038B"/>
    <w:rsid w:val="00D80E97"/>
    <w:rsid w:val="00D8153F"/>
    <w:rsid w:val="00D81C65"/>
    <w:rsid w:val="00D8217C"/>
    <w:rsid w:val="00D82280"/>
    <w:rsid w:val="00D82447"/>
    <w:rsid w:val="00D82509"/>
    <w:rsid w:val="00D82963"/>
    <w:rsid w:val="00D8413C"/>
    <w:rsid w:val="00D84BFA"/>
    <w:rsid w:val="00D850EF"/>
    <w:rsid w:val="00D8521C"/>
    <w:rsid w:val="00D8609B"/>
    <w:rsid w:val="00D8621D"/>
    <w:rsid w:val="00D864E5"/>
    <w:rsid w:val="00D86A65"/>
    <w:rsid w:val="00D87400"/>
    <w:rsid w:val="00D875EB"/>
    <w:rsid w:val="00D87F00"/>
    <w:rsid w:val="00D90037"/>
    <w:rsid w:val="00D90D17"/>
    <w:rsid w:val="00D90E2E"/>
    <w:rsid w:val="00D910A0"/>
    <w:rsid w:val="00D9152D"/>
    <w:rsid w:val="00D92039"/>
    <w:rsid w:val="00D921BA"/>
    <w:rsid w:val="00D92BA0"/>
    <w:rsid w:val="00D92EDF"/>
    <w:rsid w:val="00D9397A"/>
    <w:rsid w:val="00D93A63"/>
    <w:rsid w:val="00D93E19"/>
    <w:rsid w:val="00D93F5C"/>
    <w:rsid w:val="00D9403A"/>
    <w:rsid w:val="00D9597B"/>
    <w:rsid w:val="00D95A4E"/>
    <w:rsid w:val="00D962D6"/>
    <w:rsid w:val="00D9641B"/>
    <w:rsid w:val="00D964A9"/>
    <w:rsid w:val="00D969F5"/>
    <w:rsid w:val="00D96F80"/>
    <w:rsid w:val="00D978C2"/>
    <w:rsid w:val="00DA00EF"/>
    <w:rsid w:val="00DA1244"/>
    <w:rsid w:val="00DA15E0"/>
    <w:rsid w:val="00DA1C48"/>
    <w:rsid w:val="00DA1F5B"/>
    <w:rsid w:val="00DA266F"/>
    <w:rsid w:val="00DA328C"/>
    <w:rsid w:val="00DA403D"/>
    <w:rsid w:val="00DA4B05"/>
    <w:rsid w:val="00DA4B64"/>
    <w:rsid w:val="00DA4DC6"/>
    <w:rsid w:val="00DA4E94"/>
    <w:rsid w:val="00DA51D0"/>
    <w:rsid w:val="00DA559F"/>
    <w:rsid w:val="00DA5D18"/>
    <w:rsid w:val="00DA6410"/>
    <w:rsid w:val="00DA7137"/>
    <w:rsid w:val="00DA7145"/>
    <w:rsid w:val="00DA73F5"/>
    <w:rsid w:val="00DB1C6A"/>
    <w:rsid w:val="00DB22F1"/>
    <w:rsid w:val="00DB270B"/>
    <w:rsid w:val="00DB2A8A"/>
    <w:rsid w:val="00DB2FF8"/>
    <w:rsid w:val="00DB30E1"/>
    <w:rsid w:val="00DB3A88"/>
    <w:rsid w:val="00DB4574"/>
    <w:rsid w:val="00DB506F"/>
    <w:rsid w:val="00DB543D"/>
    <w:rsid w:val="00DB5D79"/>
    <w:rsid w:val="00DB62DD"/>
    <w:rsid w:val="00DB6477"/>
    <w:rsid w:val="00DB698F"/>
    <w:rsid w:val="00DB6ABC"/>
    <w:rsid w:val="00DB6BA5"/>
    <w:rsid w:val="00DB7020"/>
    <w:rsid w:val="00DB7531"/>
    <w:rsid w:val="00DB782C"/>
    <w:rsid w:val="00DC0030"/>
    <w:rsid w:val="00DC074E"/>
    <w:rsid w:val="00DC08B6"/>
    <w:rsid w:val="00DC0BA5"/>
    <w:rsid w:val="00DC1265"/>
    <w:rsid w:val="00DC14FB"/>
    <w:rsid w:val="00DC182F"/>
    <w:rsid w:val="00DC1A22"/>
    <w:rsid w:val="00DC20E5"/>
    <w:rsid w:val="00DC2AFC"/>
    <w:rsid w:val="00DC3742"/>
    <w:rsid w:val="00DC3855"/>
    <w:rsid w:val="00DC3E5E"/>
    <w:rsid w:val="00DC41E7"/>
    <w:rsid w:val="00DC48A5"/>
    <w:rsid w:val="00DC4B50"/>
    <w:rsid w:val="00DC5991"/>
    <w:rsid w:val="00DC5C78"/>
    <w:rsid w:val="00DC5F72"/>
    <w:rsid w:val="00DC607F"/>
    <w:rsid w:val="00DC69AD"/>
    <w:rsid w:val="00DC6C56"/>
    <w:rsid w:val="00DC6C74"/>
    <w:rsid w:val="00DC6E7F"/>
    <w:rsid w:val="00DC7632"/>
    <w:rsid w:val="00DC764A"/>
    <w:rsid w:val="00DC7AE0"/>
    <w:rsid w:val="00DC7BF7"/>
    <w:rsid w:val="00DD0317"/>
    <w:rsid w:val="00DD1DC0"/>
    <w:rsid w:val="00DD21E2"/>
    <w:rsid w:val="00DD28F9"/>
    <w:rsid w:val="00DD29A1"/>
    <w:rsid w:val="00DD31BA"/>
    <w:rsid w:val="00DD335A"/>
    <w:rsid w:val="00DD365C"/>
    <w:rsid w:val="00DD4795"/>
    <w:rsid w:val="00DD4A87"/>
    <w:rsid w:val="00DD4D03"/>
    <w:rsid w:val="00DD5132"/>
    <w:rsid w:val="00DD5497"/>
    <w:rsid w:val="00DD58EC"/>
    <w:rsid w:val="00DD5D93"/>
    <w:rsid w:val="00DD5E30"/>
    <w:rsid w:val="00DD6013"/>
    <w:rsid w:val="00DD611E"/>
    <w:rsid w:val="00DD63D1"/>
    <w:rsid w:val="00DD66AF"/>
    <w:rsid w:val="00DD6CFC"/>
    <w:rsid w:val="00DD70B8"/>
    <w:rsid w:val="00DD7F66"/>
    <w:rsid w:val="00DD7F9F"/>
    <w:rsid w:val="00DE0E11"/>
    <w:rsid w:val="00DE2529"/>
    <w:rsid w:val="00DE2D47"/>
    <w:rsid w:val="00DE42AF"/>
    <w:rsid w:val="00DE43DB"/>
    <w:rsid w:val="00DE5174"/>
    <w:rsid w:val="00DE53E6"/>
    <w:rsid w:val="00DE6A0D"/>
    <w:rsid w:val="00DE6B62"/>
    <w:rsid w:val="00DE6CA3"/>
    <w:rsid w:val="00DE716D"/>
    <w:rsid w:val="00DE7433"/>
    <w:rsid w:val="00DE7989"/>
    <w:rsid w:val="00DE7BEB"/>
    <w:rsid w:val="00DE7D65"/>
    <w:rsid w:val="00DF02DB"/>
    <w:rsid w:val="00DF0543"/>
    <w:rsid w:val="00DF0C1F"/>
    <w:rsid w:val="00DF1590"/>
    <w:rsid w:val="00DF1773"/>
    <w:rsid w:val="00DF20B6"/>
    <w:rsid w:val="00DF29CE"/>
    <w:rsid w:val="00DF2DE9"/>
    <w:rsid w:val="00DF4572"/>
    <w:rsid w:val="00DF4A65"/>
    <w:rsid w:val="00DF4C92"/>
    <w:rsid w:val="00DF4CBF"/>
    <w:rsid w:val="00DF4CCD"/>
    <w:rsid w:val="00DF537C"/>
    <w:rsid w:val="00DF6971"/>
    <w:rsid w:val="00DF6AB8"/>
    <w:rsid w:val="00DF6D24"/>
    <w:rsid w:val="00DF7077"/>
    <w:rsid w:val="00DF7930"/>
    <w:rsid w:val="00DF7D08"/>
    <w:rsid w:val="00DF7DF2"/>
    <w:rsid w:val="00E0034E"/>
    <w:rsid w:val="00E00AFC"/>
    <w:rsid w:val="00E00B7B"/>
    <w:rsid w:val="00E00C14"/>
    <w:rsid w:val="00E00F6C"/>
    <w:rsid w:val="00E01315"/>
    <w:rsid w:val="00E01503"/>
    <w:rsid w:val="00E019B6"/>
    <w:rsid w:val="00E02D5B"/>
    <w:rsid w:val="00E03250"/>
    <w:rsid w:val="00E03B1E"/>
    <w:rsid w:val="00E03DCA"/>
    <w:rsid w:val="00E04112"/>
    <w:rsid w:val="00E042AE"/>
    <w:rsid w:val="00E049ED"/>
    <w:rsid w:val="00E05121"/>
    <w:rsid w:val="00E051F6"/>
    <w:rsid w:val="00E05DBA"/>
    <w:rsid w:val="00E0669D"/>
    <w:rsid w:val="00E06AD1"/>
    <w:rsid w:val="00E079C8"/>
    <w:rsid w:val="00E07AC7"/>
    <w:rsid w:val="00E07B3C"/>
    <w:rsid w:val="00E07F01"/>
    <w:rsid w:val="00E102B5"/>
    <w:rsid w:val="00E1054C"/>
    <w:rsid w:val="00E115AF"/>
    <w:rsid w:val="00E11AD7"/>
    <w:rsid w:val="00E11DE4"/>
    <w:rsid w:val="00E1211D"/>
    <w:rsid w:val="00E12338"/>
    <w:rsid w:val="00E1284B"/>
    <w:rsid w:val="00E129F7"/>
    <w:rsid w:val="00E13541"/>
    <w:rsid w:val="00E1395B"/>
    <w:rsid w:val="00E13B45"/>
    <w:rsid w:val="00E14141"/>
    <w:rsid w:val="00E141E9"/>
    <w:rsid w:val="00E142C8"/>
    <w:rsid w:val="00E1438B"/>
    <w:rsid w:val="00E1439A"/>
    <w:rsid w:val="00E14C4B"/>
    <w:rsid w:val="00E14FC1"/>
    <w:rsid w:val="00E15333"/>
    <w:rsid w:val="00E16262"/>
    <w:rsid w:val="00E16463"/>
    <w:rsid w:val="00E16515"/>
    <w:rsid w:val="00E16C21"/>
    <w:rsid w:val="00E17C65"/>
    <w:rsid w:val="00E2015E"/>
    <w:rsid w:val="00E20C1C"/>
    <w:rsid w:val="00E20D13"/>
    <w:rsid w:val="00E20F33"/>
    <w:rsid w:val="00E21D32"/>
    <w:rsid w:val="00E2205A"/>
    <w:rsid w:val="00E2210A"/>
    <w:rsid w:val="00E22151"/>
    <w:rsid w:val="00E228D5"/>
    <w:rsid w:val="00E22E87"/>
    <w:rsid w:val="00E22EAE"/>
    <w:rsid w:val="00E23024"/>
    <w:rsid w:val="00E232B3"/>
    <w:rsid w:val="00E23704"/>
    <w:rsid w:val="00E24C3A"/>
    <w:rsid w:val="00E24E1F"/>
    <w:rsid w:val="00E252FE"/>
    <w:rsid w:val="00E257B4"/>
    <w:rsid w:val="00E2583B"/>
    <w:rsid w:val="00E25C81"/>
    <w:rsid w:val="00E25D03"/>
    <w:rsid w:val="00E26408"/>
    <w:rsid w:val="00E2670A"/>
    <w:rsid w:val="00E26871"/>
    <w:rsid w:val="00E26A58"/>
    <w:rsid w:val="00E26AD1"/>
    <w:rsid w:val="00E270D2"/>
    <w:rsid w:val="00E27D88"/>
    <w:rsid w:val="00E27E52"/>
    <w:rsid w:val="00E303D3"/>
    <w:rsid w:val="00E3124C"/>
    <w:rsid w:val="00E31DEC"/>
    <w:rsid w:val="00E323A6"/>
    <w:rsid w:val="00E32561"/>
    <w:rsid w:val="00E32ADD"/>
    <w:rsid w:val="00E32B2C"/>
    <w:rsid w:val="00E32E72"/>
    <w:rsid w:val="00E33295"/>
    <w:rsid w:val="00E3422B"/>
    <w:rsid w:val="00E34261"/>
    <w:rsid w:val="00E34526"/>
    <w:rsid w:val="00E347AA"/>
    <w:rsid w:val="00E34D67"/>
    <w:rsid w:val="00E34E70"/>
    <w:rsid w:val="00E34EE4"/>
    <w:rsid w:val="00E35D8E"/>
    <w:rsid w:val="00E36799"/>
    <w:rsid w:val="00E368F3"/>
    <w:rsid w:val="00E36DD9"/>
    <w:rsid w:val="00E3770A"/>
    <w:rsid w:val="00E37841"/>
    <w:rsid w:val="00E37FB3"/>
    <w:rsid w:val="00E414D4"/>
    <w:rsid w:val="00E4192B"/>
    <w:rsid w:val="00E41F5A"/>
    <w:rsid w:val="00E4205B"/>
    <w:rsid w:val="00E42279"/>
    <w:rsid w:val="00E432C4"/>
    <w:rsid w:val="00E4530B"/>
    <w:rsid w:val="00E453B6"/>
    <w:rsid w:val="00E457C7"/>
    <w:rsid w:val="00E45806"/>
    <w:rsid w:val="00E45B63"/>
    <w:rsid w:val="00E463F2"/>
    <w:rsid w:val="00E464AA"/>
    <w:rsid w:val="00E46680"/>
    <w:rsid w:val="00E4668C"/>
    <w:rsid w:val="00E466BF"/>
    <w:rsid w:val="00E46722"/>
    <w:rsid w:val="00E477B7"/>
    <w:rsid w:val="00E47B43"/>
    <w:rsid w:val="00E47C52"/>
    <w:rsid w:val="00E50603"/>
    <w:rsid w:val="00E50C48"/>
    <w:rsid w:val="00E511F3"/>
    <w:rsid w:val="00E513A2"/>
    <w:rsid w:val="00E516A1"/>
    <w:rsid w:val="00E516CF"/>
    <w:rsid w:val="00E518A9"/>
    <w:rsid w:val="00E519F7"/>
    <w:rsid w:val="00E51BBC"/>
    <w:rsid w:val="00E51EA3"/>
    <w:rsid w:val="00E52059"/>
    <w:rsid w:val="00E5218B"/>
    <w:rsid w:val="00E525FB"/>
    <w:rsid w:val="00E52F59"/>
    <w:rsid w:val="00E531EF"/>
    <w:rsid w:val="00E544BE"/>
    <w:rsid w:val="00E54901"/>
    <w:rsid w:val="00E54C56"/>
    <w:rsid w:val="00E54D7F"/>
    <w:rsid w:val="00E55022"/>
    <w:rsid w:val="00E55188"/>
    <w:rsid w:val="00E5543C"/>
    <w:rsid w:val="00E555F5"/>
    <w:rsid w:val="00E55EA1"/>
    <w:rsid w:val="00E5691F"/>
    <w:rsid w:val="00E56BCB"/>
    <w:rsid w:val="00E56F08"/>
    <w:rsid w:val="00E56FB0"/>
    <w:rsid w:val="00E57248"/>
    <w:rsid w:val="00E5771D"/>
    <w:rsid w:val="00E5779E"/>
    <w:rsid w:val="00E57B71"/>
    <w:rsid w:val="00E6089B"/>
    <w:rsid w:val="00E608C4"/>
    <w:rsid w:val="00E60D9D"/>
    <w:rsid w:val="00E616E8"/>
    <w:rsid w:val="00E617AD"/>
    <w:rsid w:val="00E61A6C"/>
    <w:rsid w:val="00E61AF7"/>
    <w:rsid w:val="00E62355"/>
    <w:rsid w:val="00E62E7E"/>
    <w:rsid w:val="00E6350B"/>
    <w:rsid w:val="00E64553"/>
    <w:rsid w:val="00E6456A"/>
    <w:rsid w:val="00E6469C"/>
    <w:rsid w:val="00E64F48"/>
    <w:rsid w:val="00E654A3"/>
    <w:rsid w:val="00E65A32"/>
    <w:rsid w:val="00E6638D"/>
    <w:rsid w:val="00E6679A"/>
    <w:rsid w:val="00E67C1D"/>
    <w:rsid w:val="00E70190"/>
    <w:rsid w:val="00E70957"/>
    <w:rsid w:val="00E70BD9"/>
    <w:rsid w:val="00E71F23"/>
    <w:rsid w:val="00E73A5D"/>
    <w:rsid w:val="00E74285"/>
    <w:rsid w:val="00E74710"/>
    <w:rsid w:val="00E753D3"/>
    <w:rsid w:val="00E754BA"/>
    <w:rsid w:val="00E755D8"/>
    <w:rsid w:val="00E75812"/>
    <w:rsid w:val="00E75A85"/>
    <w:rsid w:val="00E75D50"/>
    <w:rsid w:val="00E76485"/>
    <w:rsid w:val="00E76AF9"/>
    <w:rsid w:val="00E76F90"/>
    <w:rsid w:val="00E77569"/>
    <w:rsid w:val="00E77E0F"/>
    <w:rsid w:val="00E805F5"/>
    <w:rsid w:val="00E80EE7"/>
    <w:rsid w:val="00E8101C"/>
    <w:rsid w:val="00E81318"/>
    <w:rsid w:val="00E824E1"/>
    <w:rsid w:val="00E82772"/>
    <w:rsid w:val="00E82CED"/>
    <w:rsid w:val="00E83017"/>
    <w:rsid w:val="00E832D5"/>
    <w:rsid w:val="00E84147"/>
    <w:rsid w:val="00E853E5"/>
    <w:rsid w:val="00E858DC"/>
    <w:rsid w:val="00E86522"/>
    <w:rsid w:val="00E86578"/>
    <w:rsid w:val="00E86EB2"/>
    <w:rsid w:val="00E87C87"/>
    <w:rsid w:val="00E87DD4"/>
    <w:rsid w:val="00E87EC3"/>
    <w:rsid w:val="00E90E40"/>
    <w:rsid w:val="00E911FA"/>
    <w:rsid w:val="00E91457"/>
    <w:rsid w:val="00E9161A"/>
    <w:rsid w:val="00E916BD"/>
    <w:rsid w:val="00E92BA9"/>
    <w:rsid w:val="00E92D4F"/>
    <w:rsid w:val="00E92DDC"/>
    <w:rsid w:val="00E93813"/>
    <w:rsid w:val="00E94015"/>
    <w:rsid w:val="00E949D3"/>
    <w:rsid w:val="00E94A09"/>
    <w:rsid w:val="00E94BA4"/>
    <w:rsid w:val="00E94E19"/>
    <w:rsid w:val="00E958C5"/>
    <w:rsid w:val="00E959F3"/>
    <w:rsid w:val="00E95A2C"/>
    <w:rsid w:val="00E96039"/>
    <w:rsid w:val="00E964C5"/>
    <w:rsid w:val="00E9678A"/>
    <w:rsid w:val="00E96930"/>
    <w:rsid w:val="00E97608"/>
    <w:rsid w:val="00EA03FF"/>
    <w:rsid w:val="00EA07D5"/>
    <w:rsid w:val="00EA07DF"/>
    <w:rsid w:val="00EA088D"/>
    <w:rsid w:val="00EA1DA3"/>
    <w:rsid w:val="00EA240C"/>
    <w:rsid w:val="00EA2978"/>
    <w:rsid w:val="00EA2FEB"/>
    <w:rsid w:val="00EA31BB"/>
    <w:rsid w:val="00EA3492"/>
    <w:rsid w:val="00EA380A"/>
    <w:rsid w:val="00EA3F25"/>
    <w:rsid w:val="00EA4337"/>
    <w:rsid w:val="00EA43B0"/>
    <w:rsid w:val="00EA474C"/>
    <w:rsid w:val="00EA4923"/>
    <w:rsid w:val="00EA509D"/>
    <w:rsid w:val="00EA51D3"/>
    <w:rsid w:val="00EA54C6"/>
    <w:rsid w:val="00EA5A7E"/>
    <w:rsid w:val="00EA6EF1"/>
    <w:rsid w:val="00EA7578"/>
    <w:rsid w:val="00EB0BD1"/>
    <w:rsid w:val="00EB0F94"/>
    <w:rsid w:val="00EB32D9"/>
    <w:rsid w:val="00EB35EA"/>
    <w:rsid w:val="00EB377B"/>
    <w:rsid w:val="00EB382D"/>
    <w:rsid w:val="00EB383A"/>
    <w:rsid w:val="00EB401C"/>
    <w:rsid w:val="00EB410B"/>
    <w:rsid w:val="00EB452C"/>
    <w:rsid w:val="00EB4635"/>
    <w:rsid w:val="00EB5051"/>
    <w:rsid w:val="00EB56BB"/>
    <w:rsid w:val="00EB5728"/>
    <w:rsid w:val="00EB6477"/>
    <w:rsid w:val="00EB68A3"/>
    <w:rsid w:val="00EB6B60"/>
    <w:rsid w:val="00EB722B"/>
    <w:rsid w:val="00EC03E0"/>
    <w:rsid w:val="00EC15BD"/>
    <w:rsid w:val="00EC1778"/>
    <w:rsid w:val="00EC2754"/>
    <w:rsid w:val="00EC363B"/>
    <w:rsid w:val="00EC3AB8"/>
    <w:rsid w:val="00EC3F79"/>
    <w:rsid w:val="00EC40AB"/>
    <w:rsid w:val="00EC49FC"/>
    <w:rsid w:val="00EC6E83"/>
    <w:rsid w:val="00EC715C"/>
    <w:rsid w:val="00ED0608"/>
    <w:rsid w:val="00ED07E8"/>
    <w:rsid w:val="00ED100B"/>
    <w:rsid w:val="00ED13E3"/>
    <w:rsid w:val="00ED1571"/>
    <w:rsid w:val="00ED1BB4"/>
    <w:rsid w:val="00ED1C1E"/>
    <w:rsid w:val="00ED1D31"/>
    <w:rsid w:val="00ED2092"/>
    <w:rsid w:val="00ED281E"/>
    <w:rsid w:val="00ED2A94"/>
    <w:rsid w:val="00ED3277"/>
    <w:rsid w:val="00ED3713"/>
    <w:rsid w:val="00ED3CB2"/>
    <w:rsid w:val="00ED4667"/>
    <w:rsid w:val="00ED47A6"/>
    <w:rsid w:val="00ED523D"/>
    <w:rsid w:val="00ED5321"/>
    <w:rsid w:val="00ED5D8E"/>
    <w:rsid w:val="00ED6DEF"/>
    <w:rsid w:val="00ED746C"/>
    <w:rsid w:val="00ED765A"/>
    <w:rsid w:val="00ED7905"/>
    <w:rsid w:val="00ED7D41"/>
    <w:rsid w:val="00ED7F68"/>
    <w:rsid w:val="00EE02D7"/>
    <w:rsid w:val="00EE0823"/>
    <w:rsid w:val="00EE0C90"/>
    <w:rsid w:val="00EE17A5"/>
    <w:rsid w:val="00EE17E2"/>
    <w:rsid w:val="00EE1BBE"/>
    <w:rsid w:val="00EE1BFF"/>
    <w:rsid w:val="00EE2086"/>
    <w:rsid w:val="00EE2CE6"/>
    <w:rsid w:val="00EE2EA1"/>
    <w:rsid w:val="00EE2ED2"/>
    <w:rsid w:val="00EE3132"/>
    <w:rsid w:val="00EE390C"/>
    <w:rsid w:val="00EE3AA3"/>
    <w:rsid w:val="00EE3BAD"/>
    <w:rsid w:val="00EE4C60"/>
    <w:rsid w:val="00EE5577"/>
    <w:rsid w:val="00EE563D"/>
    <w:rsid w:val="00EE65A6"/>
    <w:rsid w:val="00EE6688"/>
    <w:rsid w:val="00EE726A"/>
    <w:rsid w:val="00EE78D9"/>
    <w:rsid w:val="00EE7A16"/>
    <w:rsid w:val="00EF008B"/>
    <w:rsid w:val="00EF02B8"/>
    <w:rsid w:val="00EF05CD"/>
    <w:rsid w:val="00EF0D0C"/>
    <w:rsid w:val="00EF0F57"/>
    <w:rsid w:val="00EF0F92"/>
    <w:rsid w:val="00EF2894"/>
    <w:rsid w:val="00EF3D20"/>
    <w:rsid w:val="00EF4063"/>
    <w:rsid w:val="00EF5064"/>
    <w:rsid w:val="00EF55EA"/>
    <w:rsid w:val="00EF5A59"/>
    <w:rsid w:val="00EF651F"/>
    <w:rsid w:val="00EF671D"/>
    <w:rsid w:val="00EF75B0"/>
    <w:rsid w:val="00EF7748"/>
    <w:rsid w:val="00EF774E"/>
    <w:rsid w:val="00EF7AD7"/>
    <w:rsid w:val="00EF7B98"/>
    <w:rsid w:val="00F007B6"/>
    <w:rsid w:val="00F0091A"/>
    <w:rsid w:val="00F00988"/>
    <w:rsid w:val="00F01125"/>
    <w:rsid w:val="00F0183D"/>
    <w:rsid w:val="00F02946"/>
    <w:rsid w:val="00F02B7E"/>
    <w:rsid w:val="00F02F53"/>
    <w:rsid w:val="00F03627"/>
    <w:rsid w:val="00F03837"/>
    <w:rsid w:val="00F039C7"/>
    <w:rsid w:val="00F045AB"/>
    <w:rsid w:val="00F04E48"/>
    <w:rsid w:val="00F05FB9"/>
    <w:rsid w:val="00F06477"/>
    <w:rsid w:val="00F065F3"/>
    <w:rsid w:val="00F066AE"/>
    <w:rsid w:val="00F0682C"/>
    <w:rsid w:val="00F069E7"/>
    <w:rsid w:val="00F06F61"/>
    <w:rsid w:val="00F070C5"/>
    <w:rsid w:val="00F070D5"/>
    <w:rsid w:val="00F075AD"/>
    <w:rsid w:val="00F104EC"/>
    <w:rsid w:val="00F11585"/>
    <w:rsid w:val="00F121EB"/>
    <w:rsid w:val="00F1227C"/>
    <w:rsid w:val="00F1235C"/>
    <w:rsid w:val="00F129C8"/>
    <w:rsid w:val="00F137C7"/>
    <w:rsid w:val="00F148FF"/>
    <w:rsid w:val="00F14CC4"/>
    <w:rsid w:val="00F14F58"/>
    <w:rsid w:val="00F15A3C"/>
    <w:rsid w:val="00F15CAC"/>
    <w:rsid w:val="00F162DA"/>
    <w:rsid w:val="00F16950"/>
    <w:rsid w:val="00F16B7D"/>
    <w:rsid w:val="00F17095"/>
    <w:rsid w:val="00F1797C"/>
    <w:rsid w:val="00F17A77"/>
    <w:rsid w:val="00F17CB8"/>
    <w:rsid w:val="00F17D10"/>
    <w:rsid w:val="00F17E00"/>
    <w:rsid w:val="00F20129"/>
    <w:rsid w:val="00F20C67"/>
    <w:rsid w:val="00F21064"/>
    <w:rsid w:val="00F21750"/>
    <w:rsid w:val="00F2188F"/>
    <w:rsid w:val="00F2242B"/>
    <w:rsid w:val="00F227C0"/>
    <w:rsid w:val="00F2298E"/>
    <w:rsid w:val="00F22A66"/>
    <w:rsid w:val="00F23364"/>
    <w:rsid w:val="00F235B8"/>
    <w:rsid w:val="00F240B9"/>
    <w:rsid w:val="00F24299"/>
    <w:rsid w:val="00F24790"/>
    <w:rsid w:val="00F24BFC"/>
    <w:rsid w:val="00F2530D"/>
    <w:rsid w:val="00F25C4B"/>
    <w:rsid w:val="00F261B8"/>
    <w:rsid w:val="00F2622F"/>
    <w:rsid w:val="00F27096"/>
    <w:rsid w:val="00F27436"/>
    <w:rsid w:val="00F27530"/>
    <w:rsid w:val="00F2781A"/>
    <w:rsid w:val="00F27E9C"/>
    <w:rsid w:val="00F305F3"/>
    <w:rsid w:val="00F315F6"/>
    <w:rsid w:val="00F31623"/>
    <w:rsid w:val="00F319ED"/>
    <w:rsid w:val="00F328E5"/>
    <w:rsid w:val="00F32F87"/>
    <w:rsid w:val="00F330BB"/>
    <w:rsid w:val="00F332D0"/>
    <w:rsid w:val="00F3378B"/>
    <w:rsid w:val="00F33BC4"/>
    <w:rsid w:val="00F34128"/>
    <w:rsid w:val="00F34275"/>
    <w:rsid w:val="00F34327"/>
    <w:rsid w:val="00F34A01"/>
    <w:rsid w:val="00F3520E"/>
    <w:rsid w:val="00F355B4"/>
    <w:rsid w:val="00F357E4"/>
    <w:rsid w:val="00F3582F"/>
    <w:rsid w:val="00F35B39"/>
    <w:rsid w:val="00F35B40"/>
    <w:rsid w:val="00F35C42"/>
    <w:rsid w:val="00F35EAC"/>
    <w:rsid w:val="00F36075"/>
    <w:rsid w:val="00F36F73"/>
    <w:rsid w:val="00F37147"/>
    <w:rsid w:val="00F37202"/>
    <w:rsid w:val="00F37472"/>
    <w:rsid w:val="00F37D7F"/>
    <w:rsid w:val="00F40232"/>
    <w:rsid w:val="00F40261"/>
    <w:rsid w:val="00F41A75"/>
    <w:rsid w:val="00F41B3F"/>
    <w:rsid w:val="00F41E1F"/>
    <w:rsid w:val="00F41E89"/>
    <w:rsid w:val="00F423FC"/>
    <w:rsid w:val="00F429A1"/>
    <w:rsid w:val="00F42E82"/>
    <w:rsid w:val="00F43797"/>
    <w:rsid w:val="00F438AB"/>
    <w:rsid w:val="00F4395A"/>
    <w:rsid w:val="00F43D1B"/>
    <w:rsid w:val="00F43F02"/>
    <w:rsid w:val="00F441D1"/>
    <w:rsid w:val="00F444EF"/>
    <w:rsid w:val="00F44655"/>
    <w:rsid w:val="00F44D75"/>
    <w:rsid w:val="00F4520B"/>
    <w:rsid w:val="00F456E2"/>
    <w:rsid w:val="00F45881"/>
    <w:rsid w:val="00F45D2E"/>
    <w:rsid w:val="00F46A0F"/>
    <w:rsid w:val="00F46C91"/>
    <w:rsid w:val="00F471C7"/>
    <w:rsid w:val="00F47980"/>
    <w:rsid w:val="00F47FA3"/>
    <w:rsid w:val="00F50156"/>
    <w:rsid w:val="00F50797"/>
    <w:rsid w:val="00F507E3"/>
    <w:rsid w:val="00F50DF7"/>
    <w:rsid w:val="00F51785"/>
    <w:rsid w:val="00F51897"/>
    <w:rsid w:val="00F5192E"/>
    <w:rsid w:val="00F52459"/>
    <w:rsid w:val="00F52773"/>
    <w:rsid w:val="00F52C94"/>
    <w:rsid w:val="00F542CF"/>
    <w:rsid w:val="00F5442B"/>
    <w:rsid w:val="00F54476"/>
    <w:rsid w:val="00F5459E"/>
    <w:rsid w:val="00F54752"/>
    <w:rsid w:val="00F54D74"/>
    <w:rsid w:val="00F54DE7"/>
    <w:rsid w:val="00F54FBB"/>
    <w:rsid w:val="00F550CA"/>
    <w:rsid w:val="00F55917"/>
    <w:rsid w:val="00F55ADA"/>
    <w:rsid w:val="00F5609C"/>
    <w:rsid w:val="00F566D7"/>
    <w:rsid w:val="00F56C29"/>
    <w:rsid w:val="00F57348"/>
    <w:rsid w:val="00F600B2"/>
    <w:rsid w:val="00F601BB"/>
    <w:rsid w:val="00F6076F"/>
    <w:rsid w:val="00F60C12"/>
    <w:rsid w:val="00F610E8"/>
    <w:rsid w:val="00F612BA"/>
    <w:rsid w:val="00F6142D"/>
    <w:rsid w:val="00F618D1"/>
    <w:rsid w:val="00F6231F"/>
    <w:rsid w:val="00F63436"/>
    <w:rsid w:val="00F636AF"/>
    <w:rsid w:val="00F647D6"/>
    <w:rsid w:val="00F6496B"/>
    <w:rsid w:val="00F64E86"/>
    <w:rsid w:val="00F64F77"/>
    <w:rsid w:val="00F654C4"/>
    <w:rsid w:val="00F658A6"/>
    <w:rsid w:val="00F66885"/>
    <w:rsid w:val="00F674A3"/>
    <w:rsid w:val="00F677B2"/>
    <w:rsid w:val="00F679A4"/>
    <w:rsid w:val="00F67ACF"/>
    <w:rsid w:val="00F67E01"/>
    <w:rsid w:val="00F70751"/>
    <w:rsid w:val="00F70ACE"/>
    <w:rsid w:val="00F71287"/>
    <w:rsid w:val="00F71A2A"/>
    <w:rsid w:val="00F72FE8"/>
    <w:rsid w:val="00F7330A"/>
    <w:rsid w:val="00F736FF"/>
    <w:rsid w:val="00F73745"/>
    <w:rsid w:val="00F73C69"/>
    <w:rsid w:val="00F74660"/>
    <w:rsid w:val="00F7490C"/>
    <w:rsid w:val="00F74E56"/>
    <w:rsid w:val="00F75052"/>
    <w:rsid w:val="00F753EB"/>
    <w:rsid w:val="00F75C7F"/>
    <w:rsid w:val="00F75F43"/>
    <w:rsid w:val="00F75FA6"/>
    <w:rsid w:val="00F76279"/>
    <w:rsid w:val="00F768A6"/>
    <w:rsid w:val="00F76F96"/>
    <w:rsid w:val="00F779C9"/>
    <w:rsid w:val="00F80C39"/>
    <w:rsid w:val="00F80D67"/>
    <w:rsid w:val="00F81352"/>
    <w:rsid w:val="00F81782"/>
    <w:rsid w:val="00F817B9"/>
    <w:rsid w:val="00F81BF4"/>
    <w:rsid w:val="00F829E3"/>
    <w:rsid w:val="00F8377C"/>
    <w:rsid w:val="00F837E2"/>
    <w:rsid w:val="00F838E5"/>
    <w:rsid w:val="00F8391E"/>
    <w:rsid w:val="00F845CC"/>
    <w:rsid w:val="00F849C8"/>
    <w:rsid w:val="00F84E3E"/>
    <w:rsid w:val="00F84F72"/>
    <w:rsid w:val="00F85B3F"/>
    <w:rsid w:val="00F861AA"/>
    <w:rsid w:val="00F862D3"/>
    <w:rsid w:val="00F866A3"/>
    <w:rsid w:val="00F86810"/>
    <w:rsid w:val="00F86EA4"/>
    <w:rsid w:val="00F86F32"/>
    <w:rsid w:val="00F90050"/>
    <w:rsid w:val="00F901DF"/>
    <w:rsid w:val="00F902C2"/>
    <w:rsid w:val="00F90951"/>
    <w:rsid w:val="00F90DAD"/>
    <w:rsid w:val="00F90E40"/>
    <w:rsid w:val="00F9225F"/>
    <w:rsid w:val="00F930E5"/>
    <w:rsid w:val="00F933B7"/>
    <w:rsid w:val="00F93777"/>
    <w:rsid w:val="00F9431B"/>
    <w:rsid w:val="00F951F3"/>
    <w:rsid w:val="00F953C5"/>
    <w:rsid w:val="00F955CE"/>
    <w:rsid w:val="00F960B2"/>
    <w:rsid w:val="00F96B75"/>
    <w:rsid w:val="00F976CF"/>
    <w:rsid w:val="00F977A2"/>
    <w:rsid w:val="00F97F7F"/>
    <w:rsid w:val="00FA05A0"/>
    <w:rsid w:val="00FA08C3"/>
    <w:rsid w:val="00FA0AE6"/>
    <w:rsid w:val="00FA167B"/>
    <w:rsid w:val="00FA1683"/>
    <w:rsid w:val="00FA177A"/>
    <w:rsid w:val="00FA1FB3"/>
    <w:rsid w:val="00FA26AD"/>
    <w:rsid w:val="00FA2DC1"/>
    <w:rsid w:val="00FA3613"/>
    <w:rsid w:val="00FA3795"/>
    <w:rsid w:val="00FA3AC8"/>
    <w:rsid w:val="00FA4108"/>
    <w:rsid w:val="00FA41FE"/>
    <w:rsid w:val="00FA4650"/>
    <w:rsid w:val="00FA47A2"/>
    <w:rsid w:val="00FA4820"/>
    <w:rsid w:val="00FA4874"/>
    <w:rsid w:val="00FA4AC6"/>
    <w:rsid w:val="00FA4C3D"/>
    <w:rsid w:val="00FA4E3C"/>
    <w:rsid w:val="00FA4F6D"/>
    <w:rsid w:val="00FA669E"/>
    <w:rsid w:val="00FA6B49"/>
    <w:rsid w:val="00FA78B3"/>
    <w:rsid w:val="00FA7EA9"/>
    <w:rsid w:val="00FB027A"/>
    <w:rsid w:val="00FB0479"/>
    <w:rsid w:val="00FB054E"/>
    <w:rsid w:val="00FB0CB5"/>
    <w:rsid w:val="00FB0DBA"/>
    <w:rsid w:val="00FB1045"/>
    <w:rsid w:val="00FB14AA"/>
    <w:rsid w:val="00FB1A2A"/>
    <w:rsid w:val="00FB1A97"/>
    <w:rsid w:val="00FB1C1C"/>
    <w:rsid w:val="00FB20AF"/>
    <w:rsid w:val="00FB2AAE"/>
    <w:rsid w:val="00FB2C4C"/>
    <w:rsid w:val="00FB3227"/>
    <w:rsid w:val="00FB3561"/>
    <w:rsid w:val="00FB376B"/>
    <w:rsid w:val="00FB3A8A"/>
    <w:rsid w:val="00FB3C71"/>
    <w:rsid w:val="00FB3DD6"/>
    <w:rsid w:val="00FB5769"/>
    <w:rsid w:val="00FB5C2E"/>
    <w:rsid w:val="00FB5F50"/>
    <w:rsid w:val="00FB60A8"/>
    <w:rsid w:val="00FB63A0"/>
    <w:rsid w:val="00FB66DA"/>
    <w:rsid w:val="00FB6B8A"/>
    <w:rsid w:val="00FB6CDE"/>
    <w:rsid w:val="00FB6FEE"/>
    <w:rsid w:val="00FB7561"/>
    <w:rsid w:val="00FB7E1A"/>
    <w:rsid w:val="00FC08AD"/>
    <w:rsid w:val="00FC1BFB"/>
    <w:rsid w:val="00FC1D44"/>
    <w:rsid w:val="00FC21FC"/>
    <w:rsid w:val="00FC29F6"/>
    <w:rsid w:val="00FC2C8C"/>
    <w:rsid w:val="00FC2E79"/>
    <w:rsid w:val="00FC33DA"/>
    <w:rsid w:val="00FC385B"/>
    <w:rsid w:val="00FC398A"/>
    <w:rsid w:val="00FC3A76"/>
    <w:rsid w:val="00FC3AFE"/>
    <w:rsid w:val="00FC3EEA"/>
    <w:rsid w:val="00FC4583"/>
    <w:rsid w:val="00FC4586"/>
    <w:rsid w:val="00FC4587"/>
    <w:rsid w:val="00FC47A6"/>
    <w:rsid w:val="00FC5038"/>
    <w:rsid w:val="00FC5400"/>
    <w:rsid w:val="00FC5ECF"/>
    <w:rsid w:val="00FC66ED"/>
    <w:rsid w:val="00FC6711"/>
    <w:rsid w:val="00FC6B89"/>
    <w:rsid w:val="00FC6CCC"/>
    <w:rsid w:val="00FD0590"/>
    <w:rsid w:val="00FD0C7C"/>
    <w:rsid w:val="00FD18E3"/>
    <w:rsid w:val="00FD195E"/>
    <w:rsid w:val="00FD1BA8"/>
    <w:rsid w:val="00FD1F1B"/>
    <w:rsid w:val="00FD30E9"/>
    <w:rsid w:val="00FD3490"/>
    <w:rsid w:val="00FD36FB"/>
    <w:rsid w:val="00FD3C95"/>
    <w:rsid w:val="00FD3F98"/>
    <w:rsid w:val="00FD3FAC"/>
    <w:rsid w:val="00FD4084"/>
    <w:rsid w:val="00FD4F73"/>
    <w:rsid w:val="00FD559D"/>
    <w:rsid w:val="00FD5F96"/>
    <w:rsid w:val="00FD71B8"/>
    <w:rsid w:val="00FD735C"/>
    <w:rsid w:val="00FD7886"/>
    <w:rsid w:val="00FD7A3A"/>
    <w:rsid w:val="00FE0655"/>
    <w:rsid w:val="00FE0909"/>
    <w:rsid w:val="00FE1041"/>
    <w:rsid w:val="00FE1332"/>
    <w:rsid w:val="00FE185D"/>
    <w:rsid w:val="00FE1B38"/>
    <w:rsid w:val="00FE201D"/>
    <w:rsid w:val="00FE2138"/>
    <w:rsid w:val="00FE21DB"/>
    <w:rsid w:val="00FE2426"/>
    <w:rsid w:val="00FE2A8D"/>
    <w:rsid w:val="00FE2F29"/>
    <w:rsid w:val="00FE37DB"/>
    <w:rsid w:val="00FE39A3"/>
    <w:rsid w:val="00FE3F42"/>
    <w:rsid w:val="00FE414F"/>
    <w:rsid w:val="00FE4151"/>
    <w:rsid w:val="00FE4456"/>
    <w:rsid w:val="00FE4769"/>
    <w:rsid w:val="00FE509F"/>
    <w:rsid w:val="00FE5710"/>
    <w:rsid w:val="00FE57D4"/>
    <w:rsid w:val="00FE647F"/>
    <w:rsid w:val="00FE64EC"/>
    <w:rsid w:val="00FE65BD"/>
    <w:rsid w:val="00FE69B8"/>
    <w:rsid w:val="00FE6A48"/>
    <w:rsid w:val="00FE70C0"/>
    <w:rsid w:val="00FE733C"/>
    <w:rsid w:val="00FE7836"/>
    <w:rsid w:val="00FF006D"/>
    <w:rsid w:val="00FF0ADB"/>
    <w:rsid w:val="00FF0FEE"/>
    <w:rsid w:val="00FF14FF"/>
    <w:rsid w:val="00FF1A95"/>
    <w:rsid w:val="00FF1EA9"/>
    <w:rsid w:val="00FF2966"/>
    <w:rsid w:val="00FF3E4D"/>
    <w:rsid w:val="00FF4991"/>
    <w:rsid w:val="00FF4F17"/>
    <w:rsid w:val="00FF6F2E"/>
    <w:rsid w:val="05529E1F"/>
    <w:rsid w:val="0E873F49"/>
    <w:rsid w:val="121424DB"/>
    <w:rsid w:val="307FD331"/>
    <w:rsid w:val="3402C535"/>
    <w:rsid w:val="494E3C38"/>
    <w:rsid w:val="4B6E6535"/>
    <w:rsid w:val="4C12EC6F"/>
    <w:rsid w:val="5347AF40"/>
    <w:rsid w:val="5DC8999F"/>
    <w:rsid w:val="649958E1"/>
    <w:rsid w:val="688AED3A"/>
    <w:rsid w:val="6C5565B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C0E2C"/>
  <w15:docId w15:val="{C7340333-F2BB-4459-A57E-5CD88E1B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4E"/>
    <w:pPr>
      <w:jc w:val="both"/>
    </w:pPr>
    <w:rPr>
      <w:rFonts w:ascii="Arial" w:hAnsi="Arial"/>
      <w:sz w:val="24"/>
      <w:lang w:val="es-ES_tradnl" w:eastAsia="es-ES"/>
    </w:rPr>
  </w:style>
  <w:style w:type="paragraph" w:styleId="Ttulo1">
    <w:name w:val="heading 1"/>
    <w:basedOn w:val="Normal"/>
    <w:link w:val="Ttulo1Car"/>
    <w:qFormat/>
    <w:rsid w:val="00FB7561"/>
    <w:pPr>
      <w:keepNext/>
      <w:ind w:right="-285"/>
      <w:outlineLvl w:val="0"/>
    </w:pPr>
    <w:rPr>
      <w:rFonts w:cs="Arial"/>
      <w:color w:val="333333"/>
      <w:kern w:val="36"/>
      <w:sz w:val="20"/>
      <w:lang w:val="es-ES"/>
    </w:rPr>
  </w:style>
  <w:style w:type="paragraph" w:styleId="Ttulo2">
    <w:name w:val="heading 2"/>
    <w:basedOn w:val="Normal"/>
    <w:next w:val="Normal"/>
    <w:link w:val="Ttulo2Car"/>
    <w:qFormat/>
    <w:rsid w:val="00D25DD4"/>
    <w:pPr>
      <w:keepNext/>
      <w:jc w:val="center"/>
      <w:outlineLvl w:val="1"/>
    </w:pPr>
    <w:rPr>
      <w:b/>
      <w:lang w:eastAsia="es-PE"/>
    </w:rPr>
  </w:style>
  <w:style w:type="paragraph" w:styleId="Ttulo3">
    <w:name w:val="heading 3"/>
    <w:basedOn w:val="Normal"/>
    <w:next w:val="Normal"/>
    <w:link w:val="Ttulo3Car"/>
    <w:qFormat/>
    <w:rsid w:val="005023DB"/>
    <w:pPr>
      <w:keepNext/>
      <w:spacing w:before="240" w:after="60"/>
      <w:outlineLvl w:val="2"/>
    </w:pPr>
    <w:rPr>
      <w:rFonts w:cs="Arial"/>
      <w:b/>
      <w:bCs/>
      <w:sz w:val="26"/>
      <w:szCs w:val="26"/>
    </w:rPr>
  </w:style>
  <w:style w:type="paragraph" w:styleId="Ttulo4">
    <w:name w:val="heading 4"/>
    <w:basedOn w:val="Normal"/>
    <w:next w:val="Normal"/>
    <w:link w:val="Ttulo4Car"/>
    <w:qFormat/>
    <w:rsid w:val="00FB7561"/>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B7561"/>
    <w:pPr>
      <w:keepNext/>
      <w:ind w:left="709"/>
      <w:outlineLvl w:val="4"/>
    </w:pPr>
    <w:rPr>
      <w:rFonts w:ascii="Book Antiqua" w:hAnsi="Book Antiqua"/>
      <w:b/>
      <w:sz w:val="22"/>
    </w:rPr>
  </w:style>
  <w:style w:type="paragraph" w:styleId="Ttulo6">
    <w:name w:val="heading 6"/>
    <w:basedOn w:val="Normal"/>
    <w:next w:val="Normal"/>
    <w:link w:val="Ttulo6Car"/>
    <w:qFormat/>
    <w:rsid w:val="00FB7561"/>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25DD4"/>
    <w:pPr>
      <w:keepNext/>
      <w:tabs>
        <w:tab w:val="left" w:pos="426"/>
        <w:tab w:val="left" w:pos="1985"/>
      </w:tabs>
      <w:outlineLvl w:val="6"/>
    </w:pPr>
    <w:rPr>
      <w:b/>
      <w:sz w:val="22"/>
      <w:lang w:val="es-ES" w:eastAsia="es-PE"/>
    </w:rPr>
  </w:style>
  <w:style w:type="paragraph" w:styleId="Ttulo8">
    <w:name w:val="heading 8"/>
    <w:basedOn w:val="Normal"/>
    <w:next w:val="Normal"/>
    <w:link w:val="Ttulo8Car"/>
    <w:qFormat/>
    <w:rsid w:val="00D25DD4"/>
    <w:pPr>
      <w:keepNext/>
      <w:tabs>
        <w:tab w:val="left" w:pos="426"/>
      </w:tabs>
      <w:jc w:val="center"/>
      <w:outlineLvl w:val="7"/>
    </w:pPr>
    <w:rPr>
      <w:b/>
      <w:color w:val="000000"/>
      <w:lang w:val="es-ES" w:eastAsia="es-PE"/>
    </w:rPr>
  </w:style>
  <w:style w:type="paragraph" w:styleId="Ttulo9">
    <w:name w:val="heading 9"/>
    <w:basedOn w:val="Normal"/>
    <w:next w:val="Normal"/>
    <w:link w:val="Ttulo9Car"/>
    <w:qFormat/>
    <w:rsid w:val="00D25DD4"/>
    <w:pPr>
      <w:keepNext/>
      <w:tabs>
        <w:tab w:val="left" w:pos="426"/>
      </w:tabs>
      <w:jc w:val="center"/>
      <w:outlineLvl w:val="8"/>
    </w:pPr>
    <w:rPr>
      <w:b/>
      <w:sz w:val="22"/>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26F0"/>
    <w:rPr>
      <w:rFonts w:ascii="Cambria" w:eastAsia="Times New Roman" w:hAnsi="Cambria" w:cs="Times New Roman"/>
      <w:b/>
      <w:bCs/>
      <w:kern w:val="32"/>
      <w:sz w:val="32"/>
      <w:szCs w:val="32"/>
      <w:lang w:val="es-ES_tradnl" w:eastAsia="es-ES"/>
    </w:rPr>
  </w:style>
  <w:style w:type="character" w:customStyle="1" w:styleId="Ttulo3Car">
    <w:name w:val="Título 3 Car"/>
    <w:link w:val="Ttulo3"/>
    <w:rsid w:val="004226F0"/>
    <w:rPr>
      <w:rFonts w:ascii="Cambria" w:eastAsia="Times New Roman" w:hAnsi="Cambria" w:cs="Times New Roman"/>
      <w:b/>
      <w:bCs/>
      <w:sz w:val="26"/>
      <w:szCs w:val="26"/>
      <w:lang w:val="es-ES_tradnl" w:eastAsia="es-ES"/>
    </w:rPr>
  </w:style>
  <w:style w:type="character" w:customStyle="1" w:styleId="Ttulo4Car">
    <w:name w:val="Título 4 Car"/>
    <w:link w:val="Ttulo4"/>
    <w:rsid w:val="004226F0"/>
    <w:rPr>
      <w:rFonts w:ascii="Calibri" w:eastAsia="Times New Roman" w:hAnsi="Calibri" w:cs="Times New Roman"/>
      <w:b/>
      <w:bCs/>
      <w:sz w:val="28"/>
      <w:szCs w:val="28"/>
      <w:lang w:val="es-ES_tradnl" w:eastAsia="es-ES"/>
    </w:rPr>
  </w:style>
  <w:style w:type="character" w:customStyle="1" w:styleId="Ttulo5Car">
    <w:name w:val="Título 5 Car"/>
    <w:link w:val="Ttulo5"/>
    <w:rsid w:val="004226F0"/>
    <w:rPr>
      <w:rFonts w:ascii="Calibri" w:eastAsia="Times New Roman" w:hAnsi="Calibri" w:cs="Times New Roman"/>
      <w:b/>
      <w:bCs/>
      <w:i/>
      <w:iCs/>
      <w:sz w:val="26"/>
      <w:szCs w:val="26"/>
      <w:lang w:val="es-ES_tradnl" w:eastAsia="es-ES"/>
    </w:rPr>
  </w:style>
  <w:style w:type="character" w:customStyle="1" w:styleId="Ttulo6Car">
    <w:name w:val="Título 6 Car"/>
    <w:link w:val="Ttulo6"/>
    <w:rsid w:val="004226F0"/>
    <w:rPr>
      <w:rFonts w:ascii="Calibri" w:eastAsia="Times New Roman" w:hAnsi="Calibri" w:cs="Times New Roman"/>
      <w:b/>
      <w:bCs/>
      <w:sz w:val="22"/>
      <w:szCs w:val="22"/>
      <w:lang w:val="es-ES_tradnl" w:eastAsia="es-ES"/>
    </w:rPr>
  </w:style>
  <w:style w:type="paragraph" w:styleId="Encabezado">
    <w:name w:val="header"/>
    <w:basedOn w:val="Normal"/>
    <w:link w:val="EncabezadoCar"/>
    <w:rsid w:val="005023DB"/>
    <w:pPr>
      <w:tabs>
        <w:tab w:val="center" w:pos="4252"/>
        <w:tab w:val="right" w:pos="8504"/>
      </w:tabs>
      <w:jc w:val="center"/>
    </w:pPr>
    <w:rPr>
      <w:sz w:val="22"/>
    </w:rPr>
  </w:style>
  <w:style w:type="character" w:customStyle="1" w:styleId="EncabezadoCar">
    <w:name w:val="Encabezado Car"/>
    <w:link w:val="Encabezado"/>
    <w:rsid w:val="004226F0"/>
    <w:rPr>
      <w:rFonts w:ascii="Arial" w:hAnsi="Arial"/>
      <w:sz w:val="24"/>
      <w:lang w:val="es-ES_tradnl" w:eastAsia="es-ES"/>
    </w:rPr>
  </w:style>
  <w:style w:type="paragraph" w:styleId="Textoindependiente">
    <w:name w:val="Body Text"/>
    <w:basedOn w:val="Normal"/>
    <w:link w:val="TextoindependienteCar"/>
    <w:rsid w:val="005023DB"/>
    <w:rPr>
      <w:rFonts w:ascii="Book Antiqua" w:hAnsi="Book Antiqua"/>
    </w:rPr>
  </w:style>
  <w:style w:type="character" w:customStyle="1" w:styleId="TextoindependienteCar">
    <w:name w:val="Texto independiente Car"/>
    <w:link w:val="Textoindependiente"/>
    <w:rsid w:val="004226F0"/>
    <w:rPr>
      <w:rFonts w:ascii="Arial" w:hAnsi="Arial"/>
      <w:sz w:val="24"/>
      <w:lang w:val="es-ES_tradnl" w:eastAsia="es-ES"/>
    </w:rPr>
  </w:style>
  <w:style w:type="character" w:styleId="Hipervnculo">
    <w:name w:val="Hyperlink"/>
    <w:rsid w:val="005023DB"/>
    <w:rPr>
      <w:rFonts w:cs="Times New Roman"/>
      <w:color w:val="0000FF"/>
      <w:u w:val="single"/>
    </w:rPr>
  </w:style>
  <w:style w:type="character" w:styleId="Nmerodepgina">
    <w:name w:val="page number"/>
    <w:rsid w:val="005023DB"/>
    <w:rPr>
      <w:rFonts w:cs="Times New Roman"/>
    </w:rPr>
  </w:style>
  <w:style w:type="paragraph" w:styleId="Sangra2detindependiente">
    <w:name w:val="Body Text Indent 2"/>
    <w:basedOn w:val="Normal"/>
    <w:link w:val="Sangra2detindependienteCar"/>
    <w:rsid w:val="005023DB"/>
    <w:pPr>
      <w:spacing w:after="120" w:line="480" w:lineRule="auto"/>
      <w:ind w:left="283"/>
    </w:pPr>
  </w:style>
  <w:style w:type="character" w:customStyle="1" w:styleId="Sangra2detindependienteCar">
    <w:name w:val="Sangría 2 de t. independiente Car"/>
    <w:link w:val="Sangra2detindependiente"/>
    <w:rsid w:val="004226F0"/>
    <w:rPr>
      <w:rFonts w:ascii="Arial" w:hAnsi="Arial"/>
      <w:sz w:val="24"/>
      <w:lang w:val="es-ES_tradnl" w:eastAsia="es-ES"/>
    </w:rPr>
  </w:style>
  <w:style w:type="paragraph" w:styleId="Textoindependiente2">
    <w:name w:val="Body Text 2"/>
    <w:basedOn w:val="Normal"/>
    <w:link w:val="Textoindependiente2Car"/>
    <w:rsid w:val="005023DB"/>
    <w:pPr>
      <w:spacing w:after="120" w:line="480" w:lineRule="auto"/>
    </w:pPr>
  </w:style>
  <w:style w:type="character" w:customStyle="1" w:styleId="Textoindependiente2Car">
    <w:name w:val="Texto independiente 2 Car"/>
    <w:link w:val="Textoindependiente2"/>
    <w:rsid w:val="004226F0"/>
    <w:rPr>
      <w:rFonts w:ascii="Arial" w:hAnsi="Arial"/>
      <w:sz w:val="24"/>
      <w:lang w:val="es-ES_tradnl" w:eastAsia="es-ES"/>
    </w:rPr>
  </w:style>
  <w:style w:type="paragraph" w:styleId="Piedepgina">
    <w:name w:val="footer"/>
    <w:basedOn w:val="Normal"/>
    <w:link w:val="PiedepginaCar"/>
    <w:rsid w:val="005023DB"/>
    <w:pPr>
      <w:tabs>
        <w:tab w:val="center" w:pos="4419"/>
        <w:tab w:val="right" w:pos="8838"/>
      </w:tabs>
      <w:jc w:val="left"/>
    </w:pPr>
    <w:rPr>
      <w:rFonts w:ascii="Times New Roman" w:hAnsi="Times New Roman"/>
      <w:szCs w:val="24"/>
      <w:lang w:val="es-ES"/>
    </w:rPr>
  </w:style>
  <w:style w:type="character" w:customStyle="1" w:styleId="PiedepginaCar">
    <w:name w:val="Pie de página Car"/>
    <w:link w:val="Piedepgina"/>
    <w:rsid w:val="004226F0"/>
    <w:rPr>
      <w:rFonts w:ascii="Arial" w:hAnsi="Arial"/>
      <w:sz w:val="24"/>
      <w:lang w:val="es-ES_tradnl" w:eastAsia="es-ES"/>
    </w:rPr>
  </w:style>
  <w:style w:type="paragraph" w:styleId="Ttulo">
    <w:name w:val="Title"/>
    <w:basedOn w:val="Normal"/>
    <w:link w:val="TtuloCar"/>
    <w:qFormat/>
    <w:rsid w:val="005023DB"/>
    <w:pPr>
      <w:jc w:val="center"/>
    </w:pPr>
    <w:rPr>
      <w:rFonts w:ascii="Times New Roman" w:hAnsi="Times New Roman"/>
      <w:sz w:val="40"/>
    </w:rPr>
  </w:style>
  <w:style w:type="character" w:customStyle="1" w:styleId="TtuloCar">
    <w:name w:val="Título Car"/>
    <w:link w:val="Ttulo"/>
    <w:rsid w:val="004226F0"/>
    <w:rPr>
      <w:rFonts w:ascii="Cambria" w:eastAsia="Times New Roman" w:hAnsi="Cambria" w:cs="Times New Roman"/>
      <w:b/>
      <w:bCs/>
      <w:kern w:val="28"/>
      <w:sz w:val="32"/>
      <w:szCs w:val="32"/>
      <w:lang w:val="es-ES_tradnl" w:eastAsia="es-ES"/>
    </w:rPr>
  </w:style>
  <w:style w:type="table" w:styleId="Tablaconcuadrcula">
    <w:name w:val="Table Grid"/>
    <w:basedOn w:val="Tablanormal"/>
    <w:uiPriority w:val="59"/>
    <w:rsid w:val="0044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464AA"/>
    <w:pPr>
      <w:widowControl w:val="0"/>
      <w:jc w:val="left"/>
    </w:pPr>
    <w:rPr>
      <w:rFonts w:ascii="Courier New" w:hAnsi="Courier New"/>
      <w:lang w:val="es-ES"/>
    </w:rPr>
  </w:style>
  <w:style w:type="character" w:styleId="Hipervnculovisitado">
    <w:name w:val="FollowedHyperlink"/>
    <w:rsid w:val="00B956C8"/>
    <w:rPr>
      <w:rFonts w:cs="Times New Roman"/>
      <w:color w:val="800080"/>
      <w:u w:val="single"/>
    </w:rPr>
  </w:style>
  <w:style w:type="paragraph" w:customStyle="1" w:styleId="Sinespaciado1">
    <w:name w:val="Sin espaciado1"/>
    <w:rsid w:val="002167CE"/>
    <w:rPr>
      <w:rFonts w:ascii="Calibri" w:hAnsi="Calibri"/>
      <w:sz w:val="22"/>
      <w:szCs w:val="22"/>
      <w:lang w:val="es-ES" w:eastAsia="en-US"/>
    </w:rPr>
  </w:style>
  <w:style w:type="paragraph" w:styleId="Sangradetextonormal">
    <w:name w:val="Body Text Indent"/>
    <w:basedOn w:val="Normal"/>
    <w:link w:val="SangradetextonormalCar"/>
    <w:rsid w:val="004E3C1F"/>
    <w:pPr>
      <w:spacing w:after="120"/>
      <w:ind w:left="283"/>
    </w:pPr>
  </w:style>
  <w:style w:type="character" w:customStyle="1" w:styleId="SangradetextonormalCar">
    <w:name w:val="Sangría de texto normal Car"/>
    <w:link w:val="Sangradetextonormal"/>
    <w:rsid w:val="004226F0"/>
    <w:rPr>
      <w:rFonts w:ascii="Arial" w:hAnsi="Arial"/>
      <w:sz w:val="24"/>
      <w:lang w:val="es-ES_tradnl" w:eastAsia="es-ES"/>
    </w:rPr>
  </w:style>
  <w:style w:type="paragraph" w:customStyle="1" w:styleId="bodytext21">
    <w:name w:val="bodytext21"/>
    <w:basedOn w:val="Normal"/>
    <w:rsid w:val="00FB7561"/>
    <w:pPr>
      <w:snapToGrid w:val="0"/>
    </w:pPr>
    <w:rPr>
      <w:rFonts w:ascii="Book Antiqua" w:hAnsi="Book Antiqua"/>
      <w:color w:val="333333"/>
      <w:sz w:val="22"/>
      <w:szCs w:val="22"/>
      <w:lang w:val="es-ES"/>
    </w:rPr>
  </w:style>
  <w:style w:type="paragraph" w:customStyle="1" w:styleId="Default">
    <w:name w:val="Default"/>
    <w:rsid w:val="00FB7561"/>
    <w:pPr>
      <w:widowControl w:val="0"/>
      <w:autoSpaceDE w:val="0"/>
      <w:autoSpaceDN w:val="0"/>
      <w:adjustRightInd w:val="0"/>
    </w:pPr>
    <w:rPr>
      <w:rFonts w:ascii="Arial" w:hAnsi="Arial" w:cs="Arial"/>
      <w:color w:val="000000"/>
      <w:sz w:val="24"/>
      <w:szCs w:val="24"/>
      <w:lang w:val="es-ES" w:eastAsia="es-ES"/>
    </w:rPr>
  </w:style>
  <w:style w:type="paragraph" w:customStyle="1" w:styleId="CM1">
    <w:name w:val="CM1"/>
    <w:basedOn w:val="Default"/>
    <w:next w:val="Default"/>
    <w:rsid w:val="00FB7561"/>
    <w:pPr>
      <w:spacing w:line="140" w:lineRule="atLeast"/>
    </w:pPr>
    <w:rPr>
      <w:color w:val="auto"/>
    </w:rPr>
  </w:style>
  <w:style w:type="paragraph" w:customStyle="1" w:styleId="CM10">
    <w:name w:val="CM10"/>
    <w:basedOn w:val="Default"/>
    <w:next w:val="Default"/>
    <w:rsid w:val="00FB7561"/>
    <w:pPr>
      <w:spacing w:after="138"/>
    </w:pPr>
    <w:rPr>
      <w:color w:val="auto"/>
    </w:rPr>
  </w:style>
  <w:style w:type="paragraph" w:customStyle="1" w:styleId="CM2">
    <w:name w:val="CM2"/>
    <w:basedOn w:val="Default"/>
    <w:next w:val="Default"/>
    <w:rsid w:val="00FB7561"/>
    <w:pPr>
      <w:spacing w:line="140" w:lineRule="atLeast"/>
    </w:pPr>
    <w:rPr>
      <w:color w:val="auto"/>
    </w:rPr>
  </w:style>
  <w:style w:type="paragraph" w:customStyle="1" w:styleId="CM3">
    <w:name w:val="CM3"/>
    <w:basedOn w:val="Default"/>
    <w:next w:val="Default"/>
    <w:rsid w:val="00FB7561"/>
    <w:pPr>
      <w:spacing w:line="140" w:lineRule="atLeast"/>
    </w:pPr>
    <w:rPr>
      <w:color w:val="auto"/>
    </w:rPr>
  </w:style>
  <w:style w:type="paragraph" w:customStyle="1" w:styleId="CM4">
    <w:name w:val="CM4"/>
    <w:basedOn w:val="Default"/>
    <w:next w:val="Default"/>
    <w:rsid w:val="00FB7561"/>
    <w:pPr>
      <w:spacing w:line="140" w:lineRule="atLeast"/>
    </w:pPr>
    <w:rPr>
      <w:color w:val="auto"/>
    </w:rPr>
  </w:style>
  <w:style w:type="paragraph" w:customStyle="1" w:styleId="CM5">
    <w:name w:val="CM5"/>
    <w:basedOn w:val="Default"/>
    <w:next w:val="Default"/>
    <w:rsid w:val="00FB7561"/>
    <w:pPr>
      <w:spacing w:line="140" w:lineRule="atLeast"/>
    </w:pPr>
    <w:rPr>
      <w:color w:val="auto"/>
    </w:rPr>
  </w:style>
  <w:style w:type="paragraph" w:customStyle="1" w:styleId="CM6">
    <w:name w:val="CM6"/>
    <w:basedOn w:val="Default"/>
    <w:next w:val="Default"/>
    <w:rsid w:val="00FB7561"/>
    <w:pPr>
      <w:spacing w:line="140" w:lineRule="atLeast"/>
    </w:pPr>
    <w:rPr>
      <w:color w:val="auto"/>
    </w:rPr>
  </w:style>
  <w:style w:type="paragraph" w:customStyle="1" w:styleId="CM9">
    <w:name w:val="CM9"/>
    <w:basedOn w:val="Default"/>
    <w:next w:val="Default"/>
    <w:rsid w:val="00FB7561"/>
    <w:pPr>
      <w:spacing w:line="216" w:lineRule="atLeast"/>
    </w:pPr>
    <w:rPr>
      <w:color w:val="auto"/>
    </w:rPr>
  </w:style>
  <w:style w:type="paragraph" w:styleId="Textodebloque">
    <w:name w:val="Block Text"/>
    <w:basedOn w:val="Normal"/>
    <w:rsid w:val="00FB7561"/>
    <w:pPr>
      <w:ind w:left="-567" w:right="-285"/>
    </w:pPr>
    <w:rPr>
      <w:lang w:val="es-ES"/>
    </w:rPr>
  </w:style>
  <w:style w:type="paragraph" w:styleId="Textosinformato">
    <w:name w:val="Plain Text"/>
    <w:basedOn w:val="Normal"/>
    <w:link w:val="TextosinformatoCar"/>
    <w:uiPriority w:val="99"/>
    <w:rsid w:val="00FB7561"/>
    <w:pPr>
      <w:jc w:val="left"/>
    </w:pPr>
    <w:rPr>
      <w:rFonts w:ascii="Courier New" w:hAnsi="Courier New"/>
      <w:sz w:val="20"/>
      <w:szCs w:val="24"/>
      <w:lang w:val="es-ES"/>
    </w:rPr>
  </w:style>
  <w:style w:type="character" w:customStyle="1" w:styleId="TextosinformatoCar">
    <w:name w:val="Texto sin formato Car"/>
    <w:link w:val="Textosinformato"/>
    <w:uiPriority w:val="99"/>
    <w:rsid w:val="004226F0"/>
    <w:rPr>
      <w:rFonts w:ascii="Courier New" w:hAnsi="Courier New" w:cs="Courier New"/>
      <w:lang w:val="es-ES_tradnl" w:eastAsia="es-ES"/>
    </w:rPr>
  </w:style>
  <w:style w:type="paragraph" w:styleId="Lista">
    <w:name w:val="List"/>
    <w:basedOn w:val="Normal"/>
    <w:uiPriority w:val="99"/>
    <w:rsid w:val="00FB7561"/>
    <w:pPr>
      <w:ind w:left="283" w:hanging="283"/>
      <w:jc w:val="left"/>
    </w:pPr>
    <w:rPr>
      <w:rFonts w:ascii="Times New Roman" w:hAnsi="Times New Roman"/>
      <w:sz w:val="20"/>
      <w:lang w:val="es-ES"/>
    </w:rPr>
  </w:style>
  <w:style w:type="paragraph" w:styleId="Listaconvietas2">
    <w:name w:val="List Bullet 2"/>
    <w:basedOn w:val="Normal"/>
    <w:autoRedefine/>
    <w:rsid w:val="00FB7561"/>
    <w:pPr>
      <w:numPr>
        <w:numId w:val="1"/>
      </w:numPr>
      <w:jc w:val="left"/>
    </w:pPr>
    <w:rPr>
      <w:rFonts w:ascii="Times New Roman" w:hAnsi="Times New Roman"/>
      <w:sz w:val="20"/>
      <w:lang w:val="es-ES"/>
    </w:rPr>
  </w:style>
  <w:style w:type="character" w:styleId="Refdecomentario">
    <w:name w:val="annotation reference"/>
    <w:uiPriority w:val="99"/>
    <w:rsid w:val="003843E8"/>
    <w:rPr>
      <w:rFonts w:cs="Times New Roman"/>
      <w:sz w:val="16"/>
      <w:szCs w:val="16"/>
    </w:rPr>
  </w:style>
  <w:style w:type="paragraph" w:styleId="Textocomentario">
    <w:name w:val="annotation text"/>
    <w:basedOn w:val="Normal"/>
    <w:link w:val="TextocomentarioCar"/>
    <w:uiPriority w:val="99"/>
    <w:rsid w:val="003843E8"/>
    <w:pPr>
      <w:jc w:val="left"/>
    </w:pPr>
    <w:rPr>
      <w:rFonts w:ascii="Times New Roman" w:hAnsi="Times New Roman"/>
      <w:sz w:val="20"/>
      <w:lang w:val="es-ES"/>
    </w:rPr>
  </w:style>
  <w:style w:type="character" w:customStyle="1" w:styleId="TextocomentarioCar">
    <w:name w:val="Texto comentario Car"/>
    <w:link w:val="Textocomentario"/>
    <w:uiPriority w:val="99"/>
    <w:locked/>
    <w:rsid w:val="003843E8"/>
    <w:rPr>
      <w:rFonts w:cs="Times New Roman"/>
      <w:lang w:val="es-ES" w:eastAsia="es-ES"/>
    </w:rPr>
  </w:style>
  <w:style w:type="paragraph" w:customStyle="1" w:styleId="Estilo2">
    <w:name w:val="Estilo2"/>
    <w:basedOn w:val="Normal"/>
    <w:rsid w:val="003843E8"/>
    <w:rPr>
      <w:lang w:val="es-ES" w:eastAsia="es-PE"/>
    </w:rPr>
  </w:style>
  <w:style w:type="paragraph" w:styleId="Prrafodelista">
    <w:name w:val="List Paragraph"/>
    <w:aliases w:val="w Parrafo numerado,titulo 3,Dot pt,No Spacing1,List Paragraph Char Char Char,Indicator Text,Numbered Para 1,Colorful List - Accent 11,Bullet 1,F5 List Paragraph,Bullet Points,List Paragraph 1,Ha,HOJA,Bolita,Párrafo de lista4,BOLADEF"/>
    <w:basedOn w:val="Normal"/>
    <w:link w:val="PrrafodelistaCar"/>
    <w:uiPriority w:val="34"/>
    <w:qFormat/>
    <w:rsid w:val="003843E8"/>
    <w:pPr>
      <w:ind w:left="720"/>
      <w:jc w:val="left"/>
    </w:pPr>
    <w:rPr>
      <w:rFonts w:ascii="Times New Roman" w:hAnsi="Times New Roman"/>
      <w:szCs w:val="24"/>
      <w:lang w:val="es-ES"/>
    </w:rPr>
  </w:style>
  <w:style w:type="paragraph" w:styleId="Textodeglobo">
    <w:name w:val="Balloon Text"/>
    <w:basedOn w:val="Normal"/>
    <w:link w:val="TextodegloboCar"/>
    <w:uiPriority w:val="99"/>
    <w:rsid w:val="003843E8"/>
    <w:rPr>
      <w:rFonts w:ascii="Tahoma" w:hAnsi="Tahoma" w:cs="Tahoma"/>
      <w:sz w:val="16"/>
      <w:szCs w:val="16"/>
    </w:rPr>
  </w:style>
  <w:style w:type="character" w:customStyle="1" w:styleId="TextodegloboCar">
    <w:name w:val="Texto de globo Car"/>
    <w:link w:val="Textodeglobo"/>
    <w:uiPriority w:val="99"/>
    <w:locked/>
    <w:rsid w:val="003843E8"/>
    <w:rPr>
      <w:rFonts w:ascii="Tahoma" w:hAnsi="Tahoma" w:cs="Tahoma"/>
      <w:sz w:val="16"/>
      <w:szCs w:val="16"/>
      <w:lang w:val="es-ES_tradnl" w:eastAsia="es-ES"/>
    </w:rPr>
  </w:style>
  <w:style w:type="paragraph" w:customStyle="1" w:styleId="Prrafodelista1">
    <w:name w:val="Párrafo de lista1"/>
    <w:basedOn w:val="Normal"/>
    <w:rsid w:val="001D58E7"/>
    <w:pPr>
      <w:ind w:left="720"/>
      <w:contextualSpacing/>
      <w:jc w:val="left"/>
    </w:pPr>
    <w:rPr>
      <w:rFonts w:ascii="Calibri" w:hAnsi="Calibri"/>
      <w:sz w:val="22"/>
      <w:szCs w:val="22"/>
      <w:lang w:val="es-ES" w:eastAsia="en-US"/>
    </w:rPr>
  </w:style>
  <w:style w:type="paragraph" w:styleId="Asuntodelcomentario">
    <w:name w:val="annotation subject"/>
    <w:basedOn w:val="Textocomentario"/>
    <w:next w:val="Textocomentario"/>
    <w:link w:val="AsuntodelcomentarioCar"/>
    <w:uiPriority w:val="99"/>
    <w:rsid w:val="0021377B"/>
    <w:pPr>
      <w:jc w:val="both"/>
    </w:pPr>
    <w:rPr>
      <w:rFonts w:ascii="Arial" w:hAnsi="Arial"/>
      <w:b/>
      <w:bCs/>
      <w:lang w:val="es-ES_tradnl"/>
    </w:rPr>
  </w:style>
  <w:style w:type="character" w:customStyle="1" w:styleId="AsuntodelcomentarioCar">
    <w:name w:val="Asunto del comentario Car"/>
    <w:link w:val="Asuntodelcomentario"/>
    <w:uiPriority w:val="99"/>
    <w:locked/>
    <w:rsid w:val="0021377B"/>
    <w:rPr>
      <w:rFonts w:ascii="Arial" w:hAnsi="Arial" w:cs="Times New Roman"/>
      <w:b/>
      <w:bCs/>
      <w:lang w:val="es-ES_tradnl" w:eastAsia="es-ES"/>
    </w:rPr>
  </w:style>
  <w:style w:type="character" w:customStyle="1" w:styleId="Ttulo2Car">
    <w:name w:val="Título 2 Car"/>
    <w:link w:val="Ttulo2"/>
    <w:rsid w:val="00D25DD4"/>
    <w:rPr>
      <w:rFonts w:ascii="Arial" w:hAnsi="Arial"/>
      <w:b/>
      <w:sz w:val="24"/>
      <w:lang w:val="es-ES_tradnl"/>
    </w:rPr>
  </w:style>
  <w:style w:type="character" w:customStyle="1" w:styleId="Ttulo7Car">
    <w:name w:val="Título 7 Car"/>
    <w:link w:val="Ttulo7"/>
    <w:rsid w:val="00D25DD4"/>
    <w:rPr>
      <w:rFonts w:ascii="Arial" w:hAnsi="Arial"/>
      <w:b/>
      <w:sz w:val="22"/>
      <w:lang w:val="es-ES"/>
    </w:rPr>
  </w:style>
  <w:style w:type="character" w:customStyle="1" w:styleId="Ttulo8Car">
    <w:name w:val="Título 8 Car"/>
    <w:link w:val="Ttulo8"/>
    <w:rsid w:val="00D25DD4"/>
    <w:rPr>
      <w:rFonts w:ascii="Arial" w:hAnsi="Arial"/>
      <w:b/>
      <w:color w:val="000000"/>
      <w:sz w:val="24"/>
      <w:lang w:val="es-ES"/>
    </w:rPr>
  </w:style>
  <w:style w:type="character" w:customStyle="1" w:styleId="Ttulo9Car">
    <w:name w:val="Título 9 Car"/>
    <w:link w:val="Ttulo9"/>
    <w:rsid w:val="00D25DD4"/>
    <w:rPr>
      <w:rFonts w:ascii="Arial" w:hAnsi="Arial"/>
      <w:b/>
      <w:sz w:val="22"/>
      <w:lang w:val="es-ES"/>
    </w:rPr>
  </w:style>
  <w:style w:type="paragraph" w:styleId="Mapadeldocumento">
    <w:name w:val="Document Map"/>
    <w:basedOn w:val="Normal"/>
    <w:link w:val="MapadeldocumentoCar"/>
    <w:rsid w:val="00D25DD4"/>
    <w:pPr>
      <w:shd w:val="clear" w:color="auto" w:fill="000080"/>
      <w:jc w:val="left"/>
    </w:pPr>
    <w:rPr>
      <w:rFonts w:ascii="Tahoma" w:hAnsi="Tahoma"/>
      <w:sz w:val="20"/>
      <w:lang w:val="es-ES" w:eastAsia="es-PE"/>
    </w:rPr>
  </w:style>
  <w:style w:type="character" w:customStyle="1" w:styleId="MapadeldocumentoCar">
    <w:name w:val="Mapa del documento Car"/>
    <w:link w:val="Mapadeldocumento"/>
    <w:rsid w:val="00D25DD4"/>
    <w:rPr>
      <w:rFonts w:ascii="Tahoma" w:hAnsi="Tahoma"/>
      <w:shd w:val="clear" w:color="auto" w:fill="000080"/>
      <w:lang w:val="es-ES"/>
    </w:rPr>
  </w:style>
  <w:style w:type="paragraph" w:styleId="Textoindependiente3">
    <w:name w:val="Body Text 3"/>
    <w:basedOn w:val="Normal"/>
    <w:link w:val="Textoindependiente3Car"/>
    <w:rsid w:val="00D25DD4"/>
    <w:pPr>
      <w:tabs>
        <w:tab w:val="left" w:pos="426"/>
      </w:tabs>
    </w:pPr>
    <w:rPr>
      <w:snapToGrid w:val="0"/>
      <w:color w:val="000000"/>
      <w:sz w:val="16"/>
      <w:lang w:val="es-ES"/>
    </w:rPr>
  </w:style>
  <w:style w:type="character" w:customStyle="1" w:styleId="Textoindependiente3Car">
    <w:name w:val="Texto independiente 3 Car"/>
    <w:link w:val="Textoindependiente3"/>
    <w:rsid w:val="00D25DD4"/>
    <w:rPr>
      <w:rFonts w:ascii="Arial" w:hAnsi="Arial"/>
      <w:snapToGrid w:val="0"/>
      <w:color w:val="000000"/>
      <w:sz w:val="16"/>
      <w:lang w:val="es-ES" w:eastAsia="es-ES"/>
    </w:rPr>
  </w:style>
  <w:style w:type="paragraph" w:styleId="Sangra3detindependiente">
    <w:name w:val="Body Text Indent 3"/>
    <w:basedOn w:val="Normal"/>
    <w:link w:val="Sangra3detindependienteCar"/>
    <w:rsid w:val="00D25DD4"/>
    <w:pPr>
      <w:tabs>
        <w:tab w:val="left" w:pos="426"/>
        <w:tab w:val="left" w:pos="851"/>
      </w:tabs>
      <w:ind w:left="851" w:hanging="851"/>
    </w:pPr>
    <w:rPr>
      <w:lang w:val="es-ES" w:eastAsia="es-PE"/>
    </w:rPr>
  </w:style>
  <w:style w:type="character" w:customStyle="1" w:styleId="Sangra3detindependienteCar">
    <w:name w:val="Sangría 3 de t. independiente Car"/>
    <w:link w:val="Sangra3detindependiente"/>
    <w:rsid w:val="00D25DD4"/>
    <w:rPr>
      <w:rFonts w:ascii="Arial" w:hAnsi="Arial"/>
      <w:sz w:val="24"/>
      <w:lang w:val="es-ES"/>
    </w:rPr>
  </w:style>
  <w:style w:type="paragraph" w:styleId="NormalWeb">
    <w:name w:val="Normal (Web)"/>
    <w:basedOn w:val="Normal"/>
    <w:uiPriority w:val="99"/>
    <w:rsid w:val="00D25DD4"/>
    <w:pPr>
      <w:spacing w:before="100" w:after="100"/>
      <w:jc w:val="left"/>
    </w:pPr>
    <w:rPr>
      <w:rFonts w:ascii="Times New Roman" w:hAnsi="Times New Roman"/>
      <w:lang w:val="es-ES" w:eastAsia="es-PE"/>
    </w:rPr>
  </w:style>
  <w:style w:type="paragraph" w:customStyle="1" w:styleId="AvK">
    <w:name w:val="AvK"/>
    <w:basedOn w:val="Normal"/>
    <w:rsid w:val="00D25DD4"/>
    <w:rPr>
      <w:lang w:val="es-ES" w:eastAsia="es-PE"/>
    </w:rPr>
  </w:style>
  <w:style w:type="character" w:styleId="Refdenotaalpie">
    <w:name w:val="footnote reference"/>
    <w:uiPriority w:val="99"/>
    <w:rsid w:val="00D25DD4"/>
    <w:rPr>
      <w:vertAlign w:val="superscript"/>
    </w:rPr>
  </w:style>
  <w:style w:type="paragraph" w:styleId="Textonotapie">
    <w:name w:val="footnote text"/>
    <w:basedOn w:val="Normal"/>
    <w:link w:val="TextonotapieCar"/>
    <w:uiPriority w:val="99"/>
    <w:rsid w:val="00D25DD4"/>
    <w:pPr>
      <w:ind w:left="284"/>
    </w:pPr>
    <w:rPr>
      <w:sz w:val="16"/>
      <w:lang w:val="es-PE" w:eastAsia="es-PE"/>
    </w:rPr>
  </w:style>
  <w:style w:type="character" w:customStyle="1" w:styleId="TextonotapieCar">
    <w:name w:val="Texto nota pie Car"/>
    <w:link w:val="Textonotapie"/>
    <w:uiPriority w:val="99"/>
    <w:rsid w:val="00D25DD4"/>
    <w:rPr>
      <w:rFonts w:ascii="Arial" w:hAnsi="Arial"/>
      <w:sz w:val="16"/>
    </w:rPr>
  </w:style>
  <w:style w:type="paragraph" w:customStyle="1" w:styleId="Textosinformato1">
    <w:name w:val="Texto sin formato1"/>
    <w:basedOn w:val="Normal"/>
    <w:rsid w:val="00D25DD4"/>
    <w:pPr>
      <w:widowControl w:val="0"/>
      <w:jc w:val="left"/>
    </w:pPr>
    <w:rPr>
      <w:rFonts w:ascii="Courier New" w:hAnsi="Courier New"/>
      <w:sz w:val="20"/>
      <w:lang w:val="es-ES" w:eastAsia="es-PE"/>
    </w:rPr>
  </w:style>
  <w:style w:type="paragraph" w:styleId="Subttulo">
    <w:name w:val="Subtitle"/>
    <w:basedOn w:val="Normal"/>
    <w:link w:val="SubttuloCar"/>
    <w:qFormat/>
    <w:rsid w:val="00D25DD4"/>
    <w:pPr>
      <w:jc w:val="left"/>
    </w:pPr>
    <w:rPr>
      <w:b/>
      <w:lang w:val="es-ES" w:eastAsia="es-PE"/>
    </w:rPr>
  </w:style>
  <w:style w:type="character" w:customStyle="1" w:styleId="SubttuloCar">
    <w:name w:val="Subtítulo Car"/>
    <w:link w:val="Subttulo"/>
    <w:rsid w:val="00D25DD4"/>
    <w:rPr>
      <w:rFonts w:ascii="Arial" w:hAnsi="Arial"/>
      <w:b/>
      <w:sz w:val="24"/>
      <w:lang w:val="es-ES"/>
    </w:rPr>
  </w:style>
  <w:style w:type="paragraph" w:customStyle="1" w:styleId="Estilo1">
    <w:name w:val="Estilo1"/>
    <w:basedOn w:val="Normal"/>
    <w:rsid w:val="00D25DD4"/>
    <w:rPr>
      <w:sz w:val="22"/>
      <w:lang w:val="es-ES" w:eastAsia="es-PE"/>
    </w:rPr>
  </w:style>
  <w:style w:type="character" w:customStyle="1" w:styleId="EstiloArial10pt">
    <w:name w:val="Estilo Arial 10 pt"/>
    <w:rsid w:val="00D25DD4"/>
    <w:rPr>
      <w:rFonts w:ascii="Arial" w:hAnsi="Arial"/>
      <w:sz w:val="22"/>
      <w:szCs w:val="22"/>
    </w:rPr>
  </w:style>
  <w:style w:type="paragraph" w:customStyle="1" w:styleId="BodyText210">
    <w:name w:val="Body Text 21"/>
    <w:basedOn w:val="Normal"/>
    <w:rsid w:val="00D25DD4"/>
    <w:pPr>
      <w:widowControl w:val="0"/>
    </w:pPr>
    <w:rPr>
      <w:color w:val="000000"/>
      <w:szCs w:val="24"/>
      <w:lang w:val="es-MX"/>
    </w:rPr>
  </w:style>
  <w:style w:type="paragraph" w:customStyle="1" w:styleId="sumaro">
    <w:name w:val="sumaro"/>
    <w:rsid w:val="00D25DD4"/>
    <w:pPr>
      <w:widowControl w:val="0"/>
      <w:tabs>
        <w:tab w:val="left" w:pos="300"/>
      </w:tabs>
      <w:ind w:left="300" w:hanging="300"/>
      <w:jc w:val="both"/>
    </w:pPr>
    <w:rPr>
      <w:rFonts w:ascii="Times" w:hAnsi="Times"/>
      <w:snapToGrid w:val="0"/>
      <w:lang w:val="es-ES" w:eastAsia="es-ES"/>
    </w:rPr>
  </w:style>
  <w:style w:type="paragraph" w:customStyle="1" w:styleId="suma1">
    <w:name w:val="suma1"/>
    <w:rsid w:val="00D25DD4"/>
    <w:pPr>
      <w:widowControl w:val="0"/>
      <w:tabs>
        <w:tab w:val="left" w:pos="300"/>
        <w:tab w:val="left" w:pos="600"/>
      </w:tabs>
      <w:ind w:left="600" w:hanging="600"/>
      <w:jc w:val="both"/>
    </w:pPr>
    <w:rPr>
      <w:rFonts w:ascii="Times" w:hAnsi="Times"/>
      <w:snapToGrid w:val="0"/>
      <w:lang w:val="es-ES" w:eastAsia="es-ES"/>
    </w:rPr>
  </w:style>
  <w:style w:type="paragraph" w:customStyle="1" w:styleId="suma2">
    <w:name w:val="suma2"/>
    <w:rsid w:val="00D25DD4"/>
    <w:pPr>
      <w:widowControl w:val="0"/>
      <w:tabs>
        <w:tab w:val="left" w:pos="300"/>
        <w:tab w:val="left" w:pos="600"/>
        <w:tab w:val="left" w:pos="840"/>
      </w:tabs>
      <w:ind w:left="840" w:hanging="840"/>
      <w:jc w:val="both"/>
    </w:pPr>
    <w:rPr>
      <w:rFonts w:ascii="Times" w:hAnsi="Times"/>
      <w:snapToGrid w:val="0"/>
      <w:lang w:val="es-ES" w:eastAsia="es-ES"/>
    </w:rPr>
  </w:style>
  <w:style w:type="paragraph" w:customStyle="1" w:styleId="suma4">
    <w:name w:val="suma4"/>
    <w:rsid w:val="00D25DD4"/>
    <w:pPr>
      <w:widowControl w:val="0"/>
      <w:tabs>
        <w:tab w:val="left" w:pos="360"/>
        <w:tab w:val="left" w:pos="600"/>
        <w:tab w:val="left" w:pos="1800"/>
      </w:tabs>
      <w:ind w:left="1800" w:hanging="1800"/>
      <w:jc w:val="both"/>
    </w:pPr>
    <w:rPr>
      <w:rFonts w:ascii="Times" w:hAnsi="Times"/>
      <w:snapToGrid w:val="0"/>
      <w:lang w:val="es-ES" w:eastAsia="es-ES"/>
    </w:rPr>
  </w:style>
  <w:style w:type="paragraph" w:customStyle="1" w:styleId="atit">
    <w:name w:val="atit"/>
    <w:rsid w:val="00D25DD4"/>
    <w:pPr>
      <w:widowControl w:val="0"/>
      <w:tabs>
        <w:tab w:val="left" w:pos="480"/>
      </w:tabs>
      <w:jc w:val="center"/>
    </w:pPr>
    <w:rPr>
      <w:rFonts w:ascii="Helvetica" w:hAnsi="Helvetica"/>
      <w:snapToGrid w:val="0"/>
      <w:sz w:val="24"/>
      <w:lang w:val="es-ES" w:eastAsia="es-ES"/>
    </w:rPr>
  </w:style>
  <w:style w:type="paragraph" w:customStyle="1" w:styleId="titulo">
    <w:name w:val="titulo"/>
    <w:rsid w:val="00D25DD4"/>
    <w:pPr>
      <w:widowControl w:val="0"/>
      <w:tabs>
        <w:tab w:val="left" w:pos="240"/>
        <w:tab w:val="left" w:pos="480"/>
      </w:tabs>
      <w:jc w:val="center"/>
    </w:pPr>
    <w:rPr>
      <w:rFonts w:ascii="Times" w:hAnsi="Times"/>
      <w:snapToGrid w:val="0"/>
      <w:sz w:val="24"/>
      <w:lang w:val="es-ES" w:eastAsia="es-ES"/>
    </w:rPr>
  </w:style>
  <w:style w:type="paragraph" w:customStyle="1" w:styleId="tabi1">
    <w:name w:val="tabi1"/>
    <w:rsid w:val="00D25DD4"/>
    <w:pPr>
      <w:widowControl w:val="0"/>
      <w:tabs>
        <w:tab w:val="left" w:pos="240"/>
        <w:tab w:val="left" w:pos="480"/>
      </w:tabs>
      <w:spacing w:before="72" w:line="220" w:lineRule="exact"/>
      <w:ind w:left="240" w:hanging="240"/>
      <w:jc w:val="both"/>
    </w:pPr>
    <w:rPr>
      <w:rFonts w:ascii="Times" w:hAnsi="Times"/>
      <w:snapToGrid w:val="0"/>
      <w:lang w:val="es-ES" w:eastAsia="es-ES"/>
    </w:rPr>
  </w:style>
  <w:style w:type="paragraph" w:customStyle="1" w:styleId="titula">
    <w:name w:val="titula"/>
    <w:rsid w:val="00D25DD4"/>
    <w:pPr>
      <w:widowControl w:val="0"/>
      <w:tabs>
        <w:tab w:val="left" w:pos="240"/>
        <w:tab w:val="left" w:pos="480"/>
      </w:tabs>
      <w:spacing w:before="72"/>
      <w:jc w:val="center"/>
    </w:pPr>
    <w:rPr>
      <w:rFonts w:ascii="Times" w:hAnsi="Times"/>
      <w:snapToGrid w:val="0"/>
      <w:sz w:val="24"/>
      <w:lang w:val="es-ES" w:eastAsia="es-ES"/>
    </w:rPr>
  </w:style>
  <w:style w:type="paragraph" w:customStyle="1" w:styleId="texto">
    <w:name w:val="texto"/>
    <w:rsid w:val="00D25DD4"/>
    <w:pPr>
      <w:widowControl w:val="0"/>
      <w:tabs>
        <w:tab w:val="left" w:pos="240"/>
        <w:tab w:val="left" w:pos="480"/>
      </w:tabs>
      <w:spacing w:before="72" w:line="220" w:lineRule="exact"/>
      <w:jc w:val="both"/>
    </w:pPr>
    <w:rPr>
      <w:rFonts w:ascii="Times" w:hAnsi="Times"/>
      <w:snapToGrid w:val="0"/>
      <w:lang w:val="es-ES" w:eastAsia="es-ES"/>
    </w:rPr>
  </w:style>
  <w:style w:type="paragraph" w:customStyle="1" w:styleId="tabi4">
    <w:name w:val="tabi4"/>
    <w:rsid w:val="00D25DD4"/>
    <w:pPr>
      <w:widowControl w:val="0"/>
      <w:tabs>
        <w:tab w:val="left" w:pos="480"/>
        <w:tab w:val="left" w:pos="720"/>
      </w:tabs>
      <w:spacing w:before="72" w:line="220" w:lineRule="exact"/>
      <w:ind w:left="720" w:hanging="720"/>
      <w:jc w:val="both"/>
    </w:pPr>
    <w:rPr>
      <w:rFonts w:ascii="Times" w:hAnsi="Times"/>
      <w:snapToGrid w:val="0"/>
      <w:lang w:val="es-ES" w:eastAsia="es-ES"/>
    </w:rPr>
  </w:style>
  <w:style w:type="paragraph" w:customStyle="1" w:styleId="tabi1a">
    <w:name w:val="tabi1a"/>
    <w:rsid w:val="00D25DD4"/>
    <w:pPr>
      <w:widowControl w:val="0"/>
      <w:tabs>
        <w:tab w:val="left" w:pos="300"/>
        <w:tab w:val="left" w:pos="540"/>
      </w:tabs>
      <w:spacing w:before="72" w:line="220" w:lineRule="exact"/>
      <w:ind w:left="300" w:hanging="300"/>
      <w:jc w:val="both"/>
    </w:pPr>
    <w:rPr>
      <w:rFonts w:ascii="Times" w:hAnsi="Times"/>
      <w:snapToGrid w:val="0"/>
      <w:lang w:val="es-ES" w:eastAsia="es-ES"/>
    </w:rPr>
  </w:style>
  <w:style w:type="paragraph" w:customStyle="1" w:styleId="titi">
    <w:name w:val="titi"/>
    <w:rsid w:val="00D25DD4"/>
    <w:pPr>
      <w:widowControl w:val="0"/>
      <w:tabs>
        <w:tab w:val="left" w:pos="480"/>
        <w:tab w:val="left" w:pos="720"/>
      </w:tabs>
      <w:spacing w:before="72"/>
      <w:jc w:val="center"/>
    </w:pPr>
    <w:rPr>
      <w:rFonts w:ascii="Times" w:hAnsi="Times"/>
      <w:b/>
      <w:snapToGrid w:val="0"/>
      <w:lang w:val="es-ES" w:eastAsia="es-ES"/>
    </w:rPr>
  </w:style>
  <w:style w:type="paragraph" w:customStyle="1" w:styleId="tabi2">
    <w:name w:val="tabi2"/>
    <w:rsid w:val="00D25DD4"/>
    <w:pPr>
      <w:widowControl w:val="0"/>
      <w:tabs>
        <w:tab w:val="left" w:pos="480"/>
      </w:tabs>
      <w:spacing w:line="220" w:lineRule="exact"/>
      <w:ind w:left="480" w:hanging="240"/>
      <w:jc w:val="both"/>
    </w:pPr>
    <w:rPr>
      <w:rFonts w:ascii="Times" w:hAnsi="Times"/>
      <w:snapToGrid w:val="0"/>
      <w:lang w:val="es-ES" w:eastAsia="es-ES"/>
    </w:rPr>
  </w:style>
  <w:style w:type="paragraph" w:customStyle="1" w:styleId="tabi3">
    <w:name w:val="tabi3"/>
    <w:rsid w:val="00D25DD4"/>
    <w:pPr>
      <w:widowControl w:val="0"/>
      <w:tabs>
        <w:tab w:val="left" w:pos="480"/>
        <w:tab w:val="left" w:pos="720"/>
      </w:tabs>
      <w:spacing w:line="220" w:lineRule="exact"/>
      <w:ind w:left="720" w:hanging="240"/>
      <w:jc w:val="both"/>
    </w:pPr>
    <w:rPr>
      <w:rFonts w:ascii="Times" w:hAnsi="Times"/>
      <w:snapToGrid w:val="0"/>
      <w:lang w:val="es-ES" w:eastAsia="es-ES"/>
    </w:rPr>
  </w:style>
  <w:style w:type="character" w:styleId="Textoennegrita">
    <w:name w:val="Strong"/>
    <w:uiPriority w:val="22"/>
    <w:qFormat/>
    <w:rsid w:val="00D25DD4"/>
    <w:rPr>
      <w:b/>
      <w:bCs/>
    </w:rPr>
  </w:style>
  <w:style w:type="character" w:styleId="CdigoHTML">
    <w:name w:val="HTML Code"/>
    <w:uiPriority w:val="99"/>
    <w:unhideWhenUsed/>
    <w:rsid w:val="00D25DD4"/>
    <w:rPr>
      <w:rFonts w:ascii="Courier New" w:eastAsia="Times New Roman" w:hAnsi="Courier New" w:cs="Courier New"/>
      <w:sz w:val="20"/>
      <w:szCs w:val="20"/>
    </w:rPr>
  </w:style>
  <w:style w:type="paragraph" w:customStyle="1" w:styleId="procpaso">
    <w:name w:val="procpaso"/>
    <w:basedOn w:val="Normal"/>
    <w:rsid w:val="004605F9"/>
    <w:pPr>
      <w:spacing w:before="100" w:beforeAutospacing="1" w:after="100" w:afterAutospacing="1"/>
      <w:jc w:val="left"/>
    </w:pPr>
    <w:rPr>
      <w:rFonts w:ascii="Times New Roman" w:hAnsi="Times New Roman"/>
      <w:szCs w:val="24"/>
      <w:lang w:val="es-PE" w:eastAsia="es-PE"/>
    </w:rPr>
  </w:style>
  <w:style w:type="paragraph" w:customStyle="1" w:styleId="CarCar1Car">
    <w:name w:val="Car Car1 Car"/>
    <w:basedOn w:val="Normal"/>
    <w:rsid w:val="007F06DD"/>
    <w:pPr>
      <w:spacing w:after="160" w:line="240" w:lineRule="exact"/>
      <w:jc w:val="left"/>
    </w:pPr>
    <w:rPr>
      <w:rFonts w:ascii="Tahoma" w:hAnsi="Tahoma"/>
      <w:sz w:val="20"/>
      <w:lang w:val="en-US" w:eastAsia="en-US"/>
    </w:rPr>
  </w:style>
  <w:style w:type="character" w:customStyle="1" w:styleId="apple-converted-space">
    <w:name w:val="apple-converted-space"/>
    <w:basedOn w:val="Fuentedeprrafopredeter"/>
    <w:rsid w:val="00C10B4E"/>
  </w:style>
  <w:style w:type="paragraph" w:customStyle="1" w:styleId="Textosinformato2">
    <w:name w:val="Texto sin formato2"/>
    <w:basedOn w:val="Normal"/>
    <w:rsid w:val="00C63247"/>
    <w:pPr>
      <w:widowControl w:val="0"/>
      <w:jc w:val="left"/>
    </w:pPr>
    <w:rPr>
      <w:rFonts w:ascii="Courier New" w:hAnsi="Courier New"/>
      <w:sz w:val="20"/>
      <w:lang w:val="es-ES" w:eastAsia="es-PE"/>
    </w:rPr>
  </w:style>
  <w:style w:type="paragraph" w:customStyle="1" w:styleId="corps">
    <w:name w:val="corps"/>
    <w:basedOn w:val="Normal"/>
    <w:uiPriority w:val="99"/>
    <w:rsid w:val="00E03250"/>
    <w:pPr>
      <w:spacing w:before="100" w:beforeAutospacing="1" w:after="100" w:afterAutospacing="1"/>
      <w:jc w:val="left"/>
    </w:pPr>
    <w:rPr>
      <w:rFonts w:ascii="Times New Roman" w:hAnsi="Times New Roman"/>
      <w:szCs w:val="24"/>
      <w:lang w:val="es-ES"/>
    </w:rPr>
  </w:style>
  <w:style w:type="character" w:customStyle="1" w:styleId="il">
    <w:name w:val="il"/>
    <w:basedOn w:val="Fuentedeprrafopredeter"/>
    <w:rsid w:val="000E168D"/>
  </w:style>
  <w:style w:type="paragraph" w:customStyle="1" w:styleId="Textoindependiente21">
    <w:name w:val="Texto independiente 21"/>
    <w:basedOn w:val="Normal"/>
    <w:rsid w:val="005502E2"/>
    <w:pPr>
      <w:tabs>
        <w:tab w:val="left" w:pos="0"/>
      </w:tabs>
      <w:ind w:left="-567"/>
    </w:pPr>
    <w:rPr>
      <w:sz w:val="22"/>
      <w:lang w:val="es-ES"/>
    </w:rPr>
  </w:style>
  <w:style w:type="paragraph" w:customStyle="1" w:styleId="Level1">
    <w:name w:val="Level 1"/>
    <w:basedOn w:val="Normal"/>
    <w:rsid w:val="00774ABD"/>
    <w:pPr>
      <w:widowControl w:val="0"/>
      <w:ind w:left="283" w:hanging="283"/>
      <w:jc w:val="left"/>
      <w:outlineLvl w:val="0"/>
    </w:pPr>
    <w:rPr>
      <w:rFonts w:eastAsia="MS Mincho"/>
      <w:snapToGrid w:val="0"/>
      <w:lang w:val="en-US"/>
    </w:rPr>
  </w:style>
  <w:style w:type="paragraph" w:customStyle="1" w:styleId="DocSubTitle">
    <w:name w:val="Doc SubTitle"/>
    <w:basedOn w:val="Normal"/>
    <w:next w:val="Normal"/>
    <w:rsid w:val="00774ABD"/>
    <w:pPr>
      <w:tabs>
        <w:tab w:val="left" w:pos="567"/>
        <w:tab w:val="left" w:pos="1134"/>
      </w:tabs>
      <w:jc w:val="center"/>
    </w:pPr>
    <w:rPr>
      <w:rFonts w:eastAsia="MS Mincho"/>
      <w:sz w:val="22"/>
      <w:lang w:val="en-US"/>
    </w:rPr>
  </w:style>
  <w:style w:type="paragraph" w:customStyle="1" w:styleId="Decicentro">
    <w:name w:val="Decicentro"/>
    <w:basedOn w:val="Normal"/>
    <w:rsid w:val="00774ABD"/>
    <w:pPr>
      <w:jc w:val="center"/>
    </w:pPr>
    <w:rPr>
      <w:b/>
      <w:snapToGrid w:val="0"/>
      <w:u w:val="single"/>
    </w:rPr>
  </w:style>
  <w:style w:type="paragraph" w:customStyle="1" w:styleId="Derechi">
    <w:name w:val="Derechi"/>
    <w:basedOn w:val="Normal"/>
    <w:rsid w:val="00774ABD"/>
    <w:pPr>
      <w:ind w:left="5954"/>
    </w:pPr>
    <w:rPr>
      <w:snapToGrid w:val="0"/>
    </w:rPr>
  </w:style>
  <w:style w:type="paragraph" w:customStyle="1" w:styleId="Normal5">
    <w:name w:val="Normal&gt;5"/>
    <w:basedOn w:val="Normal"/>
    <w:rsid w:val="00774ABD"/>
    <w:pPr>
      <w:ind w:firstLine="720"/>
    </w:pPr>
    <w:rPr>
      <w:snapToGrid w:val="0"/>
    </w:rPr>
  </w:style>
  <w:style w:type="paragraph" w:customStyle="1" w:styleId="Sangria1">
    <w:name w:val="Sangria1"/>
    <w:basedOn w:val="Normal"/>
    <w:rsid w:val="00774ABD"/>
    <w:pPr>
      <w:ind w:left="720" w:hanging="720"/>
    </w:pPr>
    <w:rPr>
      <w:snapToGrid w:val="0"/>
    </w:rPr>
  </w:style>
  <w:style w:type="paragraph" w:customStyle="1" w:styleId="Sangria2">
    <w:name w:val="Sangria2"/>
    <w:basedOn w:val="Sangria1"/>
    <w:rsid w:val="00774ABD"/>
    <w:pPr>
      <w:ind w:left="1440"/>
    </w:pPr>
  </w:style>
  <w:style w:type="paragraph" w:customStyle="1" w:styleId="Textoindependiente31">
    <w:name w:val="Texto independiente 31"/>
    <w:basedOn w:val="Normal"/>
    <w:rsid w:val="00774ABD"/>
    <w:pPr>
      <w:jc w:val="left"/>
    </w:pPr>
    <w:rPr>
      <w:sz w:val="22"/>
      <w:lang w:val="es-ES"/>
    </w:rPr>
  </w:style>
  <w:style w:type="paragraph" w:styleId="Sinespaciado">
    <w:name w:val="No Spacing"/>
    <w:uiPriority w:val="1"/>
    <w:qFormat/>
    <w:rsid w:val="00ED7F68"/>
    <w:rPr>
      <w:lang w:val="es-ES" w:eastAsia="es-ES"/>
    </w:rPr>
  </w:style>
  <w:style w:type="paragraph" w:customStyle="1" w:styleId="xxmsonormal">
    <w:name w:val="x_x_msonormal"/>
    <w:basedOn w:val="Normal"/>
    <w:rsid w:val="00DF2DE9"/>
    <w:pPr>
      <w:spacing w:before="100" w:beforeAutospacing="1" w:after="100" w:afterAutospacing="1"/>
      <w:jc w:val="left"/>
    </w:pPr>
    <w:rPr>
      <w:rFonts w:ascii="Times New Roman" w:hAnsi="Times New Roman"/>
      <w:szCs w:val="24"/>
      <w:lang w:val="es-PE" w:eastAsia="es-PE"/>
    </w:rPr>
  </w:style>
  <w:style w:type="character" w:customStyle="1" w:styleId="PrrafodelistaCar">
    <w:name w:val="Párrafo de lista Car"/>
    <w:aliases w:val="w Parrafo numerado Car,titulo 3 Car,Dot pt Car,No Spacing1 Car,List Paragraph Char Char Char Car,Indicator Text Car,Numbered Para 1 Car,Colorful List - Accent 11 Car,Bullet 1 Car,F5 List Paragraph Car,Bullet Points Car,Ha Car"/>
    <w:link w:val="Prrafodelista"/>
    <w:uiPriority w:val="34"/>
    <w:qFormat/>
    <w:locked/>
    <w:rsid w:val="006C19EE"/>
    <w:rPr>
      <w:sz w:val="24"/>
      <w:szCs w:val="24"/>
      <w:lang w:val="es-ES" w:eastAsia="es-ES"/>
    </w:rPr>
  </w:style>
  <w:style w:type="paragraph" w:customStyle="1" w:styleId="Textoindependiente210">
    <w:name w:val="Texto independiente 210"/>
    <w:basedOn w:val="Normal"/>
    <w:rsid w:val="006C19EE"/>
    <w:pPr>
      <w:tabs>
        <w:tab w:val="left" w:pos="0"/>
      </w:tabs>
      <w:ind w:left="-567"/>
    </w:pPr>
    <w:rPr>
      <w:sz w:val="22"/>
      <w:lang w:val="es-ES"/>
    </w:rPr>
  </w:style>
  <w:style w:type="paragraph" w:customStyle="1" w:styleId="xmsonospacing">
    <w:name w:val="x_msonospacing"/>
    <w:basedOn w:val="Normal"/>
    <w:rsid w:val="0075098A"/>
    <w:pPr>
      <w:spacing w:before="100" w:beforeAutospacing="1" w:after="100" w:afterAutospacing="1"/>
      <w:jc w:val="left"/>
    </w:pPr>
    <w:rPr>
      <w:rFonts w:ascii="Times New Roman" w:hAnsi="Times New Roman"/>
      <w:szCs w:val="24"/>
      <w:lang w:val="es-PE" w:eastAsia="es-PE"/>
    </w:rPr>
  </w:style>
  <w:style w:type="paragraph" w:customStyle="1" w:styleId="Textoindependiente22">
    <w:name w:val="Texto independiente 22"/>
    <w:basedOn w:val="Normal"/>
    <w:rsid w:val="0075098A"/>
    <w:pPr>
      <w:tabs>
        <w:tab w:val="left" w:pos="0"/>
      </w:tabs>
      <w:ind w:left="-567"/>
    </w:pPr>
    <w:rPr>
      <w:sz w:val="22"/>
      <w:lang w:val="es-ES"/>
    </w:rPr>
  </w:style>
  <w:style w:type="paragraph" w:customStyle="1" w:styleId="Textoindependiente310">
    <w:name w:val="Texto independiente 310"/>
    <w:basedOn w:val="Normal"/>
    <w:rsid w:val="0075098A"/>
    <w:pPr>
      <w:jc w:val="left"/>
    </w:pPr>
    <w:rPr>
      <w:sz w:val="22"/>
      <w:lang w:val="es-ES"/>
    </w:rPr>
  </w:style>
  <w:style w:type="paragraph" w:styleId="Revisin">
    <w:name w:val="Revision"/>
    <w:hidden/>
    <w:uiPriority w:val="99"/>
    <w:semiHidden/>
    <w:rsid w:val="0075098A"/>
    <w:rPr>
      <w:sz w:val="24"/>
      <w:szCs w:val="24"/>
      <w:lang w:val="es-ES" w:eastAsia="es-ES"/>
    </w:rPr>
  </w:style>
  <w:style w:type="paragraph" w:customStyle="1" w:styleId="Textoindependiente32">
    <w:name w:val="Texto independiente 32"/>
    <w:basedOn w:val="Normal"/>
    <w:rsid w:val="0075098A"/>
    <w:pPr>
      <w:jc w:val="left"/>
    </w:pPr>
    <w:rPr>
      <w:sz w:val="22"/>
      <w:lang w:val="es-ES"/>
    </w:rPr>
  </w:style>
  <w:style w:type="paragraph" w:customStyle="1" w:styleId="auto-style1">
    <w:name w:val="auto-style1"/>
    <w:basedOn w:val="Normal"/>
    <w:rsid w:val="0075098A"/>
    <w:pPr>
      <w:spacing w:before="100" w:beforeAutospacing="1" w:after="100" w:afterAutospacing="1"/>
      <w:jc w:val="left"/>
    </w:pPr>
    <w:rPr>
      <w:rFonts w:ascii="Times New Roman" w:hAnsi="Times New Roman"/>
      <w:szCs w:val="24"/>
      <w:lang w:val="es-PE" w:eastAsia="es-PE"/>
    </w:rPr>
  </w:style>
  <w:style w:type="character" w:styleId="nfasis">
    <w:name w:val="Emphasis"/>
    <w:uiPriority w:val="20"/>
    <w:qFormat/>
    <w:rsid w:val="0075098A"/>
    <w:rPr>
      <w:i/>
      <w:iCs/>
    </w:rPr>
  </w:style>
  <w:style w:type="paragraph" w:customStyle="1" w:styleId="xmsonormal">
    <w:name w:val="x_msonormal"/>
    <w:basedOn w:val="Normal"/>
    <w:rsid w:val="00BD70C2"/>
    <w:pPr>
      <w:spacing w:before="100" w:beforeAutospacing="1" w:after="100" w:afterAutospacing="1"/>
      <w:jc w:val="left"/>
    </w:pPr>
    <w:rPr>
      <w:rFonts w:ascii="Times New Roman" w:hAnsi="Times New Roman"/>
      <w:szCs w:val="24"/>
      <w:lang w:val="es-PE" w:eastAsia="es-PE"/>
    </w:rPr>
  </w:style>
  <w:style w:type="paragraph" w:customStyle="1" w:styleId="Estilo">
    <w:name w:val="Estilo"/>
    <w:rsid w:val="002E0C6B"/>
    <w:pPr>
      <w:widowControl w:val="0"/>
      <w:autoSpaceDE w:val="0"/>
      <w:autoSpaceDN w:val="0"/>
      <w:adjustRightInd w:val="0"/>
    </w:pPr>
    <w:rPr>
      <w:rFonts w:ascii="Arial" w:hAnsi="Arial" w:cs="Arial"/>
      <w:sz w:val="24"/>
      <w:szCs w:val="24"/>
    </w:rPr>
  </w:style>
  <w:style w:type="character" w:customStyle="1" w:styleId="normaltextrun">
    <w:name w:val="normaltextrun"/>
    <w:basedOn w:val="Fuentedeprrafopredeter"/>
    <w:rsid w:val="002D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900">
      <w:bodyDiv w:val="1"/>
      <w:marLeft w:val="0"/>
      <w:marRight w:val="0"/>
      <w:marTop w:val="0"/>
      <w:marBottom w:val="0"/>
      <w:divBdr>
        <w:top w:val="none" w:sz="0" w:space="0" w:color="auto"/>
        <w:left w:val="none" w:sz="0" w:space="0" w:color="auto"/>
        <w:bottom w:val="none" w:sz="0" w:space="0" w:color="auto"/>
        <w:right w:val="none" w:sz="0" w:space="0" w:color="auto"/>
      </w:divBdr>
    </w:div>
    <w:div w:id="104542529">
      <w:bodyDiv w:val="1"/>
      <w:marLeft w:val="0"/>
      <w:marRight w:val="0"/>
      <w:marTop w:val="0"/>
      <w:marBottom w:val="0"/>
      <w:divBdr>
        <w:top w:val="none" w:sz="0" w:space="0" w:color="auto"/>
        <w:left w:val="none" w:sz="0" w:space="0" w:color="auto"/>
        <w:bottom w:val="none" w:sz="0" w:space="0" w:color="auto"/>
        <w:right w:val="none" w:sz="0" w:space="0" w:color="auto"/>
      </w:divBdr>
    </w:div>
    <w:div w:id="235286738">
      <w:bodyDiv w:val="1"/>
      <w:marLeft w:val="0"/>
      <w:marRight w:val="0"/>
      <w:marTop w:val="0"/>
      <w:marBottom w:val="0"/>
      <w:divBdr>
        <w:top w:val="none" w:sz="0" w:space="0" w:color="auto"/>
        <w:left w:val="none" w:sz="0" w:space="0" w:color="auto"/>
        <w:bottom w:val="none" w:sz="0" w:space="0" w:color="auto"/>
        <w:right w:val="none" w:sz="0" w:space="0" w:color="auto"/>
      </w:divBdr>
    </w:div>
    <w:div w:id="334573221">
      <w:bodyDiv w:val="1"/>
      <w:marLeft w:val="0"/>
      <w:marRight w:val="0"/>
      <w:marTop w:val="0"/>
      <w:marBottom w:val="0"/>
      <w:divBdr>
        <w:top w:val="none" w:sz="0" w:space="0" w:color="auto"/>
        <w:left w:val="none" w:sz="0" w:space="0" w:color="auto"/>
        <w:bottom w:val="none" w:sz="0" w:space="0" w:color="auto"/>
        <w:right w:val="none" w:sz="0" w:space="0" w:color="auto"/>
      </w:divBdr>
    </w:div>
    <w:div w:id="343172423">
      <w:bodyDiv w:val="1"/>
      <w:marLeft w:val="0"/>
      <w:marRight w:val="0"/>
      <w:marTop w:val="0"/>
      <w:marBottom w:val="0"/>
      <w:divBdr>
        <w:top w:val="none" w:sz="0" w:space="0" w:color="auto"/>
        <w:left w:val="none" w:sz="0" w:space="0" w:color="auto"/>
        <w:bottom w:val="none" w:sz="0" w:space="0" w:color="auto"/>
        <w:right w:val="none" w:sz="0" w:space="0" w:color="auto"/>
      </w:divBdr>
    </w:div>
    <w:div w:id="347874805">
      <w:bodyDiv w:val="1"/>
      <w:marLeft w:val="0"/>
      <w:marRight w:val="0"/>
      <w:marTop w:val="0"/>
      <w:marBottom w:val="0"/>
      <w:divBdr>
        <w:top w:val="none" w:sz="0" w:space="0" w:color="auto"/>
        <w:left w:val="none" w:sz="0" w:space="0" w:color="auto"/>
        <w:bottom w:val="none" w:sz="0" w:space="0" w:color="auto"/>
        <w:right w:val="none" w:sz="0" w:space="0" w:color="auto"/>
      </w:divBdr>
    </w:div>
    <w:div w:id="388654381">
      <w:bodyDiv w:val="1"/>
      <w:marLeft w:val="0"/>
      <w:marRight w:val="0"/>
      <w:marTop w:val="0"/>
      <w:marBottom w:val="0"/>
      <w:divBdr>
        <w:top w:val="none" w:sz="0" w:space="0" w:color="auto"/>
        <w:left w:val="none" w:sz="0" w:space="0" w:color="auto"/>
        <w:bottom w:val="none" w:sz="0" w:space="0" w:color="auto"/>
        <w:right w:val="none" w:sz="0" w:space="0" w:color="auto"/>
      </w:divBdr>
      <w:divsChild>
        <w:div w:id="1346976883">
          <w:marLeft w:val="0"/>
          <w:marRight w:val="0"/>
          <w:marTop w:val="0"/>
          <w:marBottom w:val="0"/>
          <w:divBdr>
            <w:top w:val="none" w:sz="0" w:space="0" w:color="auto"/>
            <w:left w:val="none" w:sz="0" w:space="0" w:color="auto"/>
            <w:bottom w:val="none" w:sz="0" w:space="0" w:color="auto"/>
            <w:right w:val="none" w:sz="0" w:space="0" w:color="auto"/>
          </w:divBdr>
          <w:divsChild>
            <w:div w:id="1329946349">
              <w:marLeft w:val="0"/>
              <w:marRight w:val="0"/>
              <w:marTop w:val="0"/>
              <w:marBottom w:val="0"/>
              <w:divBdr>
                <w:top w:val="none" w:sz="0" w:space="0" w:color="auto"/>
                <w:left w:val="none" w:sz="0" w:space="0" w:color="auto"/>
                <w:bottom w:val="none" w:sz="0" w:space="0" w:color="auto"/>
                <w:right w:val="none" w:sz="0" w:space="0" w:color="auto"/>
              </w:divBdr>
              <w:divsChild>
                <w:div w:id="1400637609">
                  <w:marLeft w:val="0"/>
                  <w:marRight w:val="0"/>
                  <w:marTop w:val="0"/>
                  <w:marBottom w:val="0"/>
                  <w:divBdr>
                    <w:top w:val="none" w:sz="0" w:space="0" w:color="auto"/>
                    <w:left w:val="none" w:sz="0" w:space="0" w:color="auto"/>
                    <w:bottom w:val="none" w:sz="0" w:space="0" w:color="auto"/>
                    <w:right w:val="none" w:sz="0" w:space="0" w:color="auto"/>
                  </w:divBdr>
                  <w:divsChild>
                    <w:div w:id="1871802011">
                      <w:marLeft w:val="0"/>
                      <w:marRight w:val="0"/>
                      <w:marTop w:val="0"/>
                      <w:marBottom w:val="0"/>
                      <w:divBdr>
                        <w:top w:val="none" w:sz="0" w:space="0" w:color="auto"/>
                        <w:left w:val="none" w:sz="0" w:space="0" w:color="auto"/>
                        <w:bottom w:val="none" w:sz="0" w:space="0" w:color="auto"/>
                        <w:right w:val="none" w:sz="0" w:space="0" w:color="auto"/>
                      </w:divBdr>
                      <w:divsChild>
                        <w:div w:id="2017609629">
                          <w:marLeft w:val="0"/>
                          <w:marRight w:val="0"/>
                          <w:marTop w:val="0"/>
                          <w:marBottom w:val="0"/>
                          <w:divBdr>
                            <w:top w:val="none" w:sz="0" w:space="0" w:color="auto"/>
                            <w:left w:val="none" w:sz="0" w:space="0" w:color="auto"/>
                            <w:bottom w:val="none" w:sz="0" w:space="0" w:color="auto"/>
                            <w:right w:val="none" w:sz="0" w:space="0" w:color="auto"/>
                          </w:divBdr>
                          <w:divsChild>
                            <w:div w:id="1349672586">
                              <w:marLeft w:val="0"/>
                              <w:marRight w:val="0"/>
                              <w:marTop w:val="0"/>
                              <w:marBottom w:val="0"/>
                              <w:divBdr>
                                <w:top w:val="none" w:sz="0" w:space="0" w:color="auto"/>
                                <w:left w:val="none" w:sz="0" w:space="0" w:color="auto"/>
                                <w:bottom w:val="none" w:sz="0" w:space="0" w:color="auto"/>
                                <w:right w:val="none" w:sz="0" w:space="0" w:color="auto"/>
                              </w:divBdr>
                              <w:divsChild>
                                <w:div w:id="1386566884">
                                  <w:marLeft w:val="0"/>
                                  <w:marRight w:val="0"/>
                                  <w:marTop w:val="0"/>
                                  <w:marBottom w:val="0"/>
                                  <w:divBdr>
                                    <w:top w:val="none" w:sz="0" w:space="0" w:color="auto"/>
                                    <w:left w:val="none" w:sz="0" w:space="0" w:color="auto"/>
                                    <w:bottom w:val="none" w:sz="0" w:space="0" w:color="auto"/>
                                    <w:right w:val="none" w:sz="0" w:space="0" w:color="auto"/>
                                  </w:divBdr>
                                  <w:divsChild>
                                    <w:div w:id="1519850129">
                                      <w:marLeft w:val="0"/>
                                      <w:marRight w:val="0"/>
                                      <w:marTop w:val="0"/>
                                      <w:marBottom w:val="0"/>
                                      <w:divBdr>
                                        <w:top w:val="none" w:sz="0" w:space="0" w:color="auto"/>
                                        <w:left w:val="none" w:sz="0" w:space="0" w:color="auto"/>
                                        <w:bottom w:val="none" w:sz="0" w:space="0" w:color="auto"/>
                                        <w:right w:val="none" w:sz="0" w:space="0" w:color="auto"/>
                                      </w:divBdr>
                                      <w:divsChild>
                                        <w:div w:id="1995374701">
                                          <w:marLeft w:val="0"/>
                                          <w:marRight w:val="0"/>
                                          <w:marTop w:val="0"/>
                                          <w:marBottom w:val="0"/>
                                          <w:divBdr>
                                            <w:top w:val="none" w:sz="0" w:space="0" w:color="auto"/>
                                            <w:left w:val="none" w:sz="0" w:space="0" w:color="auto"/>
                                            <w:bottom w:val="none" w:sz="0" w:space="0" w:color="auto"/>
                                            <w:right w:val="none" w:sz="0" w:space="0" w:color="auto"/>
                                          </w:divBdr>
                                          <w:divsChild>
                                            <w:div w:id="1088428307">
                                              <w:marLeft w:val="0"/>
                                              <w:marRight w:val="0"/>
                                              <w:marTop w:val="0"/>
                                              <w:marBottom w:val="0"/>
                                              <w:divBdr>
                                                <w:top w:val="single" w:sz="12" w:space="2" w:color="FFFFCC"/>
                                                <w:left w:val="single" w:sz="12" w:space="2" w:color="FFFFCC"/>
                                                <w:bottom w:val="single" w:sz="12" w:space="2" w:color="FFFFCC"/>
                                                <w:right w:val="single" w:sz="12" w:space="0" w:color="FFFFCC"/>
                                              </w:divBdr>
                                              <w:divsChild>
                                                <w:div w:id="1988900629">
                                                  <w:marLeft w:val="0"/>
                                                  <w:marRight w:val="0"/>
                                                  <w:marTop w:val="0"/>
                                                  <w:marBottom w:val="0"/>
                                                  <w:divBdr>
                                                    <w:top w:val="none" w:sz="0" w:space="0" w:color="auto"/>
                                                    <w:left w:val="none" w:sz="0" w:space="0" w:color="auto"/>
                                                    <w:bottom w:val="none" w:sz="0" w:space="0" w:color="auto"/>
                                                    <w:right w:val="none" w:sz="0" w:space="0" w:color="auto"/>
                                                  </w:divBdr>
                                                  <w:divsChild>
                                                    <w:div w:id="71466997">
                                                      <w:marLeft w:val="0"/>
                                                      <w:marRight w:val="0"/>
                                                      <w:marTop w:val="0"/>
                                                      <w:marBottom w:val="0"/>
                                                      <w:divBdr>
                                                        <w:top w:val="none" w:sz="0" w:space="0" w:color="auto"/>
                                                        <w:left w:val="none" w:sz="0" w:space="0" w:color="auto"/>
                                                        <w:bottom w:val="none" w:sz="0" w:space="0" w:color="auto"/>
                                                        <w:right w:val="none" w:sz="0" w:space="0" w:color="auto"/>
                                                      </w:divBdr>
                                                      <w:divsChild>
                                                        <w:div w:id="403648839">
                                                          <w:marLeft w:val="0"/>
                                                          <w:marRight w:val="0"/>
                                                          <w:marTop w:val="0"/>
                                                          <w:marBottom w:val="0"/>
                                                          <w:divBdr>
                                                            <w:top w:val="none" w:sz="0" w:space="0" w:color="auto"/>
                                                            <w:left w:val="none" w:sz="0" w:space="0" w:color="auto"/>
                                                            <w:bottom w:val="none" w:sz="0" w:space="0" w:color="auto"/>
                                                            <w:right w:val="none" w:sz="0" w:space="0" w:color="auto"/>
                                                          </w:divBdr>
                                                          <w:divsChild>
                                                            <w:div w:id="1503659803">
                                                              <w:marLeft w:val="0"/>
                                                              <w:marRight w:val="0"/>
                                                              <w:marTop w:val="0"/>
                                                              <w:marBottom w:val="0"/>
                                                              <w:divBdr>
                                                                <w:top w:val="none" w:sz="0" w:space="0" w:color="auto"/>
                                                                <w:left w:val="none" w:sz="0" w:space="0" w:color="auto"/>
                                                                <w:bottom w:val="none" w:sz="0" w:space="0" w:color="auto"/>
                                                                <w:right w:val="none" w:sz="0" w:space="0" w:color="auto"/>
                                                              </w:divBdr>
                                                              <w:divsChild>
                                                                <w:div w:id="1048334881">
                                                                  <w:marLeft w:val="0"/>
                                                                  <w:marRight w:val="0"/>
                                                                  <w:marTop w:val="0"/>
                                                                  <w:marBottom w:val="0"/>
                                                                  <w:divBdr>
                                                                    <w:top w:val="none" w:sz="0" w:space="0" w:color="auto"/>
                                                                    <w:left w:val="none" w:sz="0" w:space="0" w:color="auto"/>
                                                                    <w:bottom w:val="none" w:sz="0" w:space="0" w:color="auto"/>
                                                                    <w:right w:val="none" w:sz="0" w:space="0" w:color="auto"/>
                                                                  </w:divBdr>
                                                                  <w:divsChild>
                                                                    <w:div w:id="1449356050">
                                                                      <w:marLeft w:val="0"/>
                                                                      <w:marRight w:val="0"/>
                                                                      <w:marTop w:val="0"/>
                                                                      <w:marBottom w:val="0"/>
                                                                      <w:divBdr>
                                                                        <w:top w:val="none" w:sz="0" w:space="0" w:color="auto"/>
                                                                        <w:left w:val="none" w:sz="0" w:space="0" w:color="auto"/>
                                                                        <w:bottom w:val="none" w:sz="0" w:space="0" w:color="auto"/>
                                                                        <w:right w:val="none" w:sz="0" w:space="0" w:color="auto"/>
                                                                      </w:divBdr>
                                                                      <w:divsChild>
                                                                        <w:div w:id="162747013">
                                                                          <w:marLeft w:val="0"/>
                                                                          <w:marRight w:val="0"/>
                                                                          <w:marTop w:val="0"/>
                                                                          <w:marBottom w:val="0"/>
                                                                          <w:divBdr>
                                                                            <w:top w:val="none" w:sz="0" w:space="0" w:color="auto"/>
                                                                            <w:left w:val="none" w:sz="0" w:space="0" w:color="auto"/>
                                                                            <w:bottom w:val="none" w:sz="0" w:space="0" w:color="auto"/>
                                                                            <w:right w:val="none" w:sz="0" w:space="0" w:color="auto"/>
                                                                          </w:divBdr>
                                                                          <w:divsChild>
                                                                            <w:div w:id="605889142">
                                                                              <w:marLeft w:val="0"/>
                                                                              <w:marRight w:val="0"/>
                                                                              <w:marTop w:val="0"/>
                                                                              <w:marBottom w:val="0"/>
                                                                              <w:divBdr>
                                                                                <w:top w:val="none" w:sz="0" w:space="0" w:color="auto"/>
                                                                                <w:left w:val="none" w:sz="0" w:space="0" w:color="auto"/>
                                                                                <w:bottom w:val="none" w:sz="0" w:space="0" w:color="auto"/>
                                                                                <w:right w:val="none" w:sz="0" w:space="0" w:color="auto"/>
                                                                              </w:divBdr>
                                                                              <w:divsChild>
                                                                                <w:div w:id="425537250">
                                                                                  <w:marLeft w:val="0"/>
                                                                                  <w:marRight w:val="0"/>
                                                                                  <w:marTop w:val="0"/>
                                                                                  <w:marBottom w:val="0"/>
                                                                                  <w:divBdr>
                                                                                    <w:top w:val="none" w:sz="0" w:space="0" w:color="auto"/>
                                                                                    <w:left w:val="none" w:sz="0" w:space="0" w:color="auto"/>
                                                                                    <w:bottom w:val="none" w:sz="0" w:space="0" w:color="auto"/>
                                                                                    <w:right w:val="none" w:sz="0" w:space="0" w:color="auto"/>
                                                                                  </w:divBdr>
                                                                                  <w:divsChild>
                                                                                    <w:div w:id="1920360449">
                                                                                      <w:marLeft w:val="0"/>
                                                                                      <w:marRight w:val="0"/>
                                                                                      <w:marTop w:val="0"/>
                                                                                      <w:marBottom w:val="0"/>
                                                                                      <w:divBdr>
                                                                                        <w:top w:val="none" w:sz="0" w:space="0" w:color="auto"/>
                                                                                        <w:left w:val="none" w:sz="0" w:space="0" w:color="auto"/>
                                                                                        <w:bottom w:val="none" w:sz="0" w:space="0" w:color="auto"/>
                                                                                        <w:right w:val="none" w:sz="0" w:space="0" w:color="auto"/>
                                                                                      </w:divBdr>
                                                                                      <w:divsChild>
                                                                                        <w:div w:id="1724867060">
                                                                                          <w:marLeft w:val="0"/>
                                                                                          <w:marRight w:val="125"/>
                                                                                          <w:marTop w:val="0"/>
                                                                                          <w:marBottom w:val="157"/>
                                                                                          <w:divBdr>
                                                                                            <w:top w:val="single" w:sz="2" w:space="0" w:color="EFEFEF"/>
                                                                                            <w:left w:val="single" w:sz="6" w:space="0" w:color="EFEFEF"/>
                                                                                            <w:bottom w:val="single" w:sz="6" w:space="0" w:color="E2E2E2"/>
                                                                                            <w:right w:val="single" w:sz="6" w:space="0" w:color="EFEFEF"/>
                                                                                          </w:divBdr>
                                                                                          <w:divsChild>
                                                                                            <w:div w:id="1724403640">
                                                                                              <w:marLeft w:val="0"/>
                                                                                              <w:marRight w:val="0"/>
                                                                                              <w:marTop w:val="0"/>
                                                                                              <w:marBottom w:val="0"/>
                                                                                              <w:divBdr>
                                                                                                <w:top w:val="none" w:sz="0" w:space="0" w:color="auto"/>
                                                                                                <w:left w:val="none" w:sz="0" w:space="0" w:color="auto"/>
                                                                                                <w:bottom w:val="none" w:sz="0" w:space="0" w:color="auto"/>
                                                                                                <w:right w:val="none" w:sz="0" w:space="0" w:color="auto"/>
                                                                                              </w:divBdr>
                                                                                              <w:divsChild>
                                                                                                <w:div w:id="671298369">
                                                                                                  <w:marLeft w:val="0"/>
                                                                                                  <w:marRight w:val="0"/>
                                                                                                  <w:marTop w:val="0"/>
                                                                                                  <w:marBottom w:val="0"/>
                                                                                                  <w:divBdr>
                                                                                                    <w:top w:val="none" w:sz="0" w:space="0" w:color="auto"/>
                                                                                                    <w:left w:val="none" w:sz="0" w:space="0" w:color="auto"/>
                                                                                                    <w:bottom w:val="none" w:sz="0" w:space="0" w:color="auto"/>
                                                                                                    <w:right w:val="none" w:sz="0" w:space="0" w:color="auto"/>
                                                                                                  </w:divBdr>
                                                                                                  <w:divsChild>
                                                                                                    <w:div w:id="419329870">
                                                                                                      <w:marLeft w:val="0"/>
                                                                                                      <w:marRight w:val="0"/>
                                                                                                      <w:marTop w:val="0"/>
                                                                                                      <w:marBottom w:val="0"/>
                                                                                                      <w:divBdr>
                                                                                                        <w:top w:val="none" w:sz="0" w:space="0" w:color="auto"/>
                                                                                                        <w:left w:val="none" w:sz="0" w:space="0" w:color="auto"/>
                                                                                                        <w:bottom w:val="none" w:sz="0" w:space="0" w:color="auto"/>
                                                                                                        <w:right w:val="none" w:sz="0" w:space="0" w:color="auto"/>
                                                                                                      </w:divBdr>
                                                                                                      <w:divsChild>
                                                                                                        <w:div w:id="1921981105">
                                                                                                          <w:marLeft w:val="0"/>
                                                                                                          <w:marRight w:val="0"/>
                                                                                                          <w:marTop w:val="0"/>
                                                                                                          <w:marBottom w:val="0"/>
                                                                                                          <w:divBdr>
                                                                                                            <w:top w:val="none" w:sz="0" w:space="0" w:color="auto"/>
                                                                                                            <w:left w:val="none" w:sz="0" w:space="0" w:color="auto"/>
                                                                                                            <w:bottom w:val="none" w:sz="0" w:space="0" w:color="auto"/>
                                                                                                            <w:right w:val="none" w:sz="0" w:space="0" w:color="auto"/>
                                                                                                          </w:divBdr>
                                                                                                          <w:divsChild>
                                                                                                            <w:div w:id="1522743119">
                                                                                                              <w:marLeft w:val="0"/>
                                                                                                              <w:marRight w:val="0"/>
                                                                                                              <w:marTop w:val="0"/>
                                                                                                              <w:marBottom w:val="0"/>
                                                                                                              <w:divBdr>
                                                                                                                <w:top w:val="single" w:sz="2" w:space="4" w:color="D8D8D8"/>
                                                                                                                <w:left w:val="single" w:sz="2" w:space="0" w:color="D8D8D8"/>
                                                                                                                <w:bottom w:val="single" w:sz="2" w:space="4" w:color="D8D8D8"/>
                                                                                                                <w:right w:val="single" w:sz="2" w:space="0" w:color="D8D8D8"/>
                                                                                                              </w:divBdr>
                                                                                                              <w:divsChild>
                                                                                                                <w:div w:id="914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23882">
      <w:bodyDiv w:val="1"/>
      <w:marLeft w:val="0"/>
      <w:marRight w:val="0"/>
      <w:marTop w:val="0"/>
      <w:marBottom w:val="0"/>
      <w:divBdr>
        <w:top w:val="none" w:sz="0" w:space="0" w:color="auto"/>
        <w:left w:val="none" w:sz="0" w:space="0" w:color="auto"/>
        <w:bottom w:val="none" w:sz="0" w:space="0" w:color="auto"/>
        <w:right w:val="none" w:sz="0" w:space="0" w:color="auto"/>
      </w:divBdr>
    </w:div>
    <w:div w:id="558058821">
      <w:bodyDiv w:val="1"/>
      <w:marLeft w:val="0"/>
      <w:marRight w:val="0"/>
      <w:marTop w:val="0"/>
      <w:marBottom w:val="0"/>
      <w:divBdr>
        <w:top w:val="none" w:sz="0" w:space="0" w:color="auto"/>
        <w:left w:val="none" w:sz="0" w:space="0" w:color="auto"/>
        <w:bottom w:val="none" w:sz="0" w:space="0" w:color="auto"/>
        <w:right w:val="none" w:sz="0" w:space="0" w:color="auto"/>
      </w:divBdr>
    </w:div>
    <w:div w:id="667713054">
      <w:bodyDiv w:val="1"/>
      <w:marLeft w:val="0"/>
      <w:marRight w:val="0"/>
      <w:marTop w:val="0"/>
      <w:marBottom w:val="0"/>
      <w:divBdr>
        <w:top w:val="none" w:sz="0" w:space="0" w:color="auto"/>
        <w:left w:val="none" w:sz="0" w:space="0" w:color="auto"/>
        <w:bottom w:val="none" w:sz="0" w:space="0" w:color="auto"/>
        <w:right w:val="none" w:sz="0" w:space="0" w:color="auto"/>
      </w:divBdr>
    </w:div>
    <w:div w:id="832599421">
      <w:bodyDiv w:val="1"/>
      <w:marLeft w:val="0"/>
      <w:marRight w:val="0"/>
      <w:marTop w:val="0"/>
      <w:marBottom w:val="0"/>
      <w:divBdr>
        <w:top w:val="none" w:sz="0" w:space="0" w:color="auto"/>
        <w:left w:val="none" w:sz="0" w:space="0" w:color="auto"/>
        <w:bottom w:val="none" w:sz="0" w:space="0" w:color="auto"/>
        <w:right w:val="none" w:sz="0" w:space="0" w:color="auto"/>
      </w:divBdr>
    </w:div>
    <w:div w:id="1042284822">
      <w:bodyDiv w:val="1"/>
      <w:marLeft w:val="0"/>
      <w:marRight w:val="0"/>
      <w:marTop w:val="0"/>
      <w:marBottom w:val="0"/>
      <w:divBdr>
        <w:top w:val="none" w:sz="0" w:space="0" w:color="auto"/>
        <w:left w:val="none" w:sz="0" w:space="0" w:color="auto"/>
        <w:bottom w:val="none" w:sz="0" w:space="0" w:color="auto"/>
        <w:right w:val="none" w:sz="0" w:space="0" w:color="auto"/>
      </w:divBdr>
    </w:div>
    <w:div w:id="1215312819">
      <w:bodyDiv w:val="1"/>
      <w:marLeft w:val="0"/>
      <w:marRight w:val="0"/>
      <w:marTop w:val="0"/>
      <w:marBottom w:val="0"/>
      <w:divBdr>
        <w:top w:val="none" w:sz="0" w:space="0" w:color="auto"/>
        <w:left w:val="none" w:sz="0" w:space="0" w:color="auto"/>
        <w:bottom w:val="none" w:sz="0" w:space="0" w:color="auto"/>
        <w:right w:val="none" w:sz="0" w:space="0" w:color="auto"/>
      </w:divBdr>
      <w:divsChild>
        <w:div w:id="59524052">
          <w:marLeft w:val="0"/>
          <w:marRight w:val="0"/>
          <w:marTop w:val="0"/>
          <w:marBottom w:val="0"/>
          <w:divBdr>
            <w:top w:val="none" w:sz="0" w:space="0" w:color="auto"/>
            <w:left w:val="none" w:sz="0" w:space="0" w:color="auto"/>
            <w:bottom w:val="none" w:sz="0" w:space="0" w:color="auto"/>
            <w:right w:val="none" w:sz="0" w:space="0" w:color="auto"/>
          </w:divBdr>
          <w:divsChild>
            <w:div w:id="670062041">
              <w:marLeft w:val="0"/>
              <w:marRight w:val="0"/>
              <w:marTop w:val="0"/>
              <w:marBottom w:val="0"/>
              <w:divBdr>
                <w:top w:val="none" w:sz="0" w:space="0" w:color="auto"/>
                <w:left w:val="none" w:sz="0" w:space="0" w:color="auto"/>
                <w:bottom w:val="none" w:sz="0" w:space="0" w:color="auto"/>
                <w:right w:val="none" w:sz="0" w:space="0" w:color="auto"/>
              </w:divBdr>
              <w:divsChild>
                <w:div w:id="573203691">
                  <w:marLeft w:val="0"/>
                  <w:marRight w:val="0"/>
                  <w:marTop w:val="0"/>
                  <w:marBottom w:val="0"/>
                  <w:divBdr>
                    <w:top w:val="none" w:sz="0" w:space="0" w:color="auto"/>
                    <w:left w:val="none" w:sz="0" w:space="0" w:color="auto"/>
                    <w:bottom w:val="none" w:sz="0" w:space="0" w:color="auto"/>
                    <w:right w:val="none" w:sz="0" w:space="0" w:color="auto"/>
                  </w:divBdr>
                  <w:divsChild>
                    <w:div w:id="815074125">
                      <w:marLeft w:val="0"/>
                      <w:marRight w:val="0"/>
                      <w:marTop w:val="0"/>
                      <w:marBottom w:val="0"/>
                      <w:divBdr>
                        <w:top w:val="none" w:sz="0" w:space="0" w:color="auto"/>
                        <w:left w:val="none" w:sz="0" w:space="0" w:color="auto"/>
                        <w:bottom w:val="none" w:sz="0" w:space="0" w:color="auto"/>
                        <w:right w:val="none" w:sz="0" w:space="0" w:color="auto"/>
                      </w:divBdr>
                      <w:divsChild>
                        <w:div w:id="1538658239">
                          <w:marLeft w:val="0"/>
                          <w:marRight w:val="0"/>
                          <w:marTop w:val="0"/>
                          <w:marBottom w:val="0"/>
                          <w:divBdr>
                            <w:top w:val="none" w:sz="0" w:space="0" w:color="auto"/>
                            <w:left w:val="none" w:sz="0" w:space="0" w:color="auto"/>
                            <w:bottom w:val="none" w:sz="0" w:space="0" w:color="auto"/>
                            <w:right w:val="none" w:sz="0" w:space="0" w:color="auto"/>
                          </w:divBdr>
                          <w:divsChild>
                            <w:div w:id="1929000806">
                              <w:marLeft w:val="0"/>
                              <w:marRight w:val="0"/>
                              <w:marTop w:val="0"/>
                              <w:marBottom w:val="0"/>
                              <w:divBdr>
                                <w:top w:val="none" w:sz="0" w:space="0" w:color="auto"/>
                                <w:left w:val="none" w:sz="0" w:space="0" w:color="auto"/>
                                <w:bottom w:val="none" w:sz="0" w:space="0" w:color="auto"/>
                                <w:right w:val="none" w:sz="0" w:space="0" w:color="auto"/>
                              </w:divBdr>
                              <w:divsChild>
                                <w:div w:id="563880472">
                                  <w:marLeft w:val="0"/>
                                  <w:marRight w:val="0"/>
                                  <w:marTop w:val="0"/>
                                  <w:marBottom w:val="0"/>
                                  <w:divBdr>
                                    <w:top w:val="none" w:sz="0" w:space="0" w:color="auto"/>
                                    <w:left w:val="none" w:sz="0" w:space="0" w:color="auto"/>
                                    <w:bottom w:val="none" w:sz="0" w:space="0" w:color="auto"/>
                                    <w:right w:val="none" w:sz="0" w:space="0" w:color="auto"/>
                                  </w:divBdr>
                                  <w:divsChild>
                                    <w:div w:id="669987150">
                                      <w:marLeft w:val="0"/>
                                      <w:marRight w:val="0"/>
                                      <w:marTop w:val="0"/>
                                      <w:marBottom w:val="0"/>
                                      <w:divBdr>
                                        <w:top w:val="none" w:sz="0" w:space="0" w:color="auto"/>
                                        <w:left w:val="none" w:sz="0" w:space="0" w:color="auto"/>
                                        <w:bottom w:val="none" w:sz="0" w:space="0" w:color="auto"/>
                                        <w:right w:val="none" w:sz="0" w:space="0" w:color="auto"/>
                                      </w:divBdr>
                                      <w:divsChild>
                                        <w:div w:id="575865453">
                                          <w:marLeft w:val="0"/>
                                          <w:marRight w:val="0"/>
                                          <w:marTop w:val="0"/>
                                          <w:marBottom w:val="0"/>
                                          <w:divBdr>
                                            <w:top w:val="none" w:sz="0" w:space="0" w:color="auto"/>
                                            <w:left w:val="none" w:sz="0" w:space="0" w:color="auto"/>
                                            <w:bottom w:val="none" w:sz="0" w:space="0" w:color="auto"/>
                                            <w:right w:val="none" w:sz="0" w:space="0" w:color="auto"/>
                                          </w:divBdr>
                                          <w:divsChild>
                                            <w:div w:id="1881624976">
                                              <w:marLeft w:val="0"/>
                                              <w:marRight w:val="0"/>
                                              <w:marTop w:val="0"/>
                                              <w:marBottom w:val="0"/>
                                              <w:divBdr>
                                                <w:top w:val="single" w:sz="12" w:space="2" w:color="FFFFCC"/>
                                                <w:left w:val="single" w:sz="12" w:space="2" w:color="FFFFCC"/>
                                                <w:bottom w:val="single" w:sz="12" w:space="2" w:color="FFFFCC"/>
                                                <w:right w:val="single" w:sz="12" w:space="0" w:color="FFFFCC"/>
                                              </w:divBdr>
                                              <w:divsChild>
                                                <w:div w:id="1935816350">
                                                  <w:marLeft w:val="0"/>
                                                  <w:marRight w:val="0"/>
                                                  <w:marTop w:val="0"/>
                                                  <w:marBottom w:val="0"/>
                                                  <w:divBdr>
                                                    <w:top w:val="none" w:sz="0" w:space="0" w:color="auto"/>
                                                    <w:left w:val="none" w:sz="0" w:space="0" w:color="auto"/>
                                                    <w:bottom w:val="none" w:sz="0" w:space="0" w:color="auto"/>
                                                    <w:right w:val="none" w:sz="0" w:space="0" w:color="auto"/>
                                                  </w:divBdr>
                                                  <w:divsChild>
                                                    <w:div w:id="1506088624">
                                                      <w:marLeft w:val="0"/>
                                                      <w:marRight w:val="0"/>
                                                      <w:marTop w:val="0"/>
                                                      <w:marBottom w:val="0"/>
                                                      <w:divBdr>
                                                        <w:top w:val="none" w:sz="0" w:space="0" w:color="auto"/>
                                                        <w:left w:val="none" w:sz="0" w:space="0" w:color="auto"/>
                                                        <w:bottom w:val="none" w:sz="0" w:space="0" w:color="auto"/>
                                                        <w:right w:val="none" w:sz="0" w:space="0" w:color="auto"/>
                                                      </w:divBdr>
                                                      <w:divsChild>
                                                        <w:div w:id="1409109447">
                                                          <w:marLeft w:val="0"/>
                                                          <w:marRight w:val="0"/>
                                                          <w:marTop w:val="0"/>
                                                          <w:marBottom w:val="0"/>
                                                          <w:divBdr>
                                                            <w:top w:val="none" w:sz="0" w:space="0" w:color="auto"/>
                                                            <w:left w:val="none" w:sz="0" w:space="0" w:color="auto"/>
                                                            <w:bottom w:val="none" w:sz="0" w:space="0" w:color="auto"/>
                                                            <w:right w:val="none" w:sz="0" w:space="0" w:color="auto"/>
                                                          </w:divBdr>
                                                          <w:divsChild>
                                                            <w:div w:id="1627464201">
                                                              <w:marLeft w:val="0"/>
                                                              <w:marRight w:val="0"/>
                                                              <w:marTop w:val="0"/>
                                                              <w:marBottom w:val="0"/>
                                                              <w:divBdr>
                                                                <w:top w:val="none" w:sz="0" w:space="0" w:color="auto"/>
                                                                <w:left w:val="none" w:sz="0" w:space="0" w:color="auto"/>
                                                                <w:bottom w:val="none" w:sz="0" w:space="0" w:color="auto"/>
                                                                <w:right w:val="none" w:sz="0" w:space="0" w:color="auto"/>
                                                              </w:divBdr>
                                                              <w:divsChild>
                                                                <w:div w:id="1183857607">
                                                                  <w:marLeft w:val="0"/>
                                                                  <w:marRight w:val="0"/>
                                                                  <w:marTop w:val="0"/>
                                                                  <w:marBottom w:val="0"/>
                                                                  <w:divBdr>
                                                                    <w:top w:val="none" w:sz="0" w:space="0" w:color="auto"/>
                                                                    <w:left w:val="none" w:sz="0" w:space="0" w:color="auto"/>
                                                                    <w:bottom w:val="none" w:sz="0" w:space="0" w:color="auto"/>
                                                                    <w:right w:val="none" w:sz="0" w:space="0" w:color="auto"/>
                                                                  </w:divBdr>
                                                                  <w:divsChild>
                                                                    <w:div w:id="91248761">
                                                                      <w:marLeft w:val="0"/>
                                                                      <w:marRight w:val="0"/>
                                                                      <w:marTop w:val="0"/>
                                                                      <w:marBottom w:val="0"/>
                                                                      <w:divBdr>
                                                                        <w:top w:val="none" w:sz="0" w:space="0" w:color="auto"/>
                                                                        <w:left w:val="none" w:sz="0" w:space="0" w:color="auto"/>
                                                                        <w:bottom w:val="none" w:sz="0" w:space="0" w:color="auto"/>
                                                                        <w:right w:val="none" w:sz="0" w:space="0" w:color="auto"/>
                                                                      </w:divBdr>
                                                                      <w:divsChild>
                                                                        <w:div w:id="288556853">
                                                                          <w:marLeft w:val="0"/>
                                                                          <w:marRight w:val="0"/>
                                                                          <w:marTop w:val="0"/>
                                                                          <w:marBottom w:val="0"/>
                                                                          <w:divBdr>
                                                                            <w:top w:val="none" w:sz="0" w:space="0" w:color="auto"/>
                                                                            <w:left w:val="none" w:sz="0" w:space="0" w:color="auto"/>
                                                                            <w:bottom w:val="none" w:sz="0" w:space="0" w:color="auto"/>
                                                                            <w:right w:val="none" w:sz="0" w:space="0" w:color="auto"/>
                                                                          </w:divBdr>
                                                                          <w:divsChild>
                                                                            <w:div w:id="164518532">
                                                                              <w:marLeft w:val="0"/>
                                                                              <w:marRight w:val="0"/>
                                                                              <w:marTop w:val="0"/>
                                                                              <w:marBottom w:val="0"/>
                                                                              <w:divBdr>
                                                                                <w:top w:val="none" w:sz="0" w:space="0" w:color="auto"/>
                                                                                <w:left w:val="none" w:sz="0" w:space="0" w:color="auto"/>
                                                                                <w:bottom w:val="none" w:sz="0" w:space="0" w:color="auto"/>
                                                                                <w:right w:val="none" w:sz="0" w:space="0" w:color="auto"/>
                                                                              </w:divBdr>
                                                                              <w:divsChild>
                                                                                <w:div w:id="2131778857">
                                                                                  <w:marLeft w:val="0"/>
                                                                                  <w:marRight w:val="0"/>
                                                                                  <w:marTop w:val="0"/>
                                                                                  <w:marBottom w:val="0"/>
                                                                                  <w:divBdr>
                                                                                    <w:top w:val="none" w:sz="0" w:space="0" w:color="auto"/>
                                                                                    <w:left w:val="none" w:sz="0" w:space="0" w:color="auto"/>
                                                                                    <w:bottom w:val="none" w:sz="0" w:space="0" w:color="auto"/>
                                                                                    <w:right w:val="none" w:sz="0" w:space="0" w:color="auto"/>
                                                                                  </w:divBdr>
                                                                                  <w:divsChild>
                                                                                    <w:div w:id="1457258919">
                                                                                      <w:marLeft w:val="0"/>
                                                                                      <w:marRight w:val="0"/>
                                                                                      <w:marTop w:val="0"/>
                                                                                      <w:marBottom w:val="0"/>
                                                                                      <w:divBdr>
                                                                                        <w:top w:val="none" w:sz="0" w:space="0" w:color="auto"/>
                                                                                        <w:left w:val="none" w:sz="0" w:space="0" w:color="auto"/>
                                                                                        <w:bottom w:val="none" w:sz="0" w:space="0" w:color="auto"/>
                                                                                        <w:right w:val="none" w:sz="0" w:space="0" w:color="auto"/>
                                                                                      </w:divBdr>
                                                                                      <w:divsChild>
                                                                                        <w:div w:id="1149396157">
                                                                                          <w:marLeft w:val="0"/>
                                                                                          <w:marRight w:val="125"/>
                                                                                          <w:marTop w:val="0"/>
                                                                                          <w:marBottom w:val="157"/>
                                                                                          <w:divBdr>
                                                                                            <w:top w:val="single" w:sz="2" w:space="0" w:color="EFEFEF"/>
                                                                                            <w:left w:val="single" w:sz="6" w:space="0" w:color="EFEFEF"/>
                                                                                            <w:bottom w:val="single" w:sz="6" w:space="0" w:color="E2E2E2"/>
                                                                                            <w:right w:val="single" w:sz="6" w:space="0" w:color="EFEFEF"/>
                                                                                          </w:divBdr>
                                                                                          <w:divsChild>
                                                                                            <w:div w:id="966159353">
                                                                                              <w:marLeft w:val="0"/>
                                                                                              <w:marRight w:val="0"/>
                                                                                              <w:marTop w:val="0"/>
                                                                                              <w:marBottom w:val="0"/>
                                                                                              <w:divBdr>
                                                                                                <w:top w:val="none" w:sz="0" w:space="0" w:color="auto"/>
                                                                                                <w:left w:val="none" w:sz="0" w:space="0" w:color="auto"/>
                                                                                                <w:bottom w:val="none" w:sz="0" w:space="0" w:color="auto"/>
                                                                                                <w:right w:val="none" w:sz="0" w:space="0" w:color="auto"/>
                                                                                              </w:divBdr>
                                                                                              <w:divsChild>
                                                                                                <w:div w:id="382414099">
                                                                                                  <w:marLeft w:val="0"/>
                                                                                                  <w:marRight w:val="0"/>
                                                                                                  <w:marTop w:val="0"/>
                                                                                                  <w:marBottom w:val="0"/>
                                                                                                  <w:divBdr>
                                                                                                    <w:top w:val="none" w:sz="0" w:space="0" w:color="auto"/>
                                                                                                    <w:left w:val="none" w:sz="0" w:space="0" w:color="auto"/>
                                                                                                    <w:bottom w:val="none" w:sz="0" w:space="0" w:color="auto"/>
                                                                                                    <w:right w:val="none" w:sz="0" w:space="0" w:color="auto"/>
                                                                                                  </w:divBdr>
                                                                                                  <w:divsChild>
                                                                                                    <w:div w:id="1839612786">
                                                                                                      <w:marLeft w:val="0"/>
                                                                                                      <w:marRight w:val="0"/>
                                                                                                      <w:marTop w:val="0"/>
                                                                                                      <w:marBottom w:val="0"/>
                                                                                                      <w:divBdr>
                                                                                                        <w:top w:val="none" w:sz="0" w:space="0" w:color="auto"/>
                                                                                                        <w:left w:val="none" w:sz="0" w:space="0" w:color="auto"/>
                                                                                                        <w:bottom w:val="none" w:sz="0" w:space="0" w:color="auto"/>
                                                                                                        <w:right w:val="none" w:sz="0" w:space="0" w:color="auto"/>
                                                                                                      </w:divBdr>
                                                                                                      <w:divsChild>
                                                                                                        <w:div w:id="1696224308">
                                                                                                          <w:marLeft w:val="0"/>
                                                                                                          <w:marRight w:val="0"/>
                                                                                                          <w:marTop w:val="0"/>
                                                                                                          <w:marBottom w:val="0"/>
                                                                                                          <w:divBdr>
                                                                                                            <w:top w:val="none" w:sz="0" w:space="0" w:color="auto"/>
                                                                                                            <w:left w:val="none" w:sz="0" w:space="0" w:color="auto"/>
                                                                                                            <w:bottom w:val="none" w:sz="0" w:space="0" w:color="auto"/>
                                                                                                            <w:right w:val="none" w:sz="0" w:space="0" w:color="auto"/>
                                                                                                          </w:divBdr>
                                                                                                          <w:divsChild>
                                                                                                            <w:div w:id="1757705810">
                                                                                                              <w:marLeft w:val="0"/>
                                                                                                              <w:marRight w:val="0"/>
                                                                                                              <w:marTop w:val="0"/>
                                                                                                              <w:marBottom w:val="0"/>
                                                                                                              <w:divBdr>
                                                                                                                <w:top w:val="single" w:sz="2" w:space="4" w:color="D8D8D8"/>
                                                                                                                <w:left w:val="single" w:sz="2" w:space="0" w:color="D8D8D8"/>
                                                                                                                <w:bottom w:val="single" w:sz="2" w:space="4" w:color="D8D8D8"/>
                                                                                                                <w:right w:val="single" w:sz="2" w:space="0" w:color="D8D8D8"/>
                                                                                                              </w:divBdr>
                                                                                                              <w:divsChild>
                                                                                                                <w:div w:id="21472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11611">
      <w:bodyDiv w:val="1"/>
      <w:marLeft w:val="0"/>
      <w:marRight w:val="0"/>
      <w:marTop w:val="0"/>
      <w:marBottom w:val="0"/>
      <w:divBdr>
        <w:top w:val="none" w:sz="0" w:space="0" w:color="auto"/>
        <w:left w:val="none" w:sz="0" w:space="0" w:color="auto"/>
        <w:bottom w:val="none" w:sz="0" w:space="0" w:color="auto"/>
        <w:right w:val="none" w:sz="0" w:space="0" w:color="auto"/>
      </w:divBdr>
    </w:div>
    <w:div w:id="1320646587">
      <w:bodyDiv w:val="1"/>
      <w:marLeft w:val="0"/>
      <w:marRight w:val="0"/>
      <w:marTop w:val="0"/>
      <w:marBottom w:val="0"/>
      <w:divBdr>
        <w:top w:val="none" w:sz="0" w:space="0" w:color="auto"/>
        <w:left w:val="none" w:sz="0" w:space="0" w:color="auto"/>
        <w:bottom w:val="none" w:sz="0" w:space="0" w:color="auto"/>
        <w:right w:val="none" w:sz="0" w:space="0" w:color="auto"/>
      </w:divBdr>
    </w:div>
    <w:div w:id="1328709608">
      <w:bodyDiv w:val="1"/>
      <w:marLeft w:val="0"/>
      <w:marRight w:val="0"/>
      <w:marTop w:val="0"/>
      <w:marBottom w:val="0"/>
      <w:divBdr>
        <w:top w:val="none" w:sz="0" w:space="0" w:color="auto"/>
        <w:left w:val="none" w:sz="0" w:space="0" w:color="auto"/>
        <w:bottom w:val="none" w:sz="0" w:space="0" w:color="auto"/>
        <w:right w:val="none" w:sz="0" w:space="0" w:color="auto"/>
      </w:divBdr>
    </w:div>
    <w:div w:id="1345209670">
      <w:bodyDiv w:val="1"/>
      <w:marLeft w:val="0"/>
      <w:marRight w:val="0"/>
      <w:marTop w:val="0"/>
      <w:marBottom w:val="0"/>
      <w:divBdr>
        <w:top w:val="none" w:sz="0" w:space="0" w:color="auto"/>
        <w:left w:val="none" w:sz="0" w:space="0" w:color="auto"/>
        <w:bottom w:val="none" w:sz="0" w:space="0" w:color="auto"/>
        <w:right w:val="none" w:sz="0" w:space="0" w:color="auto"/>
      </w:divBdr>
    </w:div>
    <w:div w:id="1423528492">
      <w:bodyDiv w:val="1"/>
      <w:marLeft w:val="0"/>
      <w:marRight w:val="0"/>
      <w:marTop w:val="0"/>
      <w:marBottom w:val="0"/>
      <w:divBdr>
        <w:top w:val="none" w:sz="0" w:space="0" w:color="auto"/>
        <w:left w:val="none" w:sz="0" w:space="0" w:color="auto"/>
        <w:bottom w:val="none" w:sz="0" w:space="0" w:color="auto"/>
        <w:right w:val="none" w:sz="0" w:space="0" w:color="auto"/>
      </w:divBdr>
    </w:div>
    <w:div w:id="1440757554">
      <w:bodyDiv w:val="1"/>
      <w:marLeft w:val="0"/>
      <w:marRight w:val="0"/>
      <w:marTop w:val="0"/>
      <w:marBottom w:val="0"/>
      <w:divBdr>
        <w:top w:val="none" w:sz="0" w:space="0" w:color="auto"/>
        <w:left w:val="none" w:sz="0" w:space="0" w:color="auto"/>
        <w:bottom w:val="none" w:sz="0" w:space="0" w:color="auto"/>
        <w:right w:val="none" w:sz="0" w:space="0" w:color="auto"/>
      </w:divBdr>
    </w:div>
    <w:div w:id="1497958513">
      <w:bodyDiv w:val="1"/>
      <w:marLeft w:val="0"/>
      <w:marRight w:val="0"/>
      <w:marTop w:val="0"/>
      <w:marBottom w:val="0"/>
      <w:divBdr>
        <w:top w:val="none" w:sz="0" w:space="0" w:color="auto"/>
        <w:left w:val="none" w:sz="0" w:space="0" w:color="auto"/>
        <w:bottom w:val="none" w:sz="0" w:space="0" w:color="auto"/>
        <w:right w:val="none" w:sz="0" w:space="0" w:color="auto"/>
      </w:divBdr>
    </w:div>
    <w:div w:id="1666281963">
      <w:bodyDiv w:val="1"/>
      <w:marLeft w:val="0"/>
      <w:marRight w:val="0"/>
      <w:marTop w:val="0"/>
      <w:marBottom w:val="0"/>
      <w:divBdr>
        <w:top w:val="none" w:sz="0" w:space="0" w:color="auto"/>
        <w:left w:val="none" w:sz="0" w:space="0" w:color="auto"/>
        <w:bottom w:val="none" w:sz="0" w:space="0" w:color="auto"/>
        <w:right w:val="none" w:sz="0" w:space="0" w:color="auto"/>
      </w:divBdr>
      <w:divsChild>
        <w:div w:id="24330111">
          <w:marLeft w:val="0"/>
          <w:marRight w:val="0"/>
          <w:marTop w:val="0"/>
          <w:marBottom w:val="0"/>
          <w:divBdr>
            <w:top w:val="none" w:sz="0" w:space="0" w:color="auto"/>
            <w:left w:val="none" w:sz="0" w:space="0" w:color="auto"/>
            <w:bottom w:val="none" w:sz="0" w:space="0" w:color="auto"/>
            <w:right w:val="none" w:sz="0" w:space="0" w:color="auto"/>
          </w:divBdr>
        </w:div>
        <w:div w:id="86734105">
          <w:marLeft w:val="0"/>
          <w:marRight w:val="0"/>
          <w:marTop w:val="0"/>
          <w:marBottom w:val="0"/>
          <w:divBdr>
            <w:top w:val="none" w:sz="0" w:space="0" w:color="auto"/>
            <w:left w:val="none" w:sz="0" w:space="0" w:color="auto"/>
            <w:bottom w:val="none" w:sz="0" w:space="0" w:color="auto"/>
            <w:right w:val="none" w:sz="0" w:space="0" w:color="auto"/>
          </w:divBdr>
        </w:div>
      </w:divsChild>
    </w:div>
    <w:div w:id="1712075848">
      <w:bodyDiv w:val="1"/>
      <w:marLeft w:val="0"/>
      <w:marRight w:val="0"/>
      <w:marTop w:val="0"/>
      <w:marBottom w:val="0"/>
      <w:divBdr>
        <w:top w:val="none" w:sz="0" w:space="0" w:color="auto"/>
        <w:left w:val="none" w:sz="0" w:space="0" w:color="auto"/>
        <w:bottom w:val="none" w:sz="0" w:space="0" w:color="auto"/>
        <w:right w:val="none" w:sz="0" w:space="0" w:color="auto"/>
      </w:divBdr>
    </w:div>
    <w:div w:id="1755711461">
      <w:bodyDiv w:val="1"/>
      <w:marLeft w:val="0"/>
      <w:marRight w:val="0"/>
      <w:marTop w:val="0"/>
      <w:marBottom w:val="0"/>
      <w:divBdr>
        <w:top w:val="none" w:sz="0" w:space="0" w:color="auto"/>
        <w:left w:val="none" w:sz="0" w:space="0" w:color="auto"/>
        <w:bottom w:val="none" w:sz="0" w:space="0" w:color="auto"/>
        <w:right w:val="none" w:sz="0" w:space="0" w:color="auto"/>
      </w:divBdr>
    </w:div>
    <w:div w:id="1771000270">
      <w:bodyDiv w:val="1"/>
      <w:marLeft w:val="0"/>
      <w:marRight w:val="0"/>
      <w:marTop w:val="0"/>
      <w:marBottom w:val="0"/>
      <w:divBdr>
        <w:top w:val="none" w:sz="0" w:space="0" w:color="auto"/>
        <w:left w:val="none" w:sz="0" w:space="0" w:color="auto"/>
        <w:bottom w:val="none" w:sz="0" w:space="0" w:color="auto"/>
        <w:right w:val="none" w:sz="0" w:space="0" w:color="auto"/>
      </w:divBdr>
    </w:div>
    <w:div w:id="1771507046">
      <w:bodyDiv w:val="1"/>
      <w:marLeft w:val="0"/>
      <w:marRight w:val="0"/>
      <w:marTop w:val="0"/>
      <w:marBottom w:val="0"/>
      <w:divBdr>
        <w:top w:val="none" w:sz="0" w:space="0" w:color="auto"/>
        <w:left w:val="none" w:sz="0" w:space="0" w:color="auto"/>
        <w:bottom w:val="none" w:sz="0" w:space="0" w:color="auto"/>
        <w:right w:val="none" w:sz="0" w:space="0" w:color="auto"/>
      </w:divBdr>
    </w:div>
    <w:div w:id="1812557003">
      <w:bodyDiv w:val="1"/>
      <w:marLeft w:val="0"/>
      <w:marRight w:val="0"/>
      <w:marTop w:val="0"/>
      <w:marBottom w:val="0"/>
      <w:divBdr>
        <w:top w:val="none" w:sz="0" w:space="0" w:color="auto"/>
        <w:left w:val="none" w:sz="0" w:space="0" w:color="auto"/>
        <w:bottom w:val="none" w:sz="0" w:space="0" w:color="auto"/>
        <w:right w:val="none" w:sz="0" w:space="0" w:color="auto"/>
      </w:divBdr>
    </w:div>
    <w:div w:id="1902205149">
      <w:bodyDiv w:val="1"/>
      <w:marLeft w:val="0"/>
      <w:marRight w:val="0"/>
      <w:marTop w:val="0"/>
      <w:marBottom w:val="0"/>
      <w:divBdr>
        <w:top w:val="none" w:sz="0" w:space="0" w:color="auto"/>
        <w:left w:val="none" w:sz="0" w:space="0" w:color="auto"/>
        <w:bottom w:val="none" w:sz="0" w:space="0" w:color="auto"/>
        <w:right w:val="none" w:sz="0" w:space="0" w:color="auto"/>
      </w:divBdr>
    </w:div>
    <w:div w:id="2008509617">
      <w:bodyDiv w:val="1"/>
      <w:marLeft w:val="0"/>
      <w:marRight w:val="0"/>
      <w:marTop w:val="0"/>
      <w:marBottom w:val="0"/>
      <w:divBdr>
        <w:top w:val="none" w:sz="0" w:space="0" w:color="auto"/>
        <w:left w:val="none" w:sz="0" w:space="0" w:color="auto"/>
        <w:bottom w:val="none" w:sz="0" w:space="0" w:color="auto"/>
        <w:right w:val="none" w:sz="0" w:space="0" w:color="auto"/>
      </w:divBdr>
    </w:div>
    <w:div w:id="2123104930">
      <w:bodyDiv w:val="1"/>
      <w:marLeft w:val="0"/>
      <w:marRight w:val="0"/>
      <w:marTop w:val="0"/>
      <w:marBottom w:val="0"/>
      <w:divBdr>
        <w:top w:val="none" w:sz="0" w:space="0" w:color="auto"/>
        <w:left w:val="none" w:sz="0" w:space="0" w:color="auto"/>
        <w:bottom w:val="none" w:sz="0" w:space="0" w:color="auto"/>
        <w:right w:val="none" w:sz="0" w:space="0" w:color="auto"/>
      </w:divBdr>
      <w:divsChild>
        <w:div w:id="1448887911">
          <w:marLeft w:val="0"/>
          <w:marRight w:val="0"/>
          <w:marTop w:val="0"/>
          <w:marBottom w:val="0"/>
          <w:divBdr>
            <w:top w:val="none" w:sz="0" w:space="0" w:color="auto"/>
            <w:left w:val="none" w:sz="0" w:space="0" w:color="auto"/>
            <w:bottom w:val="none" w:sz="0" w:space="0" w:color="auto"/>
            <w:right w:val="none" w:sz="0" w:space="0" w:color="auto"/>
          </w:divBdr>
          <w:divsChild>
            <w:div w:id="1396199719">
              <w:marLeft w:val="0"/>
              <w:marRight w:val="0"/>
              <w:marTop w:val="0"/>
              <w:marBottom w:val="0"/>
              <w:divBdr>
                <w:top w:val="none" w:sz="0" w:space="0" w:color="auto"/>
                <w:left w:val="none" w:sz="0" w:space="0" w:color="auto"/>
                <w:bottom w:val="none" w:sz="0" w:space="0" w:color="auto"/>
                <w:right w:val="none" w:sz="0" w:space="0" w:color="auto"/>
              </w:divBdr>
              <w:divsChild>
                <w:div w:id="1794009364">
                  <w:marLeft w:val="0"/>
                  <w:marRight w:val="0"/>
                  <w:marTop w:val="0"/>
                  <w:marBottom w:val="0"/>
                  <w:divBdr>
                    <w:top w:val="none" w:sz="0" w:space="0" w:color="auto"/>
                    <w:left w:val="none" w:sz="0" w:space="0" w:color="auto"/>
                    <w:bottom w:val="none" w:sz="0" w:space="0" w:color="auto"/>
                    <w:right w:val="none" w:sz="0" w:space="0" w:color="auto"/>
                  </w:divBdr>
                  <w:divsChild>
                    <w:div w:id="819806085">
                      <w:marLeft w:val="0"/>
                      <w:marRight w:val="0"/>
                      <w:marTop w:val="0"/>
                      <w:marBottom w:val="0"/>
                      <w:divBdr>
                        <w:top w:val="none" w:sz="0" w:space="0" w:color="auto"/>
                        <w:left w:val="none" w:sz="0" w:space="0" w:color="auto"/>
                        <w:bottom w:val="none" w:sz="0" w:space="0" w:color="auto"/>
                        <w:right w:val="none" w:sz="0" w:space="0" w:color="auto"/>
                      </w:divBdr>
                      <w:divsChild>
                        <w:div w:id="1540237780">
                          <w:marLeft w:val="0"/>
                          <w:marRight w:val="0"/>
                          <w:marTop w:val="0"/>
                          <w:marBottom w:val="0"/>
                          <w:divBdr>
                            <w:top w:val="none" w:sz="0" w:space="0" w:color="auto"/>
                            <w:left w:val="none" w:sz="0" w:space="0" w:color="auto"/>
                            <w:bottom w:val="none" w:sz="0" w:space="0" w:color="auto"/>
                            <w:right w:val="none" w:sz="0" w:space="0" w:color="auto"/>
                          </w:divBdr>
                          <w:divsChild>
                            <w:div w:id="1469057180">
                              <w:marLeft w:val="0"/>
                              <w:marRight w:val="0"/>
                              <w:marTop w:val="0"/>
                              <w:marBottom w:val="0"/>
                              <w:divBdr>
                                <w:top w:val="none" w:sz="0" w:space="0" w:color="auto"/>
                                <w:left w:val="none" w:sz="0" w:space="0" w:color="auto"/>
                                <w:bottom w:val="none" w:sz="0" w:space="0" w:color="auto"/>
                                <w:right w:val="none" w:sz="0" w:space="0" w:color="auto"/>
                              </w:divBdr>
                              <w:divsChild>
                                <w:div w:id="2081898756">
                                  <w:marLeft w:val="0"/>
                                  <w:marRight w:val="0"/>
                                  <w:marTop w:val="0"/>
                                  <w:marBottom w:val="0"/>
                                  <w:divBdr>
                                    <w:top w:val="none" w:sz="0" w:space="0" w:color="auto"/>
                                    <w:left w:val="none" w:sz="0" w:space="0" w:color="auto"/>
                                    <w:bottom w:val="none" w:sz="0" w:space="0" w:color="auto"/>
                                    <w:right w:val="none" w:sz="0" w:space="0" w:color="auto"/>
                                  </w:divBdr>
                                  <w:divsChild>
                                    <w:div w:id="1698962654">
                                      <w:marLeft w:val="0"/>
                                      <w:marRight w:val="0"/>
                                      <w:marTop w:val="0"/>
                                      <w:marBottom w:val="0"/>
                                      <w:divBdr>
                                        <w:top w:val="none" w:sz="0" w:space="0" w:color="auto"/>
                                        <w:left w:val="none" w:sz="0" w:space="0" w:color="auto"/>
                                        <w:bottom w:val="none" w:sz="0" w:space="0" w:color="auto"/>
                                        <w:right w:val="none" w:sz="0" w:space="0" w:color="auto"/>
                                      </w:divBdr>
                                      <w:divsChild>
                                        <w:div w:id="1613634171">
                                          <w:marLeft w:val="0"/>
                                          <w:marRight w:val="0"/>
                                          <w:marTop w:val="0"/>
                                          <w:marBottom w:val="0"/>
                                          <w:divBdr>
                                            <w:top w:val="none" w:sz="0" w:space="0" w:color="auto"/>
                                            <w:left w:val="none" w:sz="0" w:space="0" w:color="auto"/>
                                            <w:bottom w:val="none" w:sz="0" w:space="0" w:color="auto"/>
                                            <w:right w:val="none" w:sz="0" w:space="0" w:color="auto"/>
                                          </w:divBdr>
                                          <w:divsChild>
                                            <w:div w:id="511189297">
                                              <w:marLeft w:val="0"/>
                                              <w:marRight w:val="0"/>
                                              <w:marTop w:val="0"/>
                                              <w:marBottom w:val="0"/>
                                              <w:divBdr>
                                                <w:top w:val="single" w:sz="12" w:space="2" w:color="FFFFCC"/>
                                                <w:left w:val="single" w:sz="12" w:space="2" w:color="FFFFCC"/>
                                                <w:bottom w:val="single" w:sz="12" w:space="2" w:color="FFFFCC"/>
                                                <w:right w:val="single" w:sz="12" w:space="0" w:color="FFFFCC"/>
                                              </w:divBdr>
                                              <w:divsChild>
                                                <w:div w:id="1960793398">
                                                  <w:marLeft w:val="0"/>
                                                  <w:marRight w:val="0"/>
                                                  <w:marTop w:val="0"/>
                                                  <w:marBottom w:val="0"/>
                                                  <w:divBdr>
                                                    <w:top w:val="none" w:sz="0" w:space="0" w:color="auto"/>
                                                    <w:left w:val="none" w:sz="0" w:space="0" w:color="auto"/>
                                                    <w:bottom w:val="none" w:sz="0" w:space="0" w:color="auto"/>
                                                    <w:right w:val="none" w:sz="0" w:space="0" w:color="auto"/>
                                                  </w:divBdr>
                                                  <w:divsChild>
                                                    <w:div w:id="842400104">
                                                      <w:marLeft w:val="0"/>
                                                      <w:marRight w:val="0"/>
                                                      <w:marTop w:val="0"/>
                                                      <w:marBottom w:val="0"/>
                                                      <w:divBdr>
                                                        <w:top w:val="none" w:sz="0" w:space="0" w:color="auto"/>
                                                        <w:left w:val="none" w:sz="0" w:space="0" w:color="auto"/>
                                                        <w:bottom w:val="none" w:sz="0" w:space="0" w:color="auto"/>
                                                        <w:right w:val="none" w:sz="0" w:space="0" w:color="auto"/>
                                                      </w:divBdr>
                                                      <w:divsChild>
                                                        <w:div w:id="376130116">
                                                          <w:marLeft w:val="0"/>
                                                          <w:marRight w:val="0"/>
                                                          <w:marTop w:val="0"/>
                                                          <w:marBottom w:val="0"/>
                                                          <w:divBdr>
                                                            <w:top w:val="none" w:sz="0" w:space="0" w:color="auto"/>
                                                            <w:left w:val="none" w:sz="0" w:space="0" w:color="auto"/>
                                                            <w:bottom w:val="none" w:sz="0" w:space="0" w:color="auto"/>
                                                            <w:right w:val="none" w:sz="0" w:space="0" w:color="auto"/>
                                                          </w:divBdr>
                                                          <w:divsChild>
                                                            <w:div w:id="2003309300">
                                                              <w:marLeft w:val="0"/>
                                                              <w:marRight w:val="0"/>
                                                              <w:marTop w:val="0"/>
                                                              <w:marBottom w:val="0"/>
                                                              <w:divBdr>
                                                                <w:top w:val="none" w:sz="0" w:space="0" w:color="auto"/>
                                                                <w:left w:val="none" w:sz="0" w:space="0" w:color="auto"/>
                                                                <w:bottom w:val="none" w:sz="0" w:space="0" w:color="auto"/>
                                                                <w:right w:val="none" w:sz="0" w:space="0" w:color="auto"/>
                                                              </w:divBdr>
                                                              <w:divsChild>
                                                                <w:div w:id="230972629">
                                                                  <w:marLeft w:val="0"/>
                                                                  <w:marRight w:val="0"/>
                                                                  <w:marTop w:val="0"/>
                                                                  <w:marBottom w:val="0"/>
                                                                  <w:divBdr>
                                                                    <w:top w:val="none" w:sz="0" w:space="0" w:color="auto"/>
                                                                    <w:left w:val="none" w:sz="0" w:space="0" w:color="auto"/>
                                                                    <w:bottom w:val="none" w:sz="0" w:space="0" w:color="auto"/>
                                                                    <w:right w:val="none" w:sz="0" w:space="0" w:color="auto"/>
                                                                  </w:divBdr>
                                                                  <w:divsChild>
                                                                    <w:div w:id="673922273">
                                                                      <w:marLeft w:val="0"/>
                                                                      <w:marRight w:val="0"/>
                                                                      <w:marTop w:val="0"/>
                                                                      <w:marBottom w:val="0"/>
                                                                      <w:divBdr>
                                                                        <w:top w:val="none" w:sz="0" w:space="0" w:color="auto"/>
                                                                        <w:left w:val="none" w:sz="0" w:space="0" w:color="auto"/>
                                                                        <w:bottom w:val="none" w:sz="0" w:space="0" w:color="auto"/>
                                                                        <w:right w:val="none" w:sz="0" w:space="0" w:color="auto"/>
                                                                      </w:divBdr>
                                                                      <w:divsChild>
                                                                        <w:div w:id="1021709574">
                                                                          <w:marLeft w:val="0"/>
                                                                          <w:marRight w:val="0"/>
                                                                          <w:marTop w:val="0"/>
                                                                          <w:marBottom w:val="0"/>
                                                                          <w:divBdr>
                                                                            <w:top w:val="none" w:sz="0" w:space="0" w:color="auto"/>
                                                                            <w:left w:val="none" w:sz="0" w:space="0" w:color="auto"/>
                                                                            <w:bottom w:val="none" w:sz="0" w:space="0" w:color="auto"/>
                                                                            <w:right w:val="none" w:sz="0" w:space="0" w:color="auto"/>
                                                                          </w:divBdr>
                                                                          <w:divsChild>
                                                                            <w:div w:id="807821610">
                                                                              <w:marLeft w:val="0"/>
                                                                              <w:marRight w:val="0"/>
                                                                              <w:marTop w:val="0"/>
                                                                              <w:marBottom w:val="0"/>
                                                                              <w:divBdr>
                                                                                <w:top w:val="none" w:sz="0" w:space="0" w:color="auto"/>
                                                                                <w:left w:val="none" w:sz="0" w:space="0" w:color="auto"/>
                                                                                <w:bottom w:val="none" w:sz="0" w:space="0" w:color="auto"/>
                                                                                <w:right w:val="none" w:sz="0" w:space="0" w:color="auto"/>
                                                                              </w:divBdr>
                                                                              <w:divsChild>
                                                                                <w:div w:id="761489913">
                                                                                  <w:marLeft w:val="0"/>
                                                                                  <w:marRight w:val="0"/>
                                                                                  <w:marTop w:val="0"/>
                                                                                  <w:marBottom w:val="0"/>
                                                                                  <w:divBdr>
                                                                                    <w:top w:val="none" w:sz="0" w:space="0" w:color="auto"/>
                                                                                    <w:left w:val="none" w:sz="0" w:space="0" w:color="auto"/>
                                                                                    <w:bottom w:val="none" w:sz="0" w:space="0" w:color="auto"/>
                                                                                    <w:right w:val="none" w:sz="0" w:space="0" w:color="auto"/>
                                                                                  </w:divBdr>
                                                                                  <w:divsChild>
                                                                                    <w:div w:id="364209801">
                                                                                      <w:marLeft w:val="0"/>
                                                                                      <w:marRight w:val="0"/>
                                                                                      <w:marTop w:val="0"/>
                                                                                      <w:marBottom w:val="0"/>
                                                                                      <w:divBdr>
                                                                                        <w:top w:val="none" w:sz="0" w:space="0" w:color="auto"/>
                                                                                        <w:left w:val="none" w:sz="0" w:space="0" w:color="auto"/>
                                                                                        <w:bottom w:val="none" w:sz="0" w:space="0" w:color="auto"/>
                                                                                        <w:right w:val="none" w:sz="0" w:space="0" w:color="auto"/>
                                                                                      </w:divBdr>
                                                                                      <w:divsChild>
                                                                                        <w:div w:id="2116947165">
                                                                                          <w:marLeft w:val="0"/>
                                                                                          <w:marRight w:val="125"/>
                                                                                          <w:marTop w:val="0"/>
                                                                                          <w:marBottom w:val="157"/>
                                                                                          <w:divBdr>
                                                                                            <w:top w:val="single" w:sz="2" w:space="0" w:color="EFEFEF"/>
                                                                                            <w:left w:val="single" w:sz="6" w:space="0" w:color="EFEFEF"/>
                                                                                            <w:bottom w:val="single" w:sz="6" w:space="0" w:color="E2E2E2"/>
                                                                                            <w:right w:val="single" w:sz="6" w:space="0" w:color="EFEFEF"/>
                                                                                          </w:divBdr>
                                                                                          <w:divsChild>
                                                                                            <w:div w:id="1119568023">
                                                                                              <w:marLeft w:val="0"/>
                                                                                              <w:marRight w:val="0"/>
                                                                                              <w:marTop w:val="0"/>
                                                                                              <w:marBottom w:val="0"/>
                                                                                              <w:divBdr>
                                                                                                <w:top w:val="none" w:sz="0" w:space="0" w:color="auto"/>
                                                                                                <w:left w:val="none" w:sz="0" w:space="0" w:color="auto"/>
                                                                                                <w:bottom w:val="none" w:sz="0" w:space="0" w:color="auto"/>
                                                                                                <w:right w:val="none" w:sz="0" w:space="0" w:color="auto"/>
                                                                                              </w:divBdr>
                                                                                              <w:divsChild>
                                                                                                <w:div w:id="1179200917">
                                                                                                  <w:marLeft w:val="0"/>
                                                                                                  <w:marRight w:val="0"/>
                                                                                                  <w:marTop w:val="0"/>
                                                                                                  <w:marBottom w:val="0"/>
                                                                                                  <w:divBdr>
                                                                                                    <w:top w:val="none" w:sz="0" w:space="0" w:color="auto"/>
                                                                                                    <w:left w:val="none" w:sz="0" w:space="0" w:color="auto"/>
                                                                                                    <w:bottom w:val="none" w:sz="0" w:space="0" w:color="auto"/>
                                                                                                    <w:right w:val="none" w:sz="0" w:space="0" w:color="auto"/>
                                                                                                  </w:divBdr>
                                                                                                  <w:divsChild>
                                                                                                    <w:div w:id="315032501">
                                                                                                      <w:marLeft w:val="0"/>
                                                                                                      <w:marRight w:val="0"/>
                                                                                                      <w:marTop w:val="0"/>
                                                                                                      <w:marBottom w:val="0"/>
                                                                                                      <w:divBdr>
                                                                                                        <w:top w:val="none" w:sz="0" w:space="0" w:color="auto"/>
                                                                                                        <w:left w:val="none" w:sz="0" w:space="0" w:color="auto"/>
                                                                                                        <w:bottom w:val="none" w:sz="0" w:space="0" w:color="auto"/>
                                                                                                        <w:right w:val="none" w:sz="0" w:space="0" w:color="auto"/>
                                                                                                      </w:divBdr>
                                                                                                      <w:divsChild>
                                                                                                        <w:div w:id="833567708">
                                                                                                          <w:marLeft w:val="0"/>
                                                                                                          <w:marRight w:val="0"/>
                                                                                                          <w:marTop w:val="0"/>
                                                                                                          <w:marBottom w:val="0"/>
                                                                                                          <w:divBdr>
                                                                                                            <w:top w:val="none" w:sz="0" w:space="0" w:color="auto"/>
                                                                                                            <w:left w:val="none" w:sz="0" w:space="0" w:color="auto"/>
                                                                                                            <w:bottom w:val="none" w:sz="0" w:space="0" w:color="auto"/>
                                                                                                            <w:right w:val="none" w:sz="0" w:space="0" w:color="auto"/>
                                                                                                          </w:divBdr>
                                                                                                          <w:divsChild>
                                                                                                            <w:div w:id="1017729341">
                                                                                                              <w:marLeft w:val="0"/>
                                                                                                              <w:marRight w:val="0"/>
                                                                                                              <w:marTop w:val="0"/>
                                                                                                              <w:marBottom w:val="0"/>
                                                                                                              <w:divBdr>
                                                                                                                <w:top w:val="single" w:sz="2" w:space="4" w:color="D8D8D8"/>
                                                                                                                <w:left w:val="single" w:sz="2" w:space="0" w:color="D8D8D8"/>
                                                                                                                <w:bottom w:val="single" w:sz="2" w:space="4" w:color="D8D8D8"/>
                                                                                                                <w:right w:val="single" w:sz="2" w:space="0" w:color="D8D8D8"/>
                                                                                                              </w:divBdr>
                                                                                                              <w:divsChild>
                                                                                                                <w:div w:id="169368821">
                                                                                                                  <w:marLeft w:val="235"/>
                                                                                                                  <w:marRight w:val="235"/>
                                                                                                                  <w:marTop w:val="78"/>
                                                                                                                  <w:marBottom w:val="78"/>
                                                                                                                  <w:divBdr>
                                                                                                                    <w:top w:val="none" w:sz="0" w:space="0" w:color="auto"/>
                                                                                                                    <w:left w:val="none" w:sz="0" w:space="0" w:color="auto"/>
                                                                                                                    <w:bottom w:val="none" w:sz="0" w:space="0" w:color="auto"/>
                                                                                                                    <w:right w:val="none" w:sz="0" w:space="0" w:color="auto"/>
                                                                                                                  </w:divBdr>
                                                                                                                  <w:divsChild>
                                                                                                                    <w:div w:id="332488094">
                                                                                                                      <w:marLeft w:val="0"/>
                                                                                                                      <w:marRight w:val="0"/>
                                                                                                                      <w:marTop w:val="0"/>
                                                                                                                      <w:marBottom w:val="0"/>
                                                                                                                      <w:divBdr>
                                                                                                                        <w:top w:val="none" w:sz="0" w:space="0" w:color="auto"/>
                                                                                                                        <w:left w:val="none" w:sz="0" w:space="0" w:color="auto"/>
                                                                                                                        <w:bottom w:val="none" w:sz="0" w:space="0" w:color="auto"/>
                                                                                                                        <w:right w:val="none" w:sz="0" w:space="0" w:color="auto"/>
                                                                                                                      </w:divBdr>
                                                                                                                      <w:divsChild>
                                                                                                                        <w:div w:id="433092780">
                                                                                                                          <w:marLeft w:val="0"/>
                                                                                                                          <w:marRight w:val="0"/>
                                                                                                                          <w:marTop w:val="0"/>
                                                                                                                          <w:marBottom w:val="0"/>
                                                                                                                          <w:divBdr>
                                                                                                                            <w:top w:val="none" w:sz="0" w:space="0" w:color="auto"/>
                                                                                                                            <w:left w:val="none" w:sz="0" w:space="0" w:color="auto"/>
                                                                                                                            <w:bottom w:val="none" w:sz="0" w:space="0" w:color="auto"/>
                                                                                                                            <w:right w:val="none" w:sz="0" w:space="0" w:color="auto"/>
                                                                                                                          </w:divBdr>
                                                                                                                          <w:divsChild>
                                                                                                                            <w:div w:id="367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1D4F-20F4-4B8F-9E25-5AFB450B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INFORME - SEPTIMA REUNIÓN DEL GRUPO DE EXPERTOS EN ARANCEL INTEGRADO ANDINO - ARIAN</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 SEPTIMA REUNIÓN DEL GRUPO DE EXPERTOS EN ARANCEL INTEGRADO ANDINO - ARIAN</dc:title>
  <dc:subject>27/10/2006</dc:subject>
  <dc:creator>Oscar Ochoa</dc:creator>
  <cp:keywords>SG/RE.ARIAN/VII/INFORME</cp:keywords>
  <cp:lastModifiedBy>Miguel Hinostroza Villafuerte</cp:lastModifiedBy>
  <cp:revision>8</cp:revision>
  <cp:lastPrinted>2019-09-13T21:46:00Z</cp:lastPrinted>
  <dcterms:created xsi:type="dcterms:W3CDTF">2021-11-22T22:25:00Z</dcterms:created>
  <dcterms:modified xsi:type="dcterms:W3CDTF">2021-12-14T01:32:00Z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vnomberto</vt:lpwstr>
  </property>
</Properties>
</file>