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B553D" w14:textId="64320677" w:rsidR="00EB6082" w:rsidRPr="00F0158C" w:rsidRDefault="00EB6082" w:rsidP="00C412E9">
      <w:pPr>
        <w:tabs>
          <w:tab w:val="left" w:pos="3402"/>
        </w:tabs>
        <w:ind w:right="5436"/>
        <w:rPr>
          <w:rFonts w:ascii="Arial" w:eastAsia="Calibri" w:hAnsi="Arial" w:cs="Arial"/>
          <w:sz w:val="20"/>
          <w:szCs w:val="20"/>
        </w:rPr>
      </w:pPr>
      <w:r w:rsidRPr="00F0158C">
        <w:rPr>
          <w:rFonts w:ascii="Arial" w:hAnsi="Arial" w:cs="Arial"/>
          <w:noProof/>
          <w:lang w:val="en-US" w:eastAsia="en-US"/>
        </w:rPr>
        <w:drawing>
          <wp:anchor distT="0" distB="0" distL="114300" distR="114300" simplePos="0" relativeHeight="251656704" behindDoc="0" locked="0" layoutInCell="1" allowOverlap="1" wp14:anchorId="4AE348C5" wp14:editId="2766666B">
            <wp:simplePos x="0" y="0"/>
            <wp:positionH relativeFrom="margin">
              <wp:align>left</wp:align>
            </wp:positionH>
            <wp:positionV relativeFrom="paragraph">
              <wp:posOffset>163195</wp:posOffset>
            </wp:positionV>
            <wp:extent cx="2103120" cy="504190"/>
            <wp:effectExtent l="0" t="0" r="0" b="0"/>
            <wp:wrapSquare wrapText="bothSides"/>
            <wp:docPr id="1"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11" cstate="print"/>
                    <a:stretch>
                      <a:fillRect/>
                    </a:stretch>
                  </pic:blipFill>
                  <pic:spPr>
                    <a:xfrm>
                      <a:off x="0" y="0"/>
                      <a:ext cx="2103120" cy="504190"/>
                    </a:xfrm>
                    <a:prstGeom prst="rect">
                      <a:avLst/>
                    </a:prstGeom>
                  </pic:spPr>
                </pic:pic>
              </a:graphicData>
            </a:graphic>
          </wp:anchor>
        </w:drawing>
      </w:r>
    </w:p>
    <w:p w14:paraId="1669E0A1" w14:textId="77777777" w:rsidR="00C362A2" w:rsidRDefault="00C362A2" w:rsidP="00C412E9">
      <w:pPr>
        <w:tabs>
          <w:tab w:val="left" w:pos="3402"/>
        </w:tabs>
        <w:ind w:right="5436"/>
        <w:rPr>
          <w:rFonts w:ascii="Arial" w:eastAsia="Calibri" w:hAnsi="Arial" w:cs="Arial"/>
          <w:sz w:val="20"/>
          <w:szCs w:val="20"/>
        </w:rPr>
      </w:pPr>
    </w:p>
    <w:p w14:paraId="17AE4A12" w14:textId="3117A8C9" w:rsidR="00632944" w:rsidRPr="00F0158C" w:rsidRDefault="00632944" w:rsidP="00EF667F">
      <w:pPr>
        <w:tabs>
          <w:tab w:val="left" w:pos="3402"/>
        </w:tabs>
        <w:ind w:right="5436"/>
        <w:jc w:val="both"/>
        <w:rPr>
          <w:rFonts w:ascii="Arial" w:eastAsia="Calibri" w:hAnsi="Arial" w:cs="Arial"/>
          <w:sz w:val="20"/>
          <w:szCs w:val="20"/>
        </w:rPr>
      </w:pPr>
      <w:r w:rsidRPr="00F0158C">
        <w:rPr>
          <w:rFonts w:ascii="Arial" w:eastAsia="Calibri" w:hAnsi="Arial" w:cs="Arial"/>
          <w:sz w:val="20"/>
          <w:szCs w:val="20"/>
        </w:rPr>
        <w:t>PERIODO</w:t>
      </w:r>
      <w:r w:rsidR="00C362A2">
        <w:rPr>
          <w:rFonts w:ascii="Arial" w:eastAsia="Calibri" w:hAnsi="Arial" w:cs="Arial"/>
          <w:sz w:val="20"/>
          <w:szCs w:val="20"/>
        </w:rPr>
        <w:t xml:space="preserve"> 124</w:t>
      </w:r>
      <w:r w:rsidRPr="00F0158C">
        <w:rPr>
          <w:rFonts w:ascii="Arial" w:eastAsia="Calibri" w:hAnsi="Arial" w:cs="Arial"/>
          <w:sz w:val="20"/>
          <w:szCs w:val="20"/>
        </w:rPr>
        <w:t xml:space="preserve"> DE </w:t>
      </w:r>
      <w:r w:rsidR="00072054" w:rsidRPr="00F0158C">
        <w:rPr>
          <w:rFonts w:ascii="Arial" w:eastAsia="Calibri" w:hAnsi="Arial" w:cs="Arial"/>
          <w:sz w:val="20"/>
          <w:szCs w:val="20"/>
        </w:rPr>
        <w:t xml:space="preserve">SESIONES </w:t>
      </w:r>
      <w:r w:rsidR="00C362A2">
        <w:rPr>
          <w:rFonts w:ascii="Arial" w:eastAsia="Calibri" w:hAnsi="Arial" w:cs="Arial"/>
          <w:sz w:val="20"/>
          <w:szCs w:val="20"/>
        </w:rPr>
        <w:t>ORDINARIA</w:t>
      </w:r>
      <w:r w:rsidR="00072054" w:rsidRPr="00F0158C">
        <w:rPr>
          <w:rFonts w:ascii="Arial" w:eastAsia="Calibri" w:hAnsi="Arial" w:cs="Arial"/>
          <w:sz w:val="20"/>
          <w:szCs w:val="20"/>
        </w:rPr>
        <w:t xml:space="preserve"> DE </w:t>
      </w:r>
      <w:r w:rsidRPr="00F0158C">
        <w:rPr>
          <w:rFonts w:ascii="Arial" w:eastAsia="Calibri" w:hAnsi="Arial" w:cs="Arial"/>
          <w:sz w:val="20"/>
          <w:szCs w:val="20"/>
        </w:rPr>
        <w:t xml:space="preserve">LA </w:t>
      </w:r>
      <w:r w:rsidR="00862758" w:rsidRPr="00F0158C">
        <w:rPr>
          <w:rFonts w:ascii="Arial" w:eastAsia="Calibri" w:hAnsi="Arial" w:cs="Arial"/>
          <w:sz w:val="20"/>
          <w:szCs w:val="20"/>
        </w:rPr>
        <w:t>COMISIÓN</w:t>
      </w:r>
      <w:r w:rsidRPr="00F0158C">
        <w:rPr>
          <w:rFonts w:ascii="Arial" w:eastAsia="Calibri" w:hAnsi="Arial" w:cs="Arial"/>
          <w:sz w:val="20"/>
          <w:szCs w:val="20"/>
        </w:rPr>
        <w:t xml:space="preserve"> DE LA COMUNIDAD ANDINA</w:t>
      </w:r>
    </w:p>
    <w:p w14:paraId="145C5D73" w14:textId="5FCB1CAA" w:rsidR="00632944" w:rsidRPr="00F0158C" w:rsidRDefault="00862758" w:rsidP="00632944">
      <w:pPr>
        <w:tabs>
          <w:tab w:val="left" w:pos="3402"/>
        </w:tabs>
        <w:ind w:right="5436"/>
        <w:rPr>
          <w:rFonts w:ascii="Arial" w:eastAsia="Calibri" w:hAnsi="Arial" w:cs="Arial"/>
          <w:sz w:val="20"/>
          <w:szCs w:val="20"/>
        </w:rPr>
      </w:pPr>
      <w:r w:rsidRPr="00C362A2">
        <w:rPr>
          <w:rFonts w:ascii="Arial" w:eastAsia="Calibri" w:hAnsi="Arial" w:cs="Arial"/>
          <w:sz w:val="20"/>
          <w:szCs w:val="20"/>
        </w:rPr>
        <w:t>23</w:t>
      </w:r>
      <w:r w:rsidR="00632944" w:rsidRPr="00C362A2">
        <w:rPr>
          <w:rFonts w:ascii="Arial" w:eastAsia="Calibri" w:hAnsi="Arial" w:cs="Arial"/>
          <w:sz w:val="20"/>
          <w:szCs w:val="20"/>
        </w:rPr>
        <w:t xml:space="preserve"> de </w:t>
      </w:r>
      <w:r w:rsidRPr="00C362A2">
        <w:rPr>
          <w:rFonts w:ascii="Arial" w:eastAsia="Calibri" w:hAnsi="Arial" w:cs="Arial"/>
          <w:sz w:val="20"/>
          <w:szCs w:val="20"/>
        </w:rPr>
        <w:t>junio</w:t>
      </w:r>
      <w:r w:rsidR="00632944" w:rsidRPr="00C362A2">
        <w:rPr>
          <w:rFonts w:ascii="Arial" w:eastAsia="Calibri" w:hAnsi="Arial" w:cs="Arial"/>
          <w:sz w:val="20"/>
          <w:szCs w:val="20"/>
        </w:rPr>
        <w:t xml:space="preserve"> de 202</w:t>
      </w:r>
      <w:r w:rsidR="00C412E9" w:rsidRPr="00C362A2">
        <w:rPr>
          <w:rFonts w:ascii="Arial" w:eastAsia="Calibri" w:hAnsi="Arial" w:cs="Arial"/>
          <w:sz w:val="20"/>
          <w:szCs w:val="20"/>
        </w:rPr>
        <w:t>1</w:t>
      </w:r>
    </w:p>
    <w:p w14:paraId="3679AE24" w14:textId="77777777" w:rsidR="00632944" w:rsidRPr="00F0158C" w:rsidRDefault="00632944" w:rsidP="00632944">
      <w:pPr>
        <w:tabs>
          <w:tab w:val="left" w:pos="3402"/>
        </w:tabs>
        <w:ind w:right="5436"/>
        <w:rPr>
          <w:rFonts w:ascii="Arial" w:eastAsia="Calibri" w:hAnsi="Arial" w:cs="Arial"/>
          <w:sz w:val="20"/>
          <w:szCs w:val="20"/>
        </w:rPr>
      </w:pPr>
      <w:r w:rsidRPr="00F0158C">
        <w:rPr>
          <w:rFonts w:ascii="Arial" w:eastAsia="Calibri" w:hAnsi="Arial" w:cs="Arial"/>
          <w:sz w:val="20"/>
          <w:szCs w:val="20"/>
        </w:rPr>
        <w:t>Modalidad videoconferencia</w:t>
      </w:r>
    </w:p>
    <w:p w14:paraId="6560C918" w14:textId="77777777" w:rsidR="00C945BD" w:rsidRPr="00F0158C" w:rsidRDefault="00C945BD" w:rsidP="00C945BD">
      <w:pPr>
        <w:keepNext/>
        <w:tabs>
          <w:tab w:val="left" w:pos="426"/>
        </w:tabs>
        <w:outlineLvl w:val="4"/>
        <w:rPr>
          <w:rFonts w:ascii="Arial" w:hAnsi="Arial" w:cs="Arial"/>
          <w:b/>
          <w:bCs/>
        </w:rPr>
      </w:pPr>
    </w:p>
    <w:p w14:paraId="4D0F9A53" w14:textId="77777777" w:rsidR="00C945BD" w:rsidRPr="00F0158C" w:rsidRDefault="00C945BD" w:rsidP="00C945BD">
      <w:pPr>
        <w:jc w:val="right"/>
        <w:rPr>
          <w:rFonts w:ascii="Arial" w:hAnsi="Arial" w:cs="Arial"/>
        </w:rPr>
      </w:pPr>
    </w:p>
    <w:p w14:paraId="6AA03E9D" w14:textId="77777777" w:rsidR="00C945BD" w:rsidRPr="00F0158C" w:rsidRDefault="00C945BD" w:rsidP="00C945BD">
      <w:pPr>
        <w:keepNext/>
        <w:tabs>
          <w:tab w:val="left" w:pos="426"/>
        </w:tabs>
        <w:jc w:val="right"/>
        <w:outlineLvl w:val="4"/>
        <w:rPr>
          <w:rFonts w:ascii="Arial" w:hAnsi="Arial" w:cs="Arial"/>
          <w:b/>
          <w:bCs/>
        </w:rPr>
      </w:pPr>
    </w:p>
    <w:p w14:paraId="208EEC6C" w14:textId="3BBDCA44" w:rsidR="00C945BD" w:rsidRPr="00F0158C" w:rsidRDefault="00D87B3A" w:rsidP="00C945BD">
      <w:pPr>
        <w:keepNext/>
        <w:tabs>
          <w:tab w:val="left" w:pos="426"/>
        </w:tabs>
        <w:jc w:val="center"/>
        <w:outlineLvl w:val="4"/>
        <w:rPr>
          <w:rFonts w:ascii="Arial" w:hAnsi="Arial" w:cs="Arial"/>
          <w:b/>
          <w:bCs/>
          <w:noProof/>
          <w:lang w:eastAsia="es-PE"/>
        </w:rPr>
      </w:pPr>
      <w:r>
        <w:rPr>
          <w:rFonts w:ascii="Arial" w:hAnsi="Arial" w:cs="Arial"/>
          <w:b/>
          <w:bCs/>
          <w:lang w:val="es-ES_tradnl"/>
        </w:rPr>
        <w:t>DECISIÓN 882</w:t>
      </w:r>
    </w:p>
    <w:p w14:paraId="2610A77B" w14:textId="77777777" w:rsidR="00C945BD" w:rsidRPr="00F0158C" w:rsidRDefault="00C945BD" w:rsidP="00C945BD">
      <w:pPr>
        <w:keepNext/>
        <w:tabs>
          <w:tab w:val="left" w:pos="426"/>
        </w:tabs>
        <w:ind w:left="5670"/>
        <w:jc w:val="both"/>
        <w:outlineLvl w:val="4"/>
        <w:rPr>
          <w:rFonts w:ascii="Arial" w:hAnsi="Arial" w:cs="Arial"/>
        </w:rPr>
      </w:pPr>
    </w:p>
    <w:p w14:paraId="67F5CEA8" w14:textId="2822BEE9" w:rsidR="00C945BD" w:rsidRPr="00862758" w:rsidRDefault="002C3644" w:rsidP="00C362A2">
      <w:pPr>
        <w:keepNext/>
        <w:tabs>
          <w:tab w:val="left" w:pos="426"/>
        </w:tabs>
        <w:ind w:left="5387"/>
        <w:jc w:val="both"/>
        <w:outlineLvl w:val="4"/>
        <w:rPr>
          <w:rFonts w:ascii="Arial" w:hAnsi="Arial" w:cs="Arial"/>
          <w:lang w:val="es-ES_tradnl"/>
        </w:rPr>
      </w:pPr>
      <w:r w:rsidRPr="00862758">
        <w:rPr>
          <w:rFonts w:ascii="Arial" w:hAnsi="Arial" w:cs="Arial"/>
          <w:lang w:val="es-ES_tradnl"/>
        </w:rPr>
        <w:t>Modifica</w:t>
      </w:r>
      <w:r w:rsidR="000035E4" w:rsidRPr="00862758">
        <w:rPr>
          <w:rFonts w:ascii="Arial" w:hAnsi="Arial" w:cs="Arial"/>
          <w:lang w:val="es-ES_tradnl"/>
        </w:rPr>
        <w:t>ción</w:t>
      </w:r>
      <w:r w:rsidRPr="00862758">
        <w:rPr>
          <w:rFonts w:ascii="Arial" w:hAnsi="Arial" w:cs="Arial"/>
          <w:lang w:val="es-ES_tradnl"/>
        </w:rPr>
        <w:t xml:space="preserve"> de la Decisión </w:t>
      </w:r>
      <w:r w:rsidR="00862758" w:rsidRPr="00862758">
        <w:rPr>
          <w:rFonts w:ascii="Arial" w:hAnsi="Arial" w:cs="Arial"/>
          <w:lang w:val="es-ES_tradnl"/>
        </w:rPr>
        <w:t>749</w:t>
      </w:r>
      <w:r w:rsidRPr="00862758">
        <w:rPr>
          <w:rFonts w:ascii="Arial" w:hAnsi="Arial" w:cs="Arial"/>
          <w:lang w:val="es-ES_tradnl"/>
        </w:rPr>
        <w:t xml:space="preserve"> </w:t>
      </w:r>
      <w:r w:rsidR="000035E4" w:rsidRPr="00862758">
        <w:rPr>
          <w:rFonts w:ascii="Arial" w:hAnsi="Arial" w:cs="Arial"/>
          <w:lang w:val="es-ES_tradnl"/>
        </w:rPr>
        <w:t>“</w:t>
      </w:r>
      <w:r w:rsidR="00862758" w:rsidRPr="00862758">
        <w:rPr>
          <w:rFonts w:ascii="Arial" w:hAnsi="Arial" w:cs="Arial"/>
          <w:lang w:val="es-ES_tradnl"/>
        </w:rPr>
        <w:t>Creación del Observatorio Andino de la Transformación Empresarial de la MIPYME en la región</w:t>
      </w:r>
      <w:r w:rsidR="000035E4" w:rsidRPr="00862758">
        <w:rPr>
          <w:rFonts w:ascii="Arial" w:hAnsi="Arial" w:cs="Arial"/>
          <w:lang w:val="es-ES_tradnl"/>
        </w:rPr>
        <w:t>”</w:t>
      </w:r>
      <w:r w:rsidR="00C945BD" w:rsidRPr="00862758">
        <w:rPr>
          <w:rFonts w:ascii="Arial" w:hAnsi="Arial" w:cs="Arial"/>
          <w:lang w:val="es-ES_tradnl"/>
        </w:rPr>
        <w:t xml:space="preserve"> </w:t>
      </w:r>
    </w:p>
    <w:p w14:paraId="5C05ECFA" w14:textId="77777777" w:rsidR="00C945BD" w:rsidRPr="00F0158C" w:rsidRDefault="00C945BD" w:rsidP="00C945BD">
      <w:pPr>
        <w:tabs>
          <w:tab w:val="left" w:pos="426"/>
        </w:tabs>
        <w:jc w:val="both"/>
        <w:rPr>
          <w:rFonts w:ascii="Arial" w:hAnsi="Arial" w:cs="Arial"/>
          <w:b/>
          <w:bCs/>
          <w:lang w:val="es-ES_tradnl"/>
        </w:rPr>
      </w:pPr>
    </w:p>
    <w:p w14:paraId="2F147812" w14:textId="77777777" w:rsidR="00862758" w:rsidRPr="00FA0414" w:rsidRDefault="00862758" w:rsidP="00862758">
      <w:pPr>
        <w:tabs>
          <w:tab w:val="left" w:pos="425"/>
        </w:tabs>
        <w:jc w:val="both"/>
        <w:rPr>
          <w:rFonts w:ascii="Arial" w:hAnsi="Arial" w:cs="Arial"/>
        </w:rPr>
      </w:pPr>
    </w:p>
    <w:p w14:paraId="3F4F2295" w14:textId="77777777" w:rsidR="00862758" w:rsidRPr="00862758" w:rsidRDefault="00862758" w:rsidP="00862758">
      <w:pPr>
        <w:tabs>
          <w:tab w:val="left" w:pos="0"/>
        </w:tabs>
        <w:spacing w:before="240" w:after="240"/>
        <w:jc w:val="both"/>
        <w:rPr>
          <w:rFonts w:ascii="Arial" w:hAnsi="Arial" w:cs="Arial"/>
          <w:b/>
        </w:rPr>
      </w:pPr>
      <w:r>
        <w:rPr>
          <w:rFonts w:ascii="Arial" w:hAnsi="Arial" w:cs="Arial"/>
        </w:rPr>
        <w:tab/>
      </w:r>
      <w:r w:rsidRPr="00862758">
        <w:rPr>
          <w:rFonts w:ascii="Arial" w:hAnsi="Arial" w:cs="Arial"/>
          <w:b/>
        </w:rPr>
        <w:t>LA COMISIÓN DE LA COMUNIDAD ANDINA,</w:t>
      </w:r>
    </w:p>
    <w:p w14:paraId="2B98CCA9" w14:textId="77777777" w:rsidR="00862758" w:rsidRPr="00FA0414" w:rsidRDefault="00862758" w:rsidP="00862758">
      <w:pPr>
        <w:tabs>
          <w:tab w:val="left" w:pos="425"/>
        </w:tabs>
        <w:spacing w:before="240" w:after="240"/>
        <w:jc w:val="both"/>
        <w:rPr>
          <w:rFonts w:ascii="Arial" w:hAnsi="Arial" w:cs="Arial"/>
        </w:rPr>
      </w:pPr>
      <w:r>
        <w:rPr>
          <w:rFonts w:ascii="Arial" w:hAnsi="Arial" w:cs="Arial"/>
        </w:rPr>
        <w:tab/>
      </w:r>
      <w:r w:rsidRPr="00863824">
        <w:rPr>
          <w:rFonts w:ascii="Arial" w:hAnsi="Arial" w:cs="Arial"/>
          <w:b/>
          <w:bCs/>
          <w:snapToGrid w:val="0"/>
        </w:rPr>
        <w:t>VISTOS</w:t>
      </w:r>
      <w:r w:rsidRPr="00FA0414">
        <w:rPr>
          <w:rFonts w:ascii="Arial" w:hAnsi="Arial" w:cs="Arial"/>
          <w:snapToGrid w:val="0"/>
        </w:rPr>
        <w:t xml:space="preserve">: Los artículos 3, 60, 69 y 130 del Acuerdo de Cartagena; las Decisiones 702 </w:t>
      </w:r>
      <w:r>
        <w:rPr>
          <w:rFonts w:ascii="Arial" w:hAnsi="Arial" w:cs="Arial"/>
          <w:snapToGrid w:val="0"/>
        </w:rPr>
        <w:t xml:space="preserve">del 19 de diciembre de 2008 </w:t>
      </w:r>
      <w:r w:rsidRPr="00FA0414">
        <w:rPr>
          <w:rFonts w:ascii="Arial" w:hAnsi="Arial" w:cs="Arial"/>
          <w:snapToGrid w:val="0"/>
        </w:rPr>
        <w:t xml:space="preserve">y 749 </w:t>
      </w:r>
      <w:r>
        <w:rPr>
          <w:rFonts w:ascii="Arial" w:hAnsi="Arial" w:cs="Arial"/>
          <w:snapToGrid w:val="0"/>
        </w:rPr>
        <w:t xml:space="preserve">del 27 de mayo de 2011, </w:t>
      </w:r>
      <w:r w:rsidRPr="00FA0414">
        <w:rPr>
          <w:rFonts w:ascii="Arial" w:hAnsi="Arial" w:cs="Arial"/>
          <w:snapToGrid w:val="0"/>
        </w:rPr>
        <w:t xml:space="preserve">de la Comisión de la Comunidad Andina y la </w:t>
      </w:r>
      <w:r w:rsidRPr="00FA0414">
        <w:rPr>
          <w:rFonts w:ascii="Arial" w:hAnsi="Arial" w:cs="Arial"/>
          <w:lang w:val="es-MX"/>
        </w:rPr>
        <w:t xml:space="preserve">Resolución 1487 </w:t>
      </w:r>
      <w:r>
        <w:rPr>
          <w:rFonts w:ascii="Arial" w:hAnsi="Arial" w:cs="Arial"/>
          <w:lang w:val="es-MX"/>
        </w:rPr>
        <w:t xml:space="preserve">del 20 de julio de 2012, </w:t>
      </w:r>
      <w:r w:rsidRPr="00FA0414">
        <w:rPr>
          <w:rFonts w:ascii="Arial" w:hAnsi="Arial" w:cs="Arial"/>
          <w:lang w:val="es-MX"/>
        </w:rPr>
        <w:t>de la Secretaría General de la Comunidad Andina</w:t>
      </w:r>
      <w:r w:rsidRPr="00FA0414">
        <w:rPr>
          <w:rFonts w:ascii="Arial" w:hAnsi="Arial" w:cs="Arial"/>
          <w:snapToGrid w:val="0"/>
        </w:rPr>
        <w:t xml:space="preserve">; </w:t>
      </w:r>
    </w:p>
    <w:p w14:paraId="1FF034A1" w14:textId="77777777" w:rsidR="00862758" w:rsidRPr="00FA0414" w:rsidRDefault="00862758" w:rsidP="00862758">
      <w:pPr>
        <w:tabs>
          <w:tab w:val="left" w:pos="425"/>
        </w:tabs>
        <w:spacing w:before="240" w:after="240"/>
        <w:jc w:val="both"/>
        <w:rPr>
          <w:rFonts w:ascii="Arial" w:hAnsi="Arial" w:cs="Arial"/>
          <w:snapToGrid w:val="0"/>
        </w:rPr>
      </w:pPr>
      <w:r w:rsidRPr="00FA0414">
        <w:rPr>
          <w:rFonts w:ascii="Arial" w:hAnsi="Arial" w:cs="Arial"/>
          <w:snapToGrid w:val="0"/>
        </w:rPr>
        <w:tab/>
      </w:r>
      <w:r w:rsidRPr="00863824">
        <w:rPr>
          <w:rFonts w:ascii="Arial" w:hAnsi="Arial" w:cs="Arial"/>
          <w:b/>
          <w:bCs/>
          <w:snapToGrid w:val="0"/>
        </w:rPr>
        <w:t>CONSIDERANDO</w:t>
      </w:r>
      <w:r w:rsidRPr="00FA0414">
        <w:rPr>
          <w:rFonts w:ascii="Arial" w:hAnsi="Arial" w:cs="Arial"/>
          <w:snapToGrid w:val="0"/>
        </w:rPr>
        <w:t>:</w:t>
      </w:r>
      <w:r>
        <w:rPr>
          <w:rFonts w:ascii="Arial" w:hAnsi="Arial" w:cs="Arial"/>
          <w:snapToGrid w:val="0"/>
        </w:rPr>
        <w:t xml:space="preserve"> </w:t>
      </w:r>
      <w:r w:rsidRPr="00FA0414">
        <w:rPr>
          <w:rFonts w:ascii="Arial" w:hAnsi="Arial" w:cs="Arial"/>
          <w:snapToGrid w:val="0"/>
        </w:rPr>
        <w:t>Que, de conformidad con los artículos 69 y 130, literal e), corresponde a la Comunidad Andina ejecutar acciones de cooperación y programas orientados a promover la participación de las pequeñas empresas y de circuitos de microempresas en el espacio económico ampliado;</w:t>
      </w:r>
    </w:p>
    <w:p w14:paraId="5D1FD808" w14:textId="77777777" w:rsidR="00862758" w:rsidRPr="00FA0414" w:rsidRDefault="00862758" w:rsidP="00862758">
      <w:pPr>
        <w:tabs>
          <w:tab w:val="left" w:pos="425"/>
        </w:tabs>
        <w:spacing w:before="240" w:after="240"/>
        <w:jc w:val="both"/>
        <w:rPr>
          <w:rFonts w:ascii="Arial" w:hAnsi="Arial" w:cs="Arial"/>
          <w:snapToGrid w:val="0"/>
        </w:rPr>
      </w:pPr>
      <w:r w:rsidRPr="00FA0414">
        <w:rPr>
          <w:rFonts w:ascii="Arial" w:hAnsi="Arial" w:cs="Arial"/>
          <w:snapToGrid w:val="0"/>
        </w:rPr>
        <w:t>Que, con la adopción de la Decisión 702</w:t>
      </w:r>
      <w:r>
        <w:rPr>
          <w:rFonts w:ascii="Arial" w:hAnsi="Arial" w:cs="Arial"/>
          <w:snapToGrid w:val="0"/>
        </w:rPr>
        <w:t xml:space="preserve"> de 10 de diciembre de 2008,</w:t>
      </w:r>
      <w:r w:rsidRPr="00FA0414">
        <w:rPr>
          <w:rFonts w:ascii="Arial" w:hAnsi="Arial" w:cs="Arial"/>
          <w:snapToGrid w:val="0"/>
        </w:rPr>
        <w:t xml:space="preserve"> “Sistema Andino de Estadística de la PYME”, los Países Miembros asumieron la obligación de elaborar y transmitir estadísticas comunitarias armonizadas sobre la PYME y </w:t>
      </w:r>
      <w:r w:rsidRPr="00FA0414">
        <w:rPr>
          <w:rFonts w:ascii="Arial" w:hAnsi="Arial" w:cs="Arial"/>
        </w:rPr>
        <w:t xml:space="preserve">establece </w:t>
      </w:r>
      <w:r w:rsidRPr="00FA0414">
        <w:rPr>
          <w:rFonts w:ascii="Arial" w:hAnsi="Arial" w:cs="Arial"/>
          <w:snapToGrid w:val="0"/>
        </w:rPr>
        <w:t xml:space="preserve">la necesidad de conformar un Observatorio de la PYME a nivel subregional para facilitar el diseño, monitoreo y seguimiento de las políticas y los estudios pertinentes relativos a este importante sector; </w:t>
      </w:r>
    </w:p>
    <w:p w14:paraId="29AF990D" w14:textId="77777777" w:rsidR="00862758" w:rsidRPr="00FA0414" w:rsidRDefault="00862758" w:rsidP="00862758">
      <w:pPr>
        <w:tabs>
          <w:tab w:val="left" w:pos="425"/>
        </w:tabs>
        <w:spacing w:before="240" w:after="240"/>
        <w:jc w:val="both"/>
        <w:rPr>
          <w:rFonts w:ascii="Arial" w:hAnsi="Arial" w:cs="Arial"/>
          <w:snapToGrid w:val="0"/>
        </w:rPr>
      </w:pPr>
      <w:r w:rsidRPr="00FA0414">
        <w:rPr>
          <w:rFonts w:ascii="Arial" w:hAnsi="Arial" w:cs="Arial"/>
          <w:snapToGrid w:val="0"/>
        </w:rPr>
        <w:t xml:space="preserve">Que, es necesario contar con información estadística adecuada sobre el papel económico y el desempeño de la micro, pequeña y mediana empresa en la Comunidad Andina; </w:t>
      </w:r>
    </w:p>
    <w:p w14:paraId="508F6203" w14:textId="77777777" w:rsidR="00862758" w:rsidRPr="00FA0414" w:rsidRDefault="00862758" w:rsidP="00862758">
      <w:pPr>
        <w:tabs>
          <w:tab w:val="left" w:pos="425"/>
        </w:tabs>
        <w:spacing w:before="240" w:after="240"/>
        <w:jc w:val="both"/>
        <w:rPr>
          <w:rFonts w:ascii="Arial" w:hAnsi="Arial" w:cs="Arial"/>
        </w:rPr>
      </w:pPr>
      <w:r w:rsidRPr="00FA0414">
        <w:rPr>
          <w:rFonts w:ascii="Arial" w:hAnsi="Arial" w:cs="Arial"/>
        </w:rPr>
        <w:t>Que mediante Decisión 749</w:t>
      </w:r>
      <w:r>
        <w:rPr>
          <w:rFonts w:ascii="Arial" w:hAnsi="Arial" w:cs="Arial"/>
        </w:rPr>
        <w:t xml:space="preserve"> de 27 mayo 2011,</w:t>
      </w:r>
      <w:r w:rsidRPr="00FA0414">
        <w:rPr>
          <w:rFonts w:ascii="Arial" w:hAnsi="Arial" w:cs="Arial"/>
        </w:rPr>
        <w:t xml:space="preserve"> </w:t>
      </w:r>
      <w:r>
        <w:rPr>
          <w:rFonts w:ascii="Arial" w:hAnsi="Arial" w:cs="Arial"/>
        </w:rPr>
        <w:t xml:space="preserve">se </w:t>
      </w:r>
      <w:r w:rsidRPr="00FA0414">
        <w:rPr>
          <w:rFonts w:ascii="Arial" w:hAnsi="Arial" w:cs="Arial"/>
        </w:rPr>
        <w:t xml:space="preserve">creó </w:t>
      </w:r>
      <w:r w:rsidRPr="00FA0414">
        <w:rPr>
          <w:rFonts w:ascii="Arial" w:hAnsi="Arial" w:cs="Arial"/>
          <w:snapToGrid w:val="0"/>
        </w:rPr>
        <w:t>el Observatorio Andino de la MIPYME (OBAPYME), como mecanismo para el desarrollo de la MIPYME en la Subregión, a partir de la observación, análisis y monitoreo de su desempeño, su evolución en el tiempo y el impacto que tienen los instrumentos de política empresarial en su competitividad;</w:t>
      </w:r>
    </w:p>
    <w:p w14:paraId="27AFE236" w14:textId="77777777" w:rsidR="00862758" w:rsidRPr="00FA0414" w:rsidRDefault="00862758" w:rsidP="00862758">
      <w:pPr>
        <w:tabs>
          <w:tab w:val="left" w:pos="425"/>
        </w:tabs>
        <w:spacing w:before="240" w:after="240"/>
        <w:jc w:val="both"/>
        <w:rPr>
          <w:rFonts w:ascii="Arial" w:hAnsi="Arial" w:cs="Arial"/>
          <w:snapToGrid w:val="0"/>
        </w:rPr>
      </w:pPr>
      <w:r w:rsidRPr="00FA0414">
        <w:rPr>
          <w:rFonts w:ascii="Arial" w:hAnsi="Arial" w:cs="Arial"/>
          <w:snapToGrid w:val="0"/>
        </w:rPr>
        <w:lastRenderedPageBreak/>
        <w:t>Que</w:t>
      </w:r>
      <w:r>
        <w:rPr>
          <w:rFonts w:ascii="Arial" w:hAnsi="Arial" w:cs="Arial"/>
          <w:snapToGrid w:val="0"/>
        </w:rPr>
        <w:t xml:space="preserve"> la Decisión 749</w:t>
      </w:r>
      <w:r w:rsidRPr="00FA0414">
        <w:rPr>
          <w:rFonts w:ascii="Arial" w:hAnsi="Arial" w:cs="Arial"/>
        </w:rPr>
        <w:t xml:space="preserve"> </w:t>
      </w:r>
      <w:r>
        <w:rPr>
          <w:rFonts w:ascii="Arial" w:hAnsi="Arial" w:cs="Arial"/>
        </w:rPr>
        <w:t xml:space="preserve">de fecha 27 de mayo de 2011, </w:t>
      </w:r>
      <w:r w:rsidRPr="00FA0414">
        <w:rPr>
          <w:rFonts w:ascii="Arial" w:hAnsi="Arial" w:cs="Arial"/>
          <w:snapToGrid w:val="0"/>
        </w:rPr>
        <w:t xml:space="preserve">tiene como </w:t>
      </w:r>
      <w:r w:rsidRPr="001759FB">
        <w:rPr>
          <w:rFonts w:ascii="Arial" w:hAnsi="Arial" w:cs="Arial"/>
          <w:snapToGrid w:val="0"/>
        </w:rPr>
        <w:t>objetivo</w:t>
      </w:r>
      <w:r w:rsidRPr="00FA0414">
        <w:rPr>
          <w:rFonts w:ascii="Arial" w:hAnsi="Arial" w:cs="Arial"/>
          <w:snapToGrid w:val="0"/>
        </w:rPr>
        <w:t xml:space="preserve"> promover la mejora en las condiciones de desarrollo de la MIPYME de la Subregión para competir tanto en sus mercados internos como externos, brindando a las autoridades sectoriales, a los técnicos, analistas y empresarios andinos de la MIPYME, información actualizada y facilitando el acceso a herramientas de uso práctico e intercambio de experiencias;</w:t>
      </w:r>
    </w:p>
    <w:p w14:paraId="2185F248" w14:textId="77777777" w:rsidR="00862758" w:rsidRPr="00FA0414" w:rsidRDefault="00862758" w:rsidP="00862758">
      <w:pPr>
        <w:tabs>
          <w:tab w:val="left" w:pos="425"/>
        </w:tabs>
        <w:spacing w:before="240" w:after="240"/>
        <w:jc w:val="both"/>
        <w:rPr>
          <w:rFonts w:ascii="Arial" w:hAnsi="Arial" w:cs="Arial"/>
          <w:snapToGrid w:val="0"/>
        </w:rPr>
      </w:pPr>
      <w:r w:rsidRPr="00FA0414">
        <w:rPr>
          <w:rFonts w:ascii="Arial" w:hAnsi="Arial" w:cs="Arial"/>
          <w:snapToGrid w:val="0"/>
        </w:rPr>
        <w:t xml:space="preserve">Que, mediante Resolución 1487 </w:t>
      </w:r>
      <w:r>
        <w:rPr>
          <w:rFonts w:ascii="Arial" w:hAnsi="Arial" w:cs="Arial"/>
          <w:snapToGrid w:val="0"/>
        </w:rPr>
        <w:t xml:space="preserve">de 20 de julio de 2012, </w:t>
      </w:r>
      <w:r w:rsidRPr="00FA0414">
        <w:rPr>
          <w:rFonts w:ascii="Arial" w:hAnsi="Arial" w:cs="Arial"/>
          <w:snapToGrid w:val="0"/>
        </w:rPr>
        <w:t xml:space="preserve">de la Secretaría General se aprobó </w:t>
      </w:r>
      <w:r w:rsidRPr="00FA0414">
        <w:rPr>
          <w:rFonts w:ascii="Arial" w:hAnsi="Arial" w:cs="Arial"/>
        </w:rPr>
        <w:t>el Reglamento de Funcionamiento de OBAPYME;</w:t>
      </w:r>
    </w:p>
    <w:p w14:paraId="2AAC84A2" w14:textId="77777777" w:rsidR="00862758" w:rsidRPr="00FA0414" w:rsidRDefault="00862758" w:rsidP="00862758">
      <w:pPr>
        <w:pStyle w:val="NormalWeb"/>
        <w:spacing w:before="240" w:beforeAutospacing="0" w:after="240" w:afterAutospacing="0"/>
        <w:jc w:val="both"/>
        <w:rPr>
          <w:rFonts w:ascii="Arial" w:hAnsi="Arial" w:cs="Arial"/>
          <w:lang w:val="es-MX"/>
        </w:rPr>
      </w:pPr>
      <w:r w:rsidRPr="00FA0414">
        <w:rPr>
          <w:rFonts w:ascii="Arial" w:hAnsi="Arial" w:cs="Arial"/>
          <w:lang w:val="es-MX"/>
        </w:rPr>
        <w:t xml:space="preserve">Que, los Países Miembros han acordado transformar el OBAPYME en un “Observatorio </w:t>
      </w:r>
      <w:r>
        <w:rPr>
          <w:rFonts w:ascii="Arial" w:hAnsi="Arial" w:cs="Arial"/>
          <w:lang w:val="es-MX"/>
        </w:rPr>
        <w:t xml:space="preserve">Andino </w:t>
      </w:r>
      <w:r w:rsidRPr="00FA0414">
        <w:rPr>
          <w:rFonts w:ascii="Arial" w:hAnsi="Arial" w:cs="Arial"/>
          <w:lang w:val="es-MX"/>
        </w:rPr>
        <w:t xml:space="preserve">de la Transformación </w:t>
      </w:r>
      <w:r>
        <w:rPr>
          <w:rFonts w:ascii="Arial" w:hAnsi="Arial" w:cs="Arial"/>
          <w:lang w:val="es-MX"/>
        </w:rPr>
        <w:t>Empresarial</w:t>
      </w:r>
      <w:r w:rsidRPr="00FA0414">
        <w:rPr>
          <w:rFonts w:ascii="Arial" w:hAnsi="Arial" w:cs="Arial"/>
          <w:lang w:val="es-MX"/>
        </w:rPr>
        <w:t xml:space="preserve"> de las MIPYMES” con el </w:t>
      </w:r>
      <w:r>
        <w:rPr>
          <w:rFonts w:ascii="Arial" w:hAnsi="Arial" w:cs="Arial"/>
          <w:lang w:val="es-MX"/>
        </w:rPr>
        <w:t>propósito</w:t>
      </w:r>
      <w:r w:rsidRPr="00FA0414">
        <w:rPr>
          <w:rFonts w:ascii="Arial" w:hAnsi="Arial" w:cs="Arial"/>
          <w:lang w:val="es-MX"/>
        </w:rPr>
        <w:t xml:space="preserve"> de hacer seguimiento a las políticas públicas de las MIPYMES, la normatividad y difundir los avances en cuanto a digitalización de las mismas;</w:t>
      </w:r>
    </w:p>
    <w:p w14:paraId="3768F17A" w14:textId="0E178166" w:rsidR="00862758" w:rsidRDefault="00862758" w:rsidP="00862758">
      <w:pPr>
        <w:pStyle w:val="NormalWeb"/>
        <w:spacing w:before="240" w:beforeAutospacing="0" w:after="240" w:afterAutospacing="0"/>
        <w:jc w:val="both"/>
        <w:rPr>
          <w:rFonts w:ascii="Arial" w:hAnsi="Arial" w:cs="Arial"/>
          <w:lang w:val="es-419"/>
        </w:rPr>
      </w:pPr>
      <w:r w:rsidRPr="00FA0414">
        <w:rPr>
          <w:rFonts w:ascii="Arial" w:hAnsi="Arial" w:cs="Arial"/>
          <w:lang w:val="es-MX"/>
        </w:rPr>
        <w:t>Que, en la reunión XXI del C</w:t>
      </w:r>
      <w:r w:rsidRPr="00FA0414">
        <w:rPr>
          <w:rFonts w:ascii="Arial" w:hAnsi="Arial" w:cs="Arial"/>
          <w:shd w:val="clear" w:color="auto" w:fill="FFFFFF"/>
          <w:lang w:val="es-MX"/>
        </w:rPr>
        <w:t xml:space="preserve">omité Andino de la Micro, Pequeña y Mediana Empresa - </w:t>
      </w:r>
      <w:r w:rsidRPr="00FA0414">
        <w:rPr>
          <w:rFonts w:ascii="Arial" w:hAnsi="Arial" w:cs="Arial"/>
          <w:lang w:val="es-MX"/>
        </w:rPr>
        <w:t>CAMIPYME celebrada el pasado 29 de abril</w:t>
      </w:r>
      <w:r>
        <w:rPr>
          <w:rFonts w:ascii="Arial" w:hAnsi="Arial" w:cs="Arial"/>
          <w:lang w:val="es-MX"/>
        </w:rPr>
        <w:t xml:space="preserve"> de 2021</w:t>
      </w:r>
      <w:r w:rsidRPr="00FA0414">
        <w:rPr>
          <w:rFonts w:ascii="Arial" w:hAnsi="Arial" w:cs="Arial"/>
          <w:lang w:val="es-MX"/>
        </w:rPr>
        <w:t xml:space="preserve">, se aprobó la modificación de la Decisión 749 </w:t>
      </w:r>
      <w:r>
        <w:rPr>
          <w:rFonts w:ascii="Arial" w:hAnsi="Arial" w:cs="Arial"/>
          <w:lang w:val="es-MX"/>
        </w:rPr>
        <w:t xml:space="preserve">de 27 de mayo 2011 </w:t>
      </w:r>
      <w:r w:rsidRPr="00FA0414">
        <w:rPr>
          <w:rFonts w:ascii="Arial" w:hAnsi="Arial" w:cs="Arial"/>
          <w:lang w:val="es-MX"/>
        </w:rPr>
        <w:t>y la derogación de la Resolución 1487</w:t>
      </w:r>
      <w:r>
        <w:rPr>
          <w:rFonts w:ascii="Arial" w:hAnsi="Arial" w:cs="Arial"/>
          <w:lang w:val="es-MX"/>
        </w:rPr>
        <w:t xml:space="preserve"> de 20 de julio 2012</w:t>
      </w:r>
      <w:r w:rsidRPr="00FA0414">
        <w:rPr>
          <w:rFonts w:ascii="Arial" w:hAnsi="Arial" w:cs="Arial"/>
          <w:lang w:val="es-MX"/>
        </w:rPr>
        <w:t xml:space="preserve">; </w:t>
      </w:r>
      <w:r>
        <w:rPr>
          <w:rFonts w:ascii="Arial" w:hAnsi="Arial" w:cs="Arial"/>
          <w:lang w:val="es-MX"/>
        </w:rPr>
        <w:t xml:space="preserve">misma que responde a la propuesta de la  PPT de Colombia de transformar el </w:t>
      </w:r>
      <w:r w:rsidRPr="00B2113F">
        <w:rPr>
          <w:rFonts w:ascii="Arial" w:hAnsi="Arial" w:cs="Arial"/>
          <w:lang w:val="es-419"/>
        </w:rPr>
        <w:t xml:space="preserve">OBAPYME en un </w:t>
      </w:r>
      <w:r w:rsidRPr="00B2113F">
        <w:rPr>
          <w:rFonts w:ascii="Arial" w:eastAsia="Arial" w:hAnsi="Arial" w:cs="Arial"/>
          <w:lang w:val="es-419"/>
        </w:rPr>
        <w:t>Observatorio Andino de la Transformación Empresarial de la MIPYME  que pueda hacer seguimiento a las políticas públicas de las M</w:t>
      </w:r>
      <w:r>
        <w:rPr>
          <w:rFonts w:ascii="Arial" w:eastAsia="Arial" w:hAnsi="Arial" w:cs="Arial"/>
          <w:lang w:val="es-419"/>
        </w:rPr>
        <w:t>IPY</w:t>
      </w:r>
      <w:r w:rsidRPr="00B2113F">
        <w:rPr>
          <w:rFonts w:ascii="Arial" w:eastAsia="Arial" w:hAnsi="Arial" w:cs="Arial"/>
          <w:lang w:val="es-419"/>
        </w:rPr>
        <w:t>MES, la normativa y difundir los avances en cuanto a digitalización de las mismas</w:t>
      </w:r>
      <w:r w:rsidRPr="00B2113F">
        <w:rPr>
          <w:rFonts w:ascii="Arial" w:hAnsi="Arial" w:cs="Arial"/>
          <w:lang w:val="es-419"/>
        </w:rPr>
        <w:t>.</w:t>
      </w:r>
    </w:p>
    <w:p w14:paraId="500498C1" w14:textId="77777777" w:rsidR="00862758" w:rsidRPr="00FA0414" w:rsidRDefault="00862758" w:rsidP="00EA77D2">
      <w:pPr>
        <w:tabs>
          <w:tab w:val="left" w:pos="425"/>
        </w:tabs>
        <w:spacing w:before="240" w:after="240"/>
        <w:jc w:val="center"/>
        <w:rPr>
          <w:rFonts w:ascii="Arial" w:hAnsi="Arial" w:cs="Arial"/>
          <w:b/>
          <w:snapToGrid w:val="0"/>
        </w:rPr>
      </w:pPr>
      <w:r w:rsidRPr="00FA0414">
        <w:rPr>
          <w:rFonts w:ascii="Arial" w:hAnsi="Arial" w:cs="Arial"/>
          <w:b/>
          <w:snapToGrid w:val="0"/>
        </w:rPr>
        <w:t>DECIDE:</w:t>
      </w:r>
    </w:p>
    <w:p w14:paraId="5B65103C" w14:textId="77777777" w:rsidR="00862758" w:rsidRPr="00FA0414" w:rsidRDefault="00862758" w:rsidP="00862758">
      <w:pPr>
        <w:spacing w:before="240" w:after="240"/>
        <w:jc w:val="both"/>
        <w:rPr>
          <w:rFonts w:ascii="Arial" w:eastAsia="Arial" w:hAnsi="Arial" w:cs="Arial"/>
        </w:rPr>
      </w:pPr>
      <w:r w:rsidRPr="00FA0414">
        <w:rPr>
          <w:rFonts w:ascii="Arial" w:eastAsia="Arial" w:hAnsi="Arial" w:cs="Arial"/>
          <w:b/>
        </w:rPr>
        <w:t>Artículo 1.</w:t>
      </w:r>
      <w:r w:rsidRPr="00FA0414">
        <w:rPr>
          <w:rFonts w:ascii="Arial" w:eastAsia="Arial" w:hAnsi="Arial" w:cs="Arial"/>
        </w:rPr>
        <w:t xml:space="preserve"> Crear el Observatorio Andino de la Transformación Empresarial de la MIPYME</w:t>
      </w:r>
      <w:r>
        <w:rPr>
          <w:rFonts w:ascii="Arial" w:eastAsia="Arial" w:hAnsi="Arial" w:cs="Arial"/>
        </w:rPr>
        <w:t xml:space="preserve"> c</w:t>
      </w:r>
      <w:r w:rsidRPr="00FA0414">
        <w:rPr>
          <w:rFonts w:ascii="Arial" w:eastAsia="Arial" w:hAnsi="Arial" w:cs="Arial"/>
        </w:rPr>
        <w:t>omo un mecanismo de monitoreo</w:t>
      </w:r>
      <w:r>
        <w:rPr>
          <w:rFonts w:ascii="Arial" w:eastAsia="Arial" w:hAnsi="Arial" w:cs="Arial"/>
        </w:rPr>
        <w:t xml:space="preserve"> y</w:t>
      </w:r>
      <w:r w:rsidRPr="00FA0414">
        <w:rPr>
          <w:rFonts w:ascii="Arial" w:eastAsia="Arial" w:hAnsi="Arial" w:cs="Arial"/>
        </w:rPr>
        <w:t xml:space="preserve"> análisis de las variables de productividad, competitividad y adopción de tecnologías digitales.</w:t>
      </w:r>
    </w:p>
    <w:p w14:paraId="4F2CABC2" w14:textId="77777777" w:rsidR="00862758" w:rsidRPr="00FA0414" w:rsidRDefault="00862758" w:rsidP="00862758">
      <w:pPr>
        <w:spacing w:before="240" w:after="240"/>
        <w:jc w:val="both"/>
        <w:rPr>
          <w:rFonts w:ascii="Arial" w:hAnsi="Arial" w:cs="Arial"/>
        </w:rPr>
      </w:pPr>
      <w:r w:rsidRPr="00FA0414">
        <w:rPr>
          <w:rFonts w:ascii="Arial" w:hAnsi="Arial" w:cs="Arial"/>
          <w:b/>
        </w:rPr>
        <w:t>Artículo 2.</w:t>
      </w:r>
      <w:r w:rsidRPr="00FA0414">
        <w:rPr>
          <w:rFonts w:ascii="Arial" w:hAnsi="Arial" w:cs="Arial"/>
        </w:rPr>
        <w:t xml:space="preserve"> El Observatorio Andino de la Transformación Empresarial de la MIPYME en la región tiene como objetivo general socializar las políticas de fortalecimiento empresarial, aprovechar el mercado andino, incentivar el uso de las tecnologías de la información y comunicación y monitorear los indicadores de comportamiento económico.  </w:t>
      </w:r>
    </w:p>
    <w:p w14:paraId="7FC602C5" w14:textId="77777777" w:rsidR="00862758" w:rsidRPr="00FA0414" w:rsidRDefault="00862758" w:rsidP="00862758">
      <w:pPr>
        <w:spacing w:before="240" w:after="240"/>
        <w:jc w:val="both"/>
        <w:rPr>
          <w:rFonts w:ascii="Arial" w:hAnsi="Arial" w:cs="Arial"/>
        </w:rPr>
      </w:pPr>
      <w:r w:rsidRPr="00FA0414">
        <w:rPr>
          <w:rFonts w:ascii="Arial" w:hAnsi="Arial" w:cs="Arial"/>
          <w:b/>
        </w:rPr>
        <w:t>Artículo 3.-</w:t>
      </w:r>
      <w:r w:rsidRPr="00FA0414">
        <w:rPr>
          <w:rFonts w:ascii="Arial" w:hAnsi="Arial" w:cs="Arial"/>
        </w:rPr>
        <w:t xml:space="preserve"> El Observatorio Andino de la Transformación Empresarial de la MIPYME en la región tiene como objetivos específicos: </w:t>
      </w:r>
    </w:p>
    <w:p w14:paraId="6A6542D7" w14:textId="77777777" w:rsidR="00862758" w:rsidRPr="00FA0414" w:rsidRDefault="00862758" w:rsidP="00862758">
      <w:pPr>
        <w:pStyle w:val="Prrafodelista"/>
        <w:numPr>
          <w:ilvl w:val="0"/>
          <w:numId w:val="4"/>
        </w:numPr>
        <w:spacing w:before="240" w:after="240"/>
        <w:contextualSpacing/>
        <w:jc w:val="both"/>
        <w:rPr>
          <w:rFonts w:ascii="Arial" w:hAnsi="Arial" w:cs="Arial"/>
        </w:rPr>
      </w:pPr>
      <w:r w:rsidRPr="00FA0414">
        <w:rPr>
          <w:rFonts w:ascii="Arial" w:hAnsi="Arial" w:cs="Arial"/>
        </w:rPr>
        <w:t>Difundir: las políticas públicas sobre el fortalecimiento empresarial MIPYME; las buenas prácticas empresariales y gubernamentales</w:t>
      </w:r>
      <w:r>
        <w:rPr>
          <w:rFonts w:ascii="Arial" w:hAnsi="Arial" w:cs="Arial"/>
        </w:rPr>
        <w:t>;</w:t>
      </w:r>
      <w:r w:rsidRPr="00FA0414">
        <w:rPr>
          <w:rFonts w:ascii="Arial" w:hAnsi="Arial" w:cs="Arial"/>
        </w:rPr>
        <w:t xml:space="preserve"> y sus respectivas páginas web de los programas públicos de la MIPYME.</w:t>
      </w:r>
    </w:p>
    <w:p w14:paraId="49C214F0" w14:textId="77777777" w:rsidR="00862758" w:rsidRPr="00FA0414" w:rsidRDefault="00862758" w:rsidP="00862758">
      <w:pPr>
        <w:pStyle w:val="Prrafodelista"/>
        <w:numPr>
          <w:ilvl w:val="0"/>
          <w:numId w:val="4"/>
        </w:numPr>
        <w:spacing w:before="240" w:after="240"/>
        <w:contextualSpacing/>
        <w:jc w:val="both"/>
        <w:rPr>
          <w:rFonts w:ascii="Arial" w:hAnsi="Arial" w:cs="Arial"/>
        </w:rPr>
      </w:pPr>
      <w:r w:rsidRPr="00FA0414">
        <w:rPr>
          <w:rFonts w:ascii="Arial" w:hAnsi="Arial" w:cs="Arial"/>
        </w:rPr>
        <w:t>Promover el aprovechamiento del mercado andino y de otros mercados, difundiendo eventos e incentivando la participación en encuentros empresariales y gremiales, entre otros</w:t>
      </w:r>
    </w:p>
    <w:p w14:paraId="35AA0511" w14:textId="77777777" w:rsidR="00862758" w:rsidRPr="00FA0414" w:rsidRDefault="00862758" w:rsidP="00862758">
      <w:pPr>
        <w:pStyle w:val="Prrafodelista"/>
        <w:numPr>
          <w:ilvl w:val="0"/>
          <w:numId w:val="4"/>
        </w:numPr>
        <w:spacing w:before="240" w:after="240"/>
        <w:contextualSpacing/>
        <w:jc w:val="both"/>
        <w:rPr>
          <w:rFonts w:ascii="Arial" w:hAnsi="Arial" w:cs="Arial"/>
        </w:rPr>
      </w:pPr>
      <w:r w:rsidRPr="00FA0414">
        <w:rPr>
          <w:rFonts w:ascii="Arial" w:hAnsi="Arial" w:cs="Arial"/>
        </w:rPr>
        <w:t xml:space="preserve">Informar sobre la implementación, adopción e impacto del uso de las tecnologías digitales en MIPYME. </w:t>
      </w:r>
    </w:p>
    <w:p w14:paraId="56913AC3" w14:textId="77777777" w:rsidR="00862758" w:rsidRPr="00FA0414" w:rsidRDefault="00862758" w:rsidP="00862758">
      <w:pPr>
        <w:pStyle w:val="Prrafodelista"/>
        <w:numPr>
          <w:ilvl w:val="0"/>
          <w:numId w:val="4"/>
        </w:numPr>
        <w:spacing w:before="240" w:after="240"/>
        <w:contextualSpacing/>
        <w:jc w:val="both"/>
        <w:rPr>
          <w:rFonts w:ascii="Arial" w:hAnsi="Arial" w:cs="Arial"/>
        </w:rPr>
      </w:pPr>
      <w:r w:rsidRPr="00FA0414">
        <w:rPr>
          <w:rFonts w:ascii="Arial" w:hAnsi="Arial" w:cs="Arial"/>
        </w:rPr>
        <w:t>Difundir el nivel de digitalización de los procesos productivos</w:t>
      </w:r>
    </w:p>
    <w:p w14:paraId="1C881FA9" w14:textId="77777777" w:rsidR="00862758" w:rsidRPr="00FA0414" w:rsidRDefault="00862758" w:rsidP="00862758">
      <w:pPr>
        <w:pStyle w:val="Prrafodelista"/>
        <w:numPr>
          <w:ilvl w:val="0"/>
          <w:numId w:val="4"/>
        </w:numPr>
        <w:spacing w:before="240" w:after="240"/>
        <w:contextualSpacing/>
        <w:jc w:val="both"/>
        <w:rPr>
          <w:rFonts w:ascii="Arial" w:hAnsi="Arial" w:cs="Arial"/>
        </w:rPr>
      </w:pPr>
      <w:r w:rsidRPr="00FA0414">
        <w:rPr>
          <w:rFonts w:ascii="Arial" w:hAnsi="Arial" w:cs="Arial"/>
        </w:rPr>
        <w:t xml:space="preserve">Monitorear y analizar variables como índices de productividad y   adopción y gestión de tecnología digital  </w:t>
      </w:r>
    </w:p>
    <w:p w14:paraId="2D33618D" w14:textId="77777777" w:rsidR="00862758" w:rsidRPr="00FA0414" w:rsidRDefault="00862758" w:rsidP="00862758">
      <w:pPr>
        <w:spacing w:before="240" w:after="240"/>
        <w:jc w:val="both"/>
        <w:rPr>
          <w:rFonts w:ascii="Arial" w:hAnsi="Arial" w:cs="Arial"/>
        </w:rPr>
      </w:pPr>
      <w:r w:rsidRPr="00FA0414">
        <w:rPr>
          <w:rFonts w:ascii="Arial" w:hAnsi="Arial" w:cs="Arial"/>
          <w:b/>
        </w:rPr>
        <w:lastRenderedPageBreak/>
        <w:t>Artículo 4.-</w:t>
      </w:r>
      <w:r w:rsidRPr="00FA0414">
        <w:rPr>
          <w:rFonts w:ascii="Arial" w:hAnsi="Arial" w:cs="Arial"/>
        </w:rPr>
        <w:t xml:space="preserve"> Las autoridades nacionales responsables del tema en cada uno de los Países Miembros suministrarán la actualización periódica de la información requerida, a los miembros del </w:t>
      </w:r>
      <w:r w:rsidRPr="00FA0414">
        <w:rPr>
          <w:rFonts w:ascii="Arial" w:hAnsi="Arial" w:cs="Arial"/>
          <w:lang w:val="es-MX"/>
        </w:rPr>
        <w:t>C</w:t>
      </w:r>
      <w:r w:rsidRPr="00FA0414">
        <w:rPr>
          <w:rFonts w:ascii="Arial" w:hAnsi="Arial" w:cs="Arial"/>
          <w:shd w:val="clear" w:color="auto" w:fill="FFFFFF"/>
          <w:lang w:val="es-MX"/>
        </w:rPr>
        <w:t xml:space="preserve">omité Andino de la Micro, Pequeña y Mediana Empresa - </w:t>
      </w:r>
      <w:r w:rsidRPr="00FA0414">
        <w:rPr>
          <w:rFonts w:ascii="Arial" w:hAnsi="Arial" w:cs="Arial"/>
        </w:rPr>
        <w:t xml:space="preserve">CAMIPYME, quienes la canalizarán hacia la Secretaría General de la Comunidad Andina, para el adecuado funcionamiento del Observatorio.  </w:t>
      </w:r>
    </w:p>
    <w:p w14:paraId="273218D2" w14:textId="77777777" w:rsidR="00862758" w:rsidRPr="00FA0414" w:rsidRDefault="00862758" w:rsidP="00862758">
      <w:pPr>
        <w:spacing w:before="240" w:after="240"/>
        <w:jc w:val="both"/>
        <w:rPr>
          <w:rFonts w:ascii="Arial" w:hAnsi="Arial" w:cs="Arial"/>
        </w:rPr>
      </w:pPr>
      <w:r w:rsidRPr="00FA0414">
        <w:rPr>
          <w:rFonts w:ascii="Arial" w:hAnsi="Arial" w:cs="Arial"/>
          <w:b/>
        </w:rPr>
        <w:t>Artículo 5.-</w:t>
      </w:r>
      <w:r w:rsidRPr="00FA0414">
        <w:rPr>
          <w:rFonts w:ascii="Arial" w:hAnsi="Arial" w:cs="Arial"/>
        </w:rPr>
        <w:t xml:space="preserve"> El funcionamiento del Observatorio Andino de la Transformación Empresarial de la MIPYME en la región estará coordinado por la Secretar</w:t>
      </w:r>
      <w:r>
        <w:rPr>
          <w:rFonts w:ascii="Arial" w:hAnsi="Arial" w:cs="Arial"/>
        </w:rPr>
        <w:t>í</w:t>
      </w:r>
      <w:r w:rsidRPr="00FA0414">
        <w:rPr>
          <w:rFonts w:ascii="Arial" w:hAnsi="Arial" w:cs="Arial"/>
        </w:rPr>
        <w:t>a General de la Comunidad Andina con el apoyo del CAMIPYME y de otras instancias</w:t>
      </w:r>
      <w:r>
        <w:rPr>
          <w:rFonts w:ascii="Arial" w:hAnsi="Arial" w:cs="Arial"/>
        </w:rPr>
        <w:t>,</w:t>
      </w:r>
      <w:r w:rsidRPr="00FA0414">
        <w:rPr>
          <w:rFonts w:ascii="Arial" w:hAnsi="Arial" w:cs="Arial"/>
        </w:rPr>
        <w:t xml:space="preserve"> si así lo considera.</w:t>
      </w:r>
    </w:p>
    <w:p w14:paraId="47EEE56A" w14:textId="77777777" w:rsidR="00862758" w:rsidRPr="00FA0414" w:rsidRDefault="00862758" w:rsidP="00862758">
      <w:pPr>
        <w:spacing w:before="240" w:after="240"/>
        <w:jc w:val="both"/>
        <w:rPr>
          <w:rFonts w:ascii="Arial" w:hAnsi="Arial" w:cs="Arial"/>
        </w:rPr>
      </w:pPr>
      <w:r w:rsidRPr="00FA0414">
        <w:rPr>
          <w:rFonts w:ascii="Arial" w:hAnsi="Arial" w:cs="Arial"/>
          <w:b/>
        </w:rPr>
        <w:t>Artículo 6.-</w:t>
      </w:r>
      <w:r w:rsidRPr="00FA0414">
        <w:rPr>
          <w:rFonts w:ascii="Arial" w:hAnsi="Arial" w:cs="Arial"/>
        </w:rPr>
        <w:t xml:space="preserve"> La Secretaría General de la Comunidad Andina, dentro del ámbito de su competencia, gestionar</w:t>
      </w:r>
      <w:r>
        <w:rPr>
          <w:rFonts w:ascii="Arial" w:hAnsi="Arial" w:cs="Arial"/>
        </w:rPr>
        <w:t>á</w:t>
      </w:r>
      <w:r w:rsidRPr="00FA0414">
        <w:rPr>
          <w:rFonts w:ascii="Arial" w:hAnsi="Arial" w:cs="Arial"/>
        </w:rPr>
        <w:t xml:space="preserve"> la cooperación técnica necesaria para la implementación del </w:t>
      </w:r>
      <w:r w:rsidRPr="00FA0414">
        <w:rPr>
          <w:rFonts w:ascii="Arial" w:eastAsia="Arial" w:hAnsi="Arial" w:cs="Arial"/>
        </w:rPr>
        <w:t>Observatorio Andino de la Transformación Empresarial de la MIPYME en la región</w:t>
      </w:r>
      <w:r w:rsidRPr="00FA0414">
        <w:rPr>
          <w:rFonts w:ascii="Arial" w:hAnsi="Arial" w:cs="Arial"/>
        </w:rPr>
        <w:t>, y convendrá los términos en que aquella será prestada.</w:t>
      </w:r>
    </w:p>
    <w:p w14:paraId="32E3E508" w14:textId="77777777" w:rsidR="00862758" w:rsidRPr="00FA0414" w:rsidRDefault="00862758" w:rsidP="00862758">
      <w:pPr>
        <w:spacing w:before="240" w:after="240"/>
        <w:jc w:val="center"/>
        <w:rPr>
          <w:rFonts w:ascii="Arial" w:hAnsi="Arial" w:cs="Arial"/>
          <w:b/>
        </w:rPr>
      </w:pPr>
      <w:r w:rsidRPr="00FA0414">
        <w:rPr>
          <w:rFonts w:ascii="Arial" w:hAnsi="Arial" w:cs="Arial"/>
          <w:b/>
        </w:rPr>
        <w:t>DISPOSICIONES FINALES</w:t>
      </w:r>
    </w:p>
    <w:p w14:paraId="6BD62F5B" w14:textId="77777777" w:rsidR="00862758" w:rsidRPr="00FA0414" w:rsidRDefault="00862758" w:rsidP="00862758">
      <w:pPr>
        <w:spacing w:before="240" w:after="240"/>
        <w:jc w:val="both"/>
        <w:rPr>
          <w:rFonts w:ascii="Arial" w:hAnsi="Arial" w:cs="Arial"/>
        </w:rPr>
      </w:pPr>
      <w:r w:rsidRPr="00FA0414">
        <w:rPr>
          <w:rFonts w:ascii="Arial" w:hAnsi="Arial" w:cs="Arial"/>
          <w:b/>
        </w:rPr>
        <w:t>Primera. -</w:t>
      </w:r>
      <w:r w:rsidRPr="00FA0414">
        <w:rPr>
          <w:rFonts w:ascii="Arial" w:hAnsi="Arial" w:cs="Arial"/>
        </w:rPr>
        <w:t xml:space="preserve"> La presente Decisión entrará en vigencia a partir de su publicación en la Gaceta Oficial del Acuerdo de Cartagena.</w:t>
      </w:r>
    </w:p>
    <w:p w14:paraId="12E3B2E4" w14:textId="77777777" w:rsidR="00862758" w:rsidRPr="00FA0414" w:rsidRDefault="00862758" w:rsidP="00862758">
      <w:pPr>
        <w:spacing w:before="240" w:after="240"/>
        <w:jc w:val="both"/>
        <w:rPr>
          <w:rFonts w:ascii="Arial" w:hAnsi="Arial" w:cs="Arial"/>
        </w:rPr>
      </w:pPr>
      <w:r w:rsidRPr="00FA0414">
        <w:rPr>
          <w:rFonts w:ascii="Arial" w:hAnsi="Arial" w:cs="Arial"/>
          <w:b/>
        </w:rPr>
        <w:t>Segunda. -</w:t>
      </w:r>
      <w:r w:rsidRPr="00FA0414">
        <w:rPr>
          <w:rFonts w:ascii="Arial" w:hAnsi="Arial" w:cs="Arial"/>
        </w:rPr>
        <w:t xml:space="preserve"> Deróguense la Decisión 749 </w:t>
      </w:r>
      <w:r>
        <w:rPr>
          <w:rFonts w:ascii="Arial" w:hAnsi="Arial" w:cs="Arial"/>
        </w:rPr>
        <w:t xml:space="preserve">de 27 de mayo de 2011 </w:t>
      </w:r>
      <w:r w:rsidRPr="00FA0414">
        <w:rPr>
          <w:rFonts w:ascii="Arial" w:hAnsi="Arial" w:cs="Arial"/>
        </w:rPr>
        <w:t xml:space="preserve">de la Comisión de la Comunidad Andina y la Resolución 1487 </w:t>
      </w:r>
      <w:r>
        <w:rPr>
          <w:rFonts w:ascii="Arial" w:hAnsi="Arial" w:cs="Arial"/>
        </w:rPr>
        <w:t xml:space="preserve">del 12 de julio de 2012, </w:t>
      </w:r>
      <w:r w:rsidRPr="00FA0414">
        <w:rPr>
          <w:rFonts w:ascii="Arial" w:hAnsi="Arial" w:cs="Arial"/>
        </w:rPr>
        <w:t>de la Secretaría General de la Comunidad Andina.</w:t>
      </w:r>
    </w:p>
    <w:p w14:paraId="63D7F397" w14:textId="77777777" w:rsidR="00FE3456" w:rsidRDefault="00FE3456" w:rsidP="00FE3456">
      <w:pPr>
        <w:pStyle w:val="NormalWeb"/>
        <w:tabs>
          <w:tab w:val="left" w:pos="426"/>
        </w:tabs>
        <w:spacing w:before="0" w:beforeAutospacing="0" w:after="0" w:afterAutospacing="0"/>
        <w:jc w:val="both"/>
        <w:rPr>
          <w:rFonts w:eastAsia="Arial"/>
          <w:noProof/>
          <w:lang w:eastAsia="en-US"/>
        </w:rPr>
      </w:pPr>
      <w:r w:rsidRPr="006151CF">
        <w:rPr>
          <w:rFonts w:ascii="Arial" w:eastAsiaTheme="minorHAnsi" w:hAnsi="Arial" w:cs="Arial"/>
          <w:lang w:eastAsia="en-US"/>
        </w:rPr>
        <w:t xml:space="preserve">Dada en la ciudad de Lima, Perú, a los veintitrés días del mes de junio del año </w:t>
      </w:r>
      <w:proofErr w:type="gramStart"/>
      <w:r w:rsidRPr="006151CF">
        <w:rPr>
          <w:rFonts w:ascii="Arial" w:eastAsiaTheme="minorHAnsi" w:hAnsi="Arial" w:cs="Arial"/>
          <w:lang w:eastAsia="en-US"/>
        </w:rPr>
        <w:t>dos mil veintiuno</w:t>
      </w:r>
      <w:proofErr w:type="gramEnd"/>
      <w:r w:rsidRPr="006151CF">
        <w:rPr>
          <w:rFonts w:ascii="Arial" w:eastAsiaTheme="minorHAnsi" w:hAnsi="Arial" w:cs="Arial"/>
          <w:lang w:eastAsia="en-US"/>
        </w:rPr>
        <w:t>.</w:t>
      </w:r>
    </w:p>
    <w:p w14:paraId="3C29246C" w14:textId="0CD50971" w:rsidR="00C945BD" w:rsidRPr="00F0158C" w:rsidRDefault="00C945BD" w:rsidP="00862758">
      <w:pPr>
        <w:tabs>
          <w:tab w:val="left" w:pos="426"/>
        </w:tabs>
        <w:spacing w:before="240" w:after="240"/>
        <w:jc w:val="both"/>
        <w:rPr>
          <w:rFonts w:ascii="Arial" w:hAnsi="Arial" w:cs="Arial"/>
        </w:rPr>
      </w:pPr>
      <w:bookmarkStart w:id="0" w:name="_GoBack"/>
      <w:bookmarkEnd w:id="0"/>
      <w:r w:rsidRPr="00C362A2">
        <w:rPr>
          <w:rFonts w:ascii="Arial" w:hAnsi="Arial" w:cs="Arial"/>
        </w:rPr>
        <w:t>.</w:t>
      </w:r>
    </w:p>
    <w:p w14:paraId="11672911" w14:textId="77777777" w:rsidR="00C945BD" w:rsidRPr="00F0158C" w:rsidRDefault="00C945BD" w:rsidP="00862758">
      <w:pPr>
        <w:spacing w:before="240" w:after="240"/>
        <w:jc w:val="both"/>
        <w:rPr>
          <w:rFonts w:ascii="Arial" w:hAnsi="Arial" w:cs="Arial"/>
          <w:b/>
          <w:u w:val="single"/>
        </w:rPr>
      </w:pPr>
    </w:p>
    <w:p w14:paraId="3D9F1EE2" w14:textId="77777777" w:rsidR="00C945BD" w:rsidRPr="00F0158C" w:rsidRDefault="00C945BD" w:rsidP="00862758">
      <w:pPr>
        <w:spacing w:before="240" w:after="240"/>
        <w:jc w:val="both"/>
        <w:rPr>
          <w:rFonts w:ascii="Arial" w:hAnsi="Arial" w:cs="Arial"/>
        </w:rPr>
      </w:pPr>
    </w:p>
    <w:p w14:paraId="1C70964D" w14:textId="77777777" w:rsidR="00C945BD" w:rsidRPr="00F0158C" w:rsidRDefault="00C945BD" w:rsidP="00862758">
      <w:pPr>
        <w:spacing w:before="240" w:after="240"/>
        <w:rPr>
          <w:rFonts w:ascii="Arial" w:hAnsi="Arial" w:cs="Arial"/>
        </w:rPr>
      </w:pPr>
    </w:p>
    <w:p w14:paraId="2642C56A" w14:textId="77777777" w:rsidR="00C945BD" w:rsidRPr="00F0158C" w:rsidRDefault="00C945BD" w:rsidP="00862758">
      <w:pPr>
        <w:spacing w:before="240" w:after="240"/>
        <w:rPr>
          <w:rFonts w:ascii="Arial" w:hAnsi="Arial" w:cs="Arial"/>
        </w:rPr>
      </w:pPr>
    </w:p>
    <w:p w14:paraId="6A9C4B3F" w14:textId="77777777" w:rsidR="00C945BD" w:rsidRPr="00F0158C" w:rsidRDefault="00C945BD" w:rsidP="00862758">
      <w:pPr>
        <w:spacing w:before="240" w:after="240"/>
        <w:rPr>
          <w:rFonts w:ascii="Arial" w:hAnsi="Arial" w:cs="Arial"/>
        </w:rPr>
      </w:pPr>
    </w:p>
    <w:p w14:paraId="08FFA4A1" w14:textId="77777777" w:rsidR="00C945BD" w:rsidRPr="00F0158C" w:rsidRDefault="00C945BD" w:rsidP="00862758">
      <w:pPr>
        <w:keepNext/>
        <w:tabs>
          <w:tab w:val="left" w:pos="426"/>
        </w:tabs>
        <w:spacing w:before="240" w:after="240"/>
        <w:outlineLvl w:val="4"/>
        <w:rPr>
          <w:rFonts w:ascii="Arial" w:hAnsi="Arial" w:cs="Arial"/>
          <w:noProof/>
        </w:rPr>
      </w:pPr>
    </w:p>
    <w:p w14:paraId="16ECC0F1" w14:textId="7EE346F6" w:rsidR="008A3C8D" w:rsidRPr="00F0158C" w:rsidRDefault="008A3C8D" w:rsidP="00862758">
      <w:pPr>
        <w:tabs>
          <w:tab w:val="left" w:pos="6521"/>
        </w:tabs>
        <w:spacing w:before="240" w:after="240"/>
        <w:jc w:val="right"/>
        <w:rPr>
          <w:rFonts w:ascii="Arial" w:hAnsi="Arial" w:cs="Arial"/>
        </w:rPr>
      </w:pPr>
    </w:p>
    <w:sectPr w:rsidR="008A3C8D" w:rsidRPr="00F0158C" w:rsidSect="00F27CB2">
      <w:headerReference w:type="default" r:id="rId12"/>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4058" w14:textId="77777777" w:rsidR="008929CB" w:rsidRDefault="008929CB">
      <w:r>
        <w:separator/>
      </w:r>
    </w:p>
  </w:endnote>
  <w:endnote w:type="continuationSeparator" w:id="0">
    <w:p w14:paraId="7F4EDF7D" w14:textId="77777777" w:rsidR="008929CB" w:rsidRDefault="0089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1F6AA" w14:textId="77777777" w:rsidR="008929CB" w:rsidRDefault="008929CB">
      <w:r>
        <w:separator/>
      </w:r>
    </w:p>
  </w:footnote>
  <w:footnote w:type="continuationSeparator" w:id="0">
    <w:p w14:paraId="523C8673" w14:textId="77777777" w:rsidR="008929CB" w:rsidRDefault="00892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786E" w14:textId="0619D1E4" w:rsidR="006B749F" w:rsidRDefault="006B749F">
    <w:pPr>
      <w:pStyle w:val="Encabezado"/>
      <w:framePr w:wrap="auto" w:vAnchor="text" w:hAnchor="margin" w:xAlign="center" w:y="1"/>
      <w:rPr>
        <w:rStyle w:val="Nmerodepgina"/>
        <w:rFonts w:ascii="Arial" w:hAnsi="Arial" w:cs="Arial"/>
      </w:rPr>
    </w:pPr>
    <w:r>
      <w:rPr>
        <w:rStyle w:val="Nmerodepgina"/>
        <w:rFonts w:ascii="Arial" w:hAnsi="Arial" w:cs="Arial"/>
      </w:rPr>
      <w:t xml:space="preserve">- </w:t>
    </w: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FE3456">
      <w:rPr>
        <w:rStyle w:val="Nmerodepgina"/>
        <w:rFonts w:ascii="Arial" w:hAnsi="Arial" w:cs="Arial"/>
        <w:noProof/>
      </w:rPr>
      <w:t>3</w:t>
    </w:r>
    <w:r>
      <w:rPr>
        <w:rStyle w:val="Nmerodepgina"/>
        <w:rFonts w:ascii="Arial" w:hAnsi="Arial" w:cs="Arial"/>
      </w:rPr>
      <w:fldChar w:fldCharType="end"/>
    </w:r>
    <w:r>
      <w:rPr>
        <w:rStyle w:val="Nmerodepgina"/>
        <w:rFonts w:ascii="Arial" w:hAnsi="Arial" w:cs="Arial"/>
      </w:rPr>
      <w:t xml:space="preserve"> -</w:t>
    </w:r>
  </w:p>
  <w:p w14:paraId="4E7EB634" w14:textId="77777777" w:rsidR="006B749F" w:rsidRDefault="006B749F">
    <w:pPr>
      <w:pStyle w:val="Encabezado"/>
    </w:pPr>
  </w:p>
  <w:p w14:paraId="24E6B773" w14:textId="77777777" w:rsidR="006B749F" w:rsidRDefault="006B749F"/>
  <w:p w14:paraId="52E16AC8" w14:textId="77777777" w:rsidR="006B749F" w:rsidRDefault="006B749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lowerLetter"/>
      <w:lvlText w:val="%1)"/>
      <w:lvlJc w:val="left"/>
      <w:pPr>
        <w:tabs>
          <w:tab w:val="num" w:pos="0"/>
        </w:tabs>
        <w:ind w:left="720" w:hanging="360"/>
      </w:pPr>
      <w:rPr>
        <w:rFonts w:ascii="Times New Roman" w:hAnsi="Times New Roman" w:cs="Times New Roman"/>
        <w:b/>
        <w:bCs/>
        <w:sz w:val="24"/>
        <w:szCs w:val="24"/>
      </w:rPr>
    </w:lvl>
  </w:abstractNum>
  <w:abstractNum w:abstractNumId="1" w15:restartNumberingAfterBreak="0">
    <w:nsid w:val="223506D3"/>
    <w:multiLevelType w:val="hybridMultilevel"/>
    <w:tmpl w:val="B7605510"/>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32D25530"/>
    <w:multiLevelType w:val="hybridMultilevel"/>
    <w:tmpl w:val="360A7A32"/>
    <w:lvl w:ilvl="0" w:tplc="6B24C098">
      <w:start w:val="1"/>
      <w:numFmt w:val="upperRoman"/>
      <w:lvlText w:val="%1."/>
      <w:lvlJc w:val="left"/>
      <w:pPr>
        <w:ind w:left="1080" w:hanging="72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7CED5F28"/>
    <w:multiLevelType w:val="hybridMultilevel"/>
    <w:tmpl w:val="2EB68218"/>
    <w:lvl w:ilvl="0" w:tplc="38F0D2A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C" w:vendorID="64" w:dllVersion="6" w:nlCheck="1" w:checkStyle="1"/>
  <w:activeWritingStyle w:appName="MSWord" w:lang="es-CO" w:vendorID="64" w:dllVersion="6" w:nlCheck="1" w:checkStyle="0"/>
  <w:activeWritingStyle w:appName="MSWord" w:lang="es-PE" w:vendorID="64" w:dllVersion="6" w:nlCheck="1" w:checkStyle="1"/>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PE" w:vendorID="64" w:dllVersion="0" w:nlCheck="1" w:checkStyle="0"/>
  <w:activeWritingStyle w:appName="MSWord" w:lang="es-ES" w:vendorID="64" w:dllVersion="0" w:nlCheck="1" w:checkStyle="0"/>
  <w:activeWritingStyle w:appName="MSWord" w:lang="es-EC" w:vendorID="64" w:dllVersion="0" w:nlCheck="1" w:checkStyle="0"/>
  <w:activeWritingStyle w:appName="MSWord" w:lang="es-CO"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97"/>
    <w:rsid w:val="0000030A"/>
    <w:rsid w:val="00002813"/>
    <w:rsid w:val="00002DC3"/>
    <w:rsid w:val="000035E4"/>
    <w:rsid w:val="00004280"/>
    <w:rsid w:val="00005D57"/>
    <w:rsid w:val="00006822"/>
    <w:rsid w:val="000068F0"/>
    <w:rsid w:val="00007102"/>
    <w:rsid w:val="00010EDB"/>
    <w:rsid w:val="00013035"/>
    <w:rsid w:val="00013B39"/>
    <w:rsid w:val="00014005"/>
    <w:rsid w:val="0001432C"/>
    <w:rsid w:val="00014E75"/>
    <w:rsid w:val="000159B0"/>
    <w:rsid w:val="00016009"/>
    <w:rsid w:val="000206D6"/>
    <w:rsid w:val="00022A18"/>
    <w:rsid w:val="00022A76"/>
    <w:rsid w:val="0002485B"/>
    <w:rsid w:val="000258EA"/>
    <w:rsid w:val="00025A05"/>
    <w:rsid w:val="00025E52"/>
    <w:rsid w:val="00025E76"/>
    <w:rsid w:val="0002645C"/>
    <w:rsid w:val="00026887"/>
    <w:rsid w:val="000273A8"/>
    <w:rsid w:val="00027616"/>
    <w:rsid w:val="000278D6"/>
    <w:rsid w:val="0003093D"/>
    <w:rsid w:val="00030B82"/>
    <w:rsid w:val="00031B5D"/>
    <w:rsid w:val="0003360E"/>
    <w:rsid w:val="00033C7D"/>
    <w:rsid w:val="000347F4"/>
    <w:rsid w:val="0003555D"/>
    <w:rsid w:val="0003586A"/>
    <w:rsid w:val="000368CD"/>
    <w:rsid w:val="00036906"/>
    <w:rsid w:val="00036CCC"/>
    <w:rsid w:val="00037736"/>
    <w:rsid w:val="00037969"/>
    <w:rsid w:val="00037B39"/>
    <w:rsid w:val="000403D6"/>
    <w:rsid w:val="00040A7E"/>
    <w:rsid w:val="00042924"/>
    <w:rsid w:val="000439FB"/>
    <w:rsid w:val="000454A9"/>
    <w:rsid w:val="0004553A"/>
    <w:rsid w:val="00046591"/>
    <w:rsid w:val="00046E40"/>
    <w:rsid w:val="000470BD"/>
    <w:rsid w:val="000470E7"/>
    <w:rsid w:val="000473F6"/>
    <w:rsid w:val="00047B67"/>
    <w:rsid w:val="00047FF0"/>
    <w:rsid w:val="00050C72"/>
    <w:rsid w:val="00051203"/>
    <w:rsid w:val="00051444"/>
    <w:rsid w:val="0005188A"/>
    <w:rsid w:val="00051AC5"/>
    <w:rsid w:val="00051BB3"/>
    <w:rsid w:val="00051F39"/>
    <w:rsid w:val="00054262"/>
    <w:rsid w:val="00054352"/>
    <w:rsid w:val="000549A8"/>
    <w:rsid w:val="00054E8A"/>
    <w:rsid w:val="000563C2"/>
    <w:rsid w:val="0005756B"/>
    <w:rsid w:val="00057BE9"/>
    <w:rsid w:val="00057E15"/>
    <w:rsid w:val="00060BE0"/>
    <w:rsid w:val="000611AF"/>
    <w:rsid w:val="000617B7"/>
    <w:rsid w:val="00062995"/>
    <w:rsid w:val="00063089"/>
    <w:rsid w:val="00063332"/>
    <w:rsid w:val="00063C0D"/>
    <w:rsid w:val="00063FCF"/>
    <w:rsid w:val="000640BE"/>
    <w:rsid w:val="00065345"/>
    <w:rsid w:val="000659C0"/>
    <w:rsid w:val="00065EF4"/>
    <w:rsid w:val="000661AC"/>
    <w:rsid w:val="00066C50"/>
    <w:rsid w:val="00067981"/>
    <w:rsid w:val="00067E8A"/>
    <w:rsid w:val="00070F25"/>
    <w:rsid w:val="00071435"/>
    <w:rsid w:val="00071C24"/>
    <w:rsid w:val="00072054"/>
    <w:rsid w:val="00072AD3"/>
    <w:rsid w:val="000740F5"/>
    <w:rsid w:val="000741D5"/>
    <w:rsid w:val="00077899"/>
    <w:rsid w:val="00080602"/>
    <w:rsid w:val="00081720"/>
    <w:rsid w:val="00082558"/>
    <w:rsid w:val="00083649"/>
    <w:rsid w:val="00083B10"/>
    <w:rsid w:val="000841EC"/>
    <w:rsid w:val="00084875"/>
    <w:rsid w:val="00084E68"/>
    <w:rsid w:val="00084FB4"/>
    <w:rsid w:val="00085229"/>
    <w:rsid w:val="000860F1"/>
    <w:rsid w:val="000864C8"/>
    <w:rsid w:val="00086BC8"/>
    <w:rsid w:val="00087656"/>
    <w:rsid w:val="00087668"/>
    <w:rsid w:val="000876B4"/>
    <w:rsid w:val="000877EE"/>
    <w:rsid w:val="00090052"/>
    <w:rsid w:val="00091BC1"/>
    <w:rsid w:val="00092660"/>
    <w:rsid w:val="00092CA7"/>
    <w:rsid w:val="0009304E"/>
    <w:rsid w:val="0009690A"/>
    <w:rsid w:val="00096BFF"/>
    <w:rsid w:val="00097459"/>
    <w:rsid w:val="00097CC9"/>
    <w:rsid w:val="000A0040"/>
    <w:rsid w:val="000A005F"/>
    <w:rsid w:val="000A0A00"/>
    <w:rsid w:val="000A1244"/>
    <w:rsid w:val="000A12AC"/>
    <w:rsid w:val="000A1E31"/>
    <w:rsid w:val="000A249E"/>
    <w:rsid w:val="000A4F10"/>
    <w:rsid w:val="000A6319"/>
    <w:rsid w:val="000A7BF9"/>
    <w:rsid w:val="000B05C4"/>
    <w:rsid w:val="000B0C54"/>
    <w:rsid w:val="000B2CD2"/>
    <w:rsid w:val="000B2F0E"/>
    <w:rsid w:val="000B3976"/>
    <w:rsid w:val="000B472A"/>
    <w:rsid w:val="000B4919"/>
    <w:rsid w:val="000B5094"/>
    <w:rsid w:val="000B546D"/>
    <w:rsid w:val="000B5644"/>
    <w:rsid w:val="000C0483"/>
    <w:rsid w:val="000C0707"/>
    <w:rsid w:val="000C09AA"/>
    <w:rsid w:val="000C0CCB"/>
    <w:rsid w:val="000C0EE6"/>
    <w:rsid w:val="000C10D0"/>
    <w:rsid w:val="000C3286"/>
    <w:rsid w:val="000C35DF"/>
    <w:rsid w:val="000C3D17"/>
    <w:rsid w:val="000C3E59"/>
    <w:rsid w:val="000C4FAF"/>
    <w:rsid w:val="000C5A6F"/>
    <w:rsid w:val="000C5F3D"/>
    <w:rsid w:val="000C608F"/>
    <w:rsid w:val="000C743F"/>
    <w:rsid w:val="000C7CEB"/>
    <w:rsid w:val="000C7D11"/>
    <w:rsid w:val="000D03D9"/>
    <w:rsid w:val="000D0A9A"/>
    <w:rsid w:val="000D1250"/>
    <w:rsid w:val="000D1274"/>
    <w:rsid w:val="000D1B6F"/>
    <w:rsid w:val="000D22E9"/>
    <w:rsid w:val="000D5AF4"/>
    <w:rsid w:val="000D5B09"/>
    <w:rsid w:val="000D6CDB"/>
    <w:rsid w:val="000D70C7"/>
    <w:rsid w:val="000D7BE6"/>
    <w:rsid w:val="000E077D"/>
    <w:rsid w:val="000E1408"/>
    <w:rsid w:val="000E20FC"/>
    <w:rsid w:val="000E5393"/>
    <w:rsid w:val="000E6284"/>
    <w:rsid w:val="000E730C"/>
    <w:rsid w:val="000E7FD4"/>
    <w:rsid w:val="000F0686"/>
    <w:rsid w:val="000F0940"/>
    <w:rsid w:val="000F0F6E"/>
    <w:rsid w:val="000F1435"/>
    <w:rsid w:val="000F1BA1"/>
    <w:rsid w:val="000F231C"/>
    <w:rsid w:val="000F2F41"/>
    <w:rsid w:val="000F2FF8"/>
    <w:rsid w:val="000F3223"/>
    <w:rsid w:val="000F3B13"/>
    <w:rsid w:val="000F4835"/>
    <w:rsid w:val="000F57EA"/>
    <w:rsid w:val="000F5C89"/>
    <w:rsid w:val="000F6000"/>
    <w:rsid w:val="000F66BE"/>
    <w:rsid w:val="000F69E7"/>
    <w:rsid w:val="000F6A4D"/>
    <w:rsid w:val="000F77C4"/>
    <w:rsid w:val="000F7BDF"/>
    <w:rsid w:val="000F7BF1"/>
    <w:rsid w:val="000F7DB8"/>
    <w:rsid w:val="00101735"/>
    <w:rsid w:val="00101788"/>
    <w:rsid w:val="00101EA4"/>
    <w:rsid w:val="00102001"/>
    <w:rsid w:val="00102097"/>
    <w:rsid w:val="001020DD"/>
    <w:rsid w:val="00102207"/>
    <w:rsid w:val="00102AED"/>
    <w:rsid w:val="00102B01"/>
    <w:rsid w:val="001032D0"/>
    <w:rsid w:val="001038F8"/>
    <w:rsid w:val="00103C03"/>
    <w:rsid w:val="00104DE6"/>
    <w:rsid w:val="00104E72"/>
    <w:rsid w:val="001054B5"/>
    <w:rsid w:val="001065D9"/>
    <w:rsid w:val="001076E7"/>
    <w:rsid w:val="00110374"/>
    <w:rsid w:val="00110829"/>
    <w:rsid w:val="00110C75"/>
    <w:rsid w:val="001110FF"/>
    <w:rsid w:val="00111CB6"/>
    <w:rsid w:val="00112639"/>
    <w:rsid w:val="00112E1B"/>
    <w:rsid w:val="001130CE"/>
    <w:rsid w:val="00113CFE"/>
    <w:rsid w:val="00113F81"/>
    <w:rsid w:val="0011458C"/>
    <w:rsid w:val="00115E32"/>
    <w:rsid w:val="00115F4E"/>
    <w:rsid w:val="0011690E"/>
    <w:rsid w:val="00116E4B"/>
    <w:rsid w:val="00117067"/>
    <w:rsid w:val="00117F48"/>
    <w:rsid w:val="00120F63"/>
    <w:rsid w:val="001210BB"/>
    <w:rsid w:val="00121A50"/>
    <w:rsid w:val="001221C5"/>
    <w:rsid w:val="00123300"/>
    <w:rsid w:val="0012374C"/>
    <w:rsid w:val="00123E80"/>
    <w:rsid w:val="0012638D"/>
    <w:rsid w:val="00126EDB"/>
    <w:rsid w:val="0013057D"/>
    <w:rsid w:val="00131D30"/>
    <w:rsid w:val="00131F91"/>
    <w:rsid w:val="0013296D"/>
    <w:rsid w:val="00133ECF"/>
    <w:rsid w:val="0013536D"/>
    <w:rsid w:val="00136589"/>
    <w:rsid w:val="00136E76"/>
    <w:rsid w:val="00136FAD"/>
    <w:rsid w:val="00136FDF"/>
    <w:rsid w:val="00137020"/>
    <w:rsid w:val="001414C7"/>
    <w:rsid w:val="00141FE3"/>
    <w:rsid w:val="00142755"/>
    <w:rsid w:val="001431CF"/>
    <w:rsid w:val="001452F5"/>
    <w:rsid w:val="001459BF"/>
    <w:rsid w:val="00145F81"/>
    <w:rsid w:val="0014637A"/>
    <w:rsid w:val="0014670B"/>
    <w:rsid w:val="001467EE"/>
    <w:rsid w:val="001468CA"/>
    <w:rsid w:val="00146C8B"/>
    <w:rsid w:val="00146EA8"/>
    <w:rsid w:val="001476B6"/>
    <w:rsid w:val="0015022B"/>
    <w:rsid w:val="001503C9"/>
    <w:rsid w:val="001522BA"/>
    <w:rsid w:val="0015354F"/>
    <w:rsid w:val="0015377B"/>
    <w:rsid w:val="001537A2"/>
    <w:rsid w:val="0015560E"/>
    <w:rsid w:val="00156D6D"/>
    <w:rsid w:val="00156F86"/>
    <w:rsid w:val="00160A3D"/>
    <w:rsid w:val="00160E22"/>
    <w:rsid w:val="001618A3"/>
    <w:rsid w:val="00161A5F"/>
    <w:rsid w:val="00162B01"/>
    <w:rsid w:val="00163A7F"/>
    <w:rsid w:val="00163BD3"/>
    <w:rsid w:val="0016435B"/>
    <w:rsid w:val="001647E9"/>
    <w:rsid w:val="00165BCB"/>
    <w:rsid w:val="00165BD0"/>
    <w:rsid w:val="001665D5"/>
    <w:rsid w:val="00166628"/>
    <w:rsid w:val="0016669D"/>
    <w:rsid w:val="001668B4"/>
    <w:rsid w:val="00166FF8"/>
    <w:rsid w:val="00167336"/>
    <w:rsid w:val="001702B6"/>
    <w:rsid w:val="00172965"/>
    <w:rsid w:val="00173287"/>
    <w:rsid w:val="00173B26"/>
    <w:rsid w:val="00174201"/>
    <w:rsid w:val="001756CD"/>
    <w:rsid w:val="0017660E"/>
    <w:rsid w:val="00176DEA"/>
    <w:rsid w:val="001773F2"/>
    <w:rsid w:val="00180158"/>
    <w:rsid w:val="001804E7"/>
    <w:rsid w:val="00180B70"/>
    <w:rsid w:val="0018116A"/>
    <w:rsid w:val="001828F5"/>
    <w:rsid w:val="0018334C"/>
    <w:rsid w:val="00183AFF"/>
    <w:rsid w:val="001846C4"/>
    <w:rsid w:val="0018530A"/>
    <w:rsid w:val="001856C9"/>
    <w:rsid w:val="00185904"/>
    <w:rsid w:val="00186DD3"/>
    <w:rsid w:val="001873F7"/>
    <w:rsid w:val="00187B95"/>
    <w:rsid w:val="001902C1"/>
    <w:rsid w:val="001903EA"/>
    <w:rsid w:val="00190831"/>
    <w:rsid w:val="00190FB0"/>
    <w:rsid w:val="0019111E"/>
    <w:rsid w:val="00191475"/>
    <w:rsid w:val="00192FA7"/>
    <w:rsid w:val="001941A1"/>
    <w:rsid w:val="001962FD"/>
    <w:rsid w:val="001A0B3E"/>
    <w:rsid w:val="001A0C39"/>
    <w:rsid w:val="001A1718"/>
    <w:rsid w:val="001A2BB2"/>
    <w:rsid w:val="001A2C26"/>
    <w:rsid w:val="001A30B8"/>
    <w:rsid w:val="001A39C7"/>
    <w:rsid w:val="001A3B7A"/>
    <w:rsid w:val="001A3E47"/>
    <w:rsid w:val="001A48C9"/>
    <w:rsid w:val="001A4969"/>
    <w:rsid w:val="001A7D51"/>
    <w:rsid w:val="001B0869"/>
    <w:rsid w:val="001B1973"/>
    <w:rsid w:val="001B1AC7"/>
    <w:rsid w:val="001B1BD1"/>
    <w:rsid w:val="001B2264"/>
    <w:rsid w:val="001B2BAC"/>
    <w:rsid w:val="001B36DE"/>
    <w:rsid w:val="001B42F7"/>
    <w:rsid w:val="001B43DB"/>
    <w:rsid w:val="001B476F"/>
    <w:rsid w:val="001B696F"/>
    <w:rsid w:val="001B69ED"/>
    <w:rsid w:val="001B7A01"/>
    <w:rsid w:val="001C183D"/>
    <w:rsid w:val="001C1865"/>
    <w:rsid w:val="001C20C5"/>
    <w:rsid w:val="001C27DA"/>
    <w:rsid w:val="001C2EEF"/>
    <w:rsid w:val="001C38AC"/>
    <w:rsid w:val="001C3DB3"/>
    <w:rsid w:val="001C5ABD"/>
    <w:rsid w:val="001C5B0A"/>
    <w:rsid w:val="001C621D"/>
    <w:rsid w:val="001C70AB"/>
    <w:rsid w:val="001C7158"/>
    <w:rsid w:val="001C729D"/>
    <w:rsid w:val="001C7621"/>
    <w:rsid w:val="001D086A"/>
    <w:rsid w:val="001D1388"/>
    <w:rsid w:val="001D1D13"/>
    <w:rsid w:val="001D1E44"/>
    <w:rsid w:val="001D251C"/>
    <w:rsid w:val="001D3600"/>
    <w:rsid w:val="001D367A"/>
    <w:rsid w:val="001D3AFA"/>
    <w:rsid w:val="001D4238"/>
    <w:rsid w:val="001D4337"/>
    <w:rsid w:val="001D433F"/>
    <w:rsid w:val="001D48CA"/>
    <w:rsid w:val="001D6001"/>
    <w:rsid w:val="001D669F"/>
    <w:rsid w:val="001D7133"/>
    <w:rsid w:val="001D782B"/>
    <w:rsid w:val="001E0672"/>
    <w:rsid w:val="001E0D08"/>
    <w:rsid w:val="001E1CA1"/>
    <w:rsid w:val="001E2137"/>
    <w:rsid w:val="001E3221"/>
    <w:rsid w:val="001E3486"/>
    <w:rsid w:val="001E4DD6"/>
    <w:rsid w:val="001E504E"/>
    <w:rsid w:val="001E50FF"/>
    <w:rsid w:val="001E518B"/>
    <w:rsid w:val="001E5C95"/>
    <w:rsid w:val="001E68B2"/>
    <w:rsid w:val="001E699D"/>
    <w:rsid w:val="001E6D9D"/>
    <w:rsid w:val="001E7537"/>
    <w:rsid w:val="001E758F"/>
    <w:rsid w:val="001E75A5"/>
    <w:rsid w:val="001E7897"/>
    <w:rsid w:val="001E78E7"/>
    <w:rsid w:val="001F01EA"/>
    <w:rsid w:val="001F0AA7"/>
    <w:rsid w:val="001F1866"/>
    <w:rsid w:val="001F2BD0"/>
    <w:rsid w:val="001F34A2"/>
    <w:rsid w:val="001F3728"/>
    <w:rsid w:val="001F3E39"/>
    <w:rsid w:val="001F47A8"/>
    <w:rsid w:val="001F521F"/>
    <w:rsid w:val="001F566F"/>
    <w:rsid w:val="001F5A2D"/>
    <w:rsid w:val="001F70B9"/>
    <w:rsid w:val="001F7714"/>
    <w:rsid w:val="0020005B"/>
    <w:rsid w:val="00200520"/>
    <w:rsid w:val="00200783"/>
    <w:rsid w:val="002007CA"/>
    <w:rsid w:val="00201D42"/>
    <w:rsid w:val="002030B3"/>
    <w:rsid w:val="002040CA"/>
    <w:rsid w:val="00204127"/>
    <w:rsid w:val="002045CE"/>
    <w:rsid w:val="002047C7"/>
    <w:rsid w:val="00204C95"/>
    <w:rsid w:val="00206012"/>
    <w:rsid w:val="00206731"/>
    <w:rsid w:val="00207D34"/>
    <w:rsid w:val="00210658"/>
    <w:rsid w:val="00210DC8"/>
    <w:rsid w:val="00210E6B"/>
    <w:rsid w:val="002141AF"/>
    <w:rsid w:val="002144CC"/>
    <w:rsid w:val="00214F42"/>
    <w:rsid w:val="002162C8"/>
    <w:rsid w:val="002164BB"/>
    <w:rsid w:val="002166C7"/>
    <w:rsid w:val="00217363"/>
    <w:rsid w:val="00217C42"/>
    <w:rsid w:val="00217CCC"/>
    <w:rsid w:val="002200BA"/>
    <w:rsid w:val="00220405"/>
    <w:rsid w:val="00220828"/>
    <w:rsid w:val="00220A04"/>
    <w:rsid w:val="002213A6"/>
    <w:rsid w:val="002218B6"/>
    <w:rsid w:val="002220EA"/>
    <w:rsid w:val="00223166"/>
    <w:rsid w:val="002246C8"/>
    <w:rsid w:val="00224AED"/>
    <w:rsid w:val="00225FC5"/>
    <w:rsid w:val="002266D3"/>
    <w:rsid w:val="00227E47"/>
    <w:rsid w:val="00230F39"/>
    <w:rsid w:val="002320ED"/>
    <w:rsid w:val="00232C8C"/>
    <w:rsid w:val="00232D68"/>
    <w:rsid w:val="00233891"/>
    <w:rsid w:val="0023393A"/>
    <w:rsid w:val="00233C47"/>
    <w:rsid w:val="00233CA5"/>
    <w:rsid w:val="00233EEE"/>
    <w:rsid w:val="0023402E"/>
    <w:rsid w:val="002341D7"/>
    <w:rsid w:val="00234664"/>
    <w:rsid w:val="00235B49"/>
    <w:rsid w:val="00235C20"/>
    <w:rsid w:val="002375BF"/>
    <w:rsid w:val="00237949"/>
    <w:rsid w:val="0023798A"/>
    <w:rsid w:val="002402DF"/>
    <w:rsid w:val="002405BC"/>
    <w:rsid w:val="00240A9C"/>
    <w:rsid w:val="002416E6"/>
    <w:rsid w:val="00243016"/>
    <w:rsid w:val="00244567"/>
    <w:rsid w:val="00244702"/>
    <w:rsid w:val="00244972"/>
    <w:rsid w:val="00245147"/>
    <w:rsid w:val="002455D9"/>
    <w:rsid w:val="0024623F"/>
    <w:rsid w:val="00246439"/>
    <w:rsid w:val="00246C28"/>
    <w:rsid w:val="00246F57"/>
    <w:rsid w:val="002470E8"/>
    <w:rsid w:val="002471E0"/>
    <w:rsid w:val="002477EE"/>
    <w:rsid w:val="00247C8C"/>
    <w:rsid w:val="00251BDE"/>
    <w:rsid w:val="00251EF2"/>
    <w:rsid w:val="002531B6"/>
    <w:rsid w:val="00253626"/>
    <w:rsid w:val="002544D3"/>
    <w:rsid w:val="002553BC"/>
    <w:rsid w:val="00255825"/>
    <w:rsid w:val="002601CE"/>
    <w:rsid w:val="00260A5D"/>
    <w:rsid w:val="00260FC5"/>
    <w:rsid w:val="00261853"/>
    <w:rsid w:val="00262B0F"/>
    <w:rsid w:val="00262B7D"/>
    <w:rsid w:val="00263463"/>
    <w:rsid w:val="0026347C"/>
    <w:rsid w:val="00263CB4"/>
    <w:rsid w:val="00263F4C"/>
    <w:rsid w:val="00264790"/>
    <w:rsid w:val="00264E29"/>
    <w:rsid w:val="002654F8"/>
    <w:rsid w:val="0026558D"/>
    <w:rsid w:val="0026577A"/>
    <w:rsid w:val="0026680B"/>
    <w:rsid w:val="00267A55"/>
    <w:rsid w:val="002711F9"/>
    <w:rsid w:val="002732FD"/>
    <w:rsid w:val="0027398D"/>
    <w:rsid w:val="00273C90"/>
    <w:rsid w:val="00274BD7"/>
    <w:rsid w:val="0027756D"/>
    <w:rsid w:val="00280110"/>
    <w:rsid w:val="0028047A"/>
    <w:rsid w:val="0028098C"/>
    <w:rsid w:val="00280C19"/>
    <w:rsid w:val="00281210"/>
    <w:rsid w:val="00282BE0"/>
    <w:rsid w:val="002832A5"/>
    <w:rsid w:val="002837CE"/>
    <w:rsid w:val="00284895"/>
    <w:rsid w:val="002853A3"/>
    <w:rsid w:val="0028583E"/>
    <w:rsid w:val="002859F3"/>
    <w:rsid w:val="00285D2A"/>
    <w:rsid w:val="00286B7C"/>
    <w:rsid w:val="002872E0"/>
    <w:rsid w:val="00292F41"/>
    <w:rsid w:val="00293029"/>
    <w:rsid w:val="002933B8"/>
    <w:rsid w:val="0029370E"/>
    <w:rsid w:val="002942F1"/>
    <w:rsid w:val="00295353"/>
    <w:rsid w:val="00295DA3"/>
    <w:rsid w:val="002A1464"/>
    <w:rsid w:val="002A1F8F"/>
    <w:rsid w:val="002A2E7A"/>
    <w:rsid w:val="002A3125"/>
    <w:rsid w:val="002A4623"/>
    <w:rsid w:val="002A4EA1"/>
    <w:rsid w:val="002A547A"/>
    <w:rsid w:val="002A54F4"/>
    <w:rsid w:val="002A5838"/>
    <w:rsid w:val="002A5B88"/>
    <w:rsid w:val="002A5C0A"/>
    <w:rsid w:val="002A6701"/>
    <w:rsid w:val="002A6776"/>
    <w:rsid w:val="002A6EF2"/>
    <w:rsid w:val="002A75E2"/>
    <w:rsid w:val="002A785C"/>
    <w:rsid w:val="002A7A99"/>
    <w:rsid w:val="002B0017"/>
    <w:rsid w:val="002B1A00"/>
    <w:rsid w:val="002B1AB6"/>
    <w:rsid w:val="002B1E73"/>
    <w:rsid w:val="002B2C51"/>
    <w:rsid w:val="002B3319"/>
    <w:rsid w:val="002B364D"/>
    <w:rsid w:val="002B36D2"/>
    <w:rsid w:val="002B36FD"/>
    <w:rsid w:val="002B43C9"/>
    <w:rsid w:val="002B46C8"/>
    <w:rsid w:val="002B4D15"/>
    <w:rsid w:val="002B53E1"/>
    <w:rsid w:val="002B5BBE"/>
    <w:rsid w:val="002B5D97"/>
    <w:rsid w:val="002B63E6"/>
    <w:rsid w:val="002B6734"/>
    <w:rsid w:val="002B6743"/>
    <w:rsid w:val="002B6BD0"/>
    <w:rsid w:val="002C05A3"/>
    <w:rsid w:val="002C11AA"/>
    <w:rsid w:val="002C20FB"/>
    <w:rsid w:val="002C23B8"/>
    <w:rsid w:val="002C3644"/>
    <w:rsid w:val="002C4354"/>
    <w:rsid w:val="002C526F"/>
    <w:rsid w:val="002C5373"/>
    <w:rsid w:val="002C5402"/>
    <w:rsid w:val="002C565A"/>
    <w:rsid w:val="002C5B9A"/>
    <w:rsid w:val="002C718F"/>
    <w:rsid w:val="002C7AFF"/>
    <w:rsid w:val="002C7BD3"/>
    <w:rsid w:val="002D06F7"/>
    <w:rsid w:val="002D0A3A"/>
    <w:rsid w:val="002D0E9E"/>
    <w:rsid w:val="002D1003"/>
    <w:rsid w:val="002D143C"/>
    <w:rsid w:val="002D19DE"/>
    <w:rsid w:val="002D2085"/>
    <w:rsid w:val="002D40F5"/>
    <w:rsid w:val="002D41B2"/>
    <w:rsid w:val="002D485F"/>
    <w:rsid w:val="002D4E5D"/>
    <w:rsid w:val="002D5186"/>
    <w:rsid w:val="002D5D29"/>
    <w:rsid w:val="002D6753"/>
    <w:rsid w:val="002D6CA0"/>
    <w:rsid w:val="002D72D1"/>
    <w:rsid w:val="002E0364"/>
    <w:rsid w:val="002E1115"/>
    <w:rsid w:val="002E1464"/>
    <w:rsid w:val="002E15C8"/>
    <w:rsid w:val="002E177B"/>
    <w:rsid w:val="002E1991"/>
    <w:rsid w:val="002E261F"/>
    <w:rsid w:val="002E46BC"/>
    <w:rsid w:val="002E4FA6"/>
    <w:rsid w:val="002E64A1"/>
    <w:rsid w:val="002E6872"/>
    <w:rsid w:val="002E6B4A"/>
    <w:rsid w:val="002E6CDD"/>
    <w:rsid w:val="002E70E9"/>
    <w:rsid w:val="002E78EE"/>
    <w:rsid w:val="002F1264"/>
    <w:rsid w:val="002F15FC"/>
    <w:rsid w:val="002F1EB0"/>
    <w:rsid w:val="002F237A"/>
    <w:rsid w:val="002F27F6"/>
    <w:rsid w:val="002F3EC0"/>
    <w:rsid w:val="002F3F26"/>
    <w:rsid w:val="002F4627"/>
    <w:rsid w:val="002F73DD"/>
    <w:rsid w:val="002F7A86"/>
    <w:rsid w:val="003004B2"/>
    <w:rsid w:val="00300729"/>
    <w:rsid w:val="0030276F"/>
    <w:rsid w:val="0030285F"/>
    <w:rsid w:val="00302C9F"/>
    <w:rsid w:val="00302D81"/>
    <w:rsid w:val="00303563"/>
    <w:rsid w:val="00304506"/>
    <w:rsid w:val="0030481E"/>
    <w:rsid w:val="00304B7D"/>
    <w:rsid w:val="0030565C"/>
    <w:rsid w:val="003059F5"/>
    <w:rsid w:val="003068B7"/>
    <w:rsid w:val="00307140"/>
    <w:rsid w:val="00307B96"/>
    <w:rsid w:val="00307BE5"/>
    <w:rsid w:val="00307E2B"/>
    <w:rsid w:val="003103ED"/>
    <w:rsid w:val="00311661"/>
    <w:rsid w:val="00311879"/>
    <w:rsid w:val="00312019"/>
    <w:rsid w:val="00313538"/>
    <w:rsid w:val="003147D9"/>
    <w:rsid w:val="00314833"/>
    <w:rsid w:val="003148BC"/>
    <w:rsid w:val="003153CF"/>
    <w:rsid w:val="00315744"/>
    <w:rsid w:val="003164BF"/>
    <w:rsid w:val="00316612"/>
    <w:rsid w:val="003169C3"/>
    <w:rsid w:val="00316BF4"/>
    <w:rsid w:val="003170E0"/>
    <w:rsid w:val="003173EC"/>
    <w:rsid w:val="00317AA1"/>
    <w:rsid w:val="003200E8"/>
    <w:rsid w:val="003204F4"/>
    <w:rsid w:val="003207E7"/>
    <w:rsid w:val="0032091C"/>
    <w:rsid w:val="003209A9"/>
    <w:rsid w:val="003212C5"/>
    <w:rsid w:val="003216EF"/>
    <w:rsid w:val="00322ACD"/>
    <w:rsid w:val="00322B51"/>
    <w:rsid w:val="00322C2D"/>
    <w:rsid w:val="00323D69"/>
    <w:rsid w:val="00324835"/>
    <w:rsid w:val="00325820"/>
    <w:rsid w:val="00325E30"/>
    <w:rsid w:val="00327843"/>
    <w:rsid w:val="00330664"/>
    <w:rsid w:val="0033096B"/>
    <w:rsid w:val="00331A84"/>
    <w:rsid w:val="00333D21"/>
    <w:rsid w:val="00333E53"/>
    <w:rsid w:val="00334565"/>
    <w:rsid w:val="003345BF"/>
    <w:rsid w:val="003361D6"/>
    <w:rsid w:val="0033642B"/>
    <w:rsid w:val="00336A35"/>
    <w:rsid w:val="00336C7F"/>
    <w:rsid w:val="00337389"/>
    <w:rsid w:val="00340964"/>
    <w:rsid w:val="0034157F"/>
    <w:rsid w:val="00341AF5"/>
    <w:rsid w:val="00341C9C"/>
    <w:rsid w:val="003428F2"/>
    <w:rsid w:val="00342D5D"/>
    <w:rsid w:val="00342D79"/>
    <w:rsid w:val="00342F31"/>
    <w:rsid w:val="00342FE8"/>
    <w:rsid w:val="0034361E"/>
    <w:rsid w:val="003449D9"/>
    <w:rsid w:val="0034539F"/>
    <w:rsid w:val="00345A1A"/>
    <w:rsid w:val="00345AFF"/>
    <w:rsid w:val="00346B18"/>
    <w:rsid w:val="00346BD4"/>
    <w:rsid w:val="00350B99"/>
    <w:rsid w:val="00350E9B"/>
    <w:rsid w:val="00351585"/>
    <w:rsid w:val="00354C1E"/>
    <w:rsid w:val="00354F27"/>
    <w:rsid w:val="00356B7F"/>
    <w:rsid w:val="00356DCB"/>
    <w:rsid w:val="00357BC4"/>
    <w:rsid w:val="00357CE4"/>
    <w:rsid w:val="00360481"/>
    <w:rsid w:val="003606DA"/>
    <w:rsid w:val="003619CA"/>
    <w:rsid w:val="00361BDC"/>
    <w:rsid w:val="00362844"/>
    <w:rsid w:val="00362CA2"/>
    <w:rsid w:val="00362EBC"/>
    <w:rsid w:val="00365034"/>
    <w:rsid w:val="003658AF"/>
    <w:rsid w:val="00366B62"/>
    <w:rsid w:val="00367956"/>
    <w:rsid w:val="00367CA0"/>
    <w:rsid w:val="003736F0"/>
    <w:rsid w:val="00373868"/>
    <w:rsid w:val="00375371"/>
    <w:rsid w:val="00375ECC"/>
    <w:rsid w:val="003765A0"/>
    <w:rsid w:val="00376A42"/>
    <w:rsid w:val="003773BB"/>
    <w:rsid w:val="00377729"/>
    <w:rsid w:val="0038113C"/>
    <w:rsid w:val="0038213D"/>
    <w:rsid w:val="0038251E"/>
    <w:rsid w:val="003825B6"/>
    <w:rsid w:val="00383F28"/>
    <w:rsid w:val="00385ADD"/>
    <w:rsid w:val="00385C97"/>
    <w:rsid w:val="00386C43"/>
    <w:rsid w:val="00386E3B"/>
    <w:rsid w:val="00387C7E"/>
    <w:rsid w:val="003902CC"/>
    <w:rsid w:val="00390370"/>
    <w:rsid w:val="003920ED"/>
    <w:rsid w:val="00393D75"/>
    <w:rsid w:val="00394A04"/>
    <w:rsid w:val="00394BB7"/>
    <w:rsid w:val="00395355"/>
    <w:rsid w:val="00395CB9"/>
    <w:rsid w:val="00395CF8"/>
    <w:rsid w:val="00396466"/>
    <w:rsid w:val="00397978"/>
    <w:rsid w:val="00397BC7"/>
    <w:rsid w:val="003A013B"/>
    <w:rsid w:val="003A04F1"/>
    <w:rsid w:val="003A18F4"/>
    <w:rsid w:val="003A19DB"/>
    <w:rsid w:val="003A3567"/>
    <w:rsid w:val="003A441B"/>
    <w:rsid w:val="003A455B"/>
    <w:rsid w:val="003A4722"/>
    <w:rsid w:val="003A4741"/>
    <w:rsid w:val="003A61B9"/>
    <w:rsid w:val="003A67F2"/>
    <w:rsid w:val="003A6B14"/>
    <w:rsid w:val="003A6D35"/>
    <w:rsid w:val="003A6FED"/>
    <w:rsid w:val="003A7C1E"/>
    <w:rsid w:val="003A7F92"/>
    <w:rsid w:val="003B0844"/>
    <w:rsid w:val="003B0A6D"/>
    <w:rsid w:val="003B103C"/>
    <w:rsid w:val="003B2517"/>
    <w:rsid w:val="003B2906"/>
    <w:rsid w:val="003B2D0B"/>
    <w:rsid w:val="003B4BFE"/>
    <w:rsid w:val="003B5A0A"/>
    <w:rsid w:val="003B642B"/>
    <w:rsid w:val="003B71C7"/>
    <w:rsid w:val="003B74B2"/>
    <w:rsid w:val="003C0D5C"/>
    <w:rsid w:val="003C2FBB"/>
    <w:rsid w:val="003C41E3"/>
    <w:rsid w:val="003C4C43"/>
    <w:rsid w:val="003C4F33"/>
    <w:rsid w:val="003C4FCE"/>
    <w:rsid w:val="003C50AF"/>
    <w:rsid w:val="003C67EC"/>
    <w:rsid w:val="003C6D44"/>
    <w:rsid w:val="003C6DF2"/>
    <w:rsid w:val="003C72AC"/>
    <w:rsid w:val="003C7A9A"/>
    <w:rsid w:val="003D095B"/>
    <w:rsid w:val="003D0D94"/>
    <w:rsid w:val="003D27EB"/>
    <w:rsid w:val="003D2EEE"/>
    <w:rsid w:val="003D301F"/>
    <w:rsid w:val="003D34CF"/>
    <w:rsid w:val="003D3C18"/>
    <w:rsid w:val="003D4834"/>
    <w:rsid w:val="003D544D"/>
    <w:rsid w:val="003D5D8F"/>
    <w:rsid w:val="003D631D"/>
    <w:rsid w:val="003D6353"/>
    <w:rsid w:val="003D74FD"/>
    <w:rsid w:val="003D7CBA"/>
    <w:rsid w:val="003E0834"/>
    <w:rsid w:val="003E1376"/>
    <w:rsid w:val="003E1383"/>
    <w:rsid w:val="003E1A11"/>
    <w:rsid w:val="003E2FFA"/>
    <w:rsid w:val="003E305A"/>
    <w:rsid w:val="003E3DBA"/>
    <w:rsid w:val="003E441D"/>
    <w:rsid w:val="003E47CA"/>
    <w:rsid w:val="003E4D51"/>
    <w:rsid w:val="003E4E2C"/>
    <w:rsid w:val="003E66A8"/>
    <w:rsid w:val="003E66AF"/>
    <w:rsid w:val="003E6F2C"/>
    <w:rsid w:val="003E7962"/>
    <w:rsid w:val="003F039C"/>
    <w:rsid w:val="003F118D"/>
    <w:rsid w:val="003F2959"/>
    <w:rsid w:val="003F2D96"/>
    <w:rsid w:val="003F31EB"/>
    <w:rsid w:val="003F37BB"/>
    <w:rsid w:val="003F44E4"/>
    <w:rsid w:val="003F4BF2"/>
    <w:rsid w:val="003F58F6"/>
    <w:rsid w:val="003F5C8C"/>
    <w:rsid w:val="003F6916"/>
    <w:rsid w:val="003F7E99"/>
    <w:rsid w:val="00401DDF"/>
    <w:rsid w:val="0040259B"/>
    <w:rsid w:val="00402E62"/>
    <w:rsid w:val="0040440C"/>
    <w:rsid w:val="004046B7"/>
    <w:rsid w:val="00405114"/>
    <w:rsid w:val="004051C8"/>
    <w:rsid w:val="004059F4"/>
    <w:rsid w:val="00405C66"/>
    <w:rsid w:val="00405C85"/>
    <w:rsid w:val="00407B87"/>
    <w:rsid w:val="00410D31"/>
    <w:rsid w:val="00410FAE"/>
    <w:rsid w:val="00411398"/>
    <w:rsid w:val="004130E9"/>
    <w:rsid w:val="004135C3"/>
    <w:rsid w:val="00413671"/>
    <w:rsid w:val="00413C47"/>
    <w:rsid w:val="004141A1"/>
    <w:rsid w:val="00414221"/>
    <w:rsid w:val="004142E1"/>
    <w:rsid w:val="00414ADF"/>
    <w:rsid w:val="00414E5C"/>
    <w:rsid w:val="00416352"/>
    <w:rsid w:val="00416D0B"/>
    <w:rsid w:val="0041769D"/>
    <w:rsid w:val="004179B6"/>
    <w:rsid w:val="00420C0D"/>
    <w:rsid w:val="00420D78"/>
    <w:rsid w:val="0042190C"/>
    <w:rsid w:val="00422192"/>
    <w:rsid w:val="00422C0B"/>
    <w:rsid w:val="00422EFD"/>
    <w:rsid w:val="00422F6D"/>
    <w:rsid w:val="004232B8"/>
    <w:rsid w:val="00423CA9"/>
    <w:rsid w:val="00425347"/>
    <w:rsid w:val="004253EF"/>
    <w:rsid w:val="00425659"/>
    <w:rsid w:val="00426649"/>
    <w:rsid w:val="00430D34"/>
    <w:rsid w:val="00431E2F"/>
    <w:rsid w:val="00431FA0"/>
    <w:rsid w:val="004325CC"/>
    <w:rsid w:val="00432844"/>
    <w:rsid w:val="00432F57"/>
    <w:rsid w:val="00433D70"/>
    <w:rsid w:val="0043415E"/>
    <w:rsid w:val="00434C0C"/>
    <w:rsid w:val="00436E16"/>
    <w:rsid w:val="00436EDA"/>
    <w:rsid w:val="004375C4"/>
    <w:rsid w:val="00437985"/>
    <w:rsid w:val="00437988"/>
    <w:rsid w:val="00437FED"/>
    <w:rsid w:val="0044115F"/>
    <w:rsid w:val="004419CD"/>
    <w:rsid w:val="00441B8F"/>
    <w:rsid w:val="00441D80"/>
    <w:rsid w:val="00442F43"/>
    <w:rsid w:val="004434C9"/>
    <w:rsid w:val="0044384B"/>
    <w:rsid w:val="00443945"/>
    <w:rsid w:val="00444151"/>
    <w:rsid w:val="004462AF"/>
    <w:rsid w:val="00447993"/>
    <w:rsid w:val="00447E05"/>
    <w:rsid w:val="00450424"/>
    <w:rsid w:val="004512A0"/>
    <w:rsid w:val="0045133B"/>
    <w:rsid w:val="00452DCF"/>
    <w:rsid w:val="0045495B"/>
    <w:rsid w:val="00457490"/>
    <w:rsid w:val="00457504"/>
    <w:rsid w:val="00457A52"/>
    <w:rsid w:val="00457CB6"/>
    <w:rsid w:val="00460300"/>
    <w:rsid w:val="004615AA"/>
    <w:rsid w:val="0046162E"/>
    <w:rsid w:val="004628C7"/>
    <w:rsid w:val="004628D6"/>
    <w:rsid w:val="0046354F"/>
    <w:rsid w:val="00463857"/>
    <w:rsid w:val="0046441F"/>
    <w:rsid w:val="004647A4"/>
    <w:rsid w:val="004648ED"/>
    <w:rsid w:val="00464D7C"/>
    <w:rsid w:val="0046613D"/>
    <w:rsid w:val="00466A2F"/>
    <w:rsid w:val="00466A61"/>
    <w:rsid w:val="00467BF7"/>
    <w:rsid w:val="00471306"/>
    <w:rsid w:val="00472017"/>
    <w:rsid w:val="0047305F"/>
    <w:rsid w:val="004735D2"/>
    <w:rsid w:val="00474774"/>
    <w:rsid w:val="00475262"/>
    <w:rsid w:val="00475B3B"/>
    <w:rsid w:val="00475D01"/>
    <w:rsid w:val="004762F0"/>
    <w:rsid w:val="0047661E"/>
    <w:rsid w:val="00476AD3"/>
    <w:rsid w:val="004800AA"/>
    <w:rsid w:val="0048118C"/>
    <w:rsid w:val="004827E8"/>
    <w:rsid w:val="00483824"/>
    <w:rsid w:val="00483DE6"/>
    <w:rsid w:val="004844A8"/>
    <w:rsid w:val="00484953"/>
    <w:rsid w:val="00484BBD"/>
    <w:rsid w:val="00485425"/>
    <w:rsid w:val="00486546"/>
    <w:rsid w:val="00487FF6"/>
    <w:rsid w:val="004900C1"/>
    <w:rsid w:val="0049015E"/>
    <w:rsid w:val="004904DA"/>
    <w:rsid w:val="00490CF7"/>
    <w:rsid w:val="0049177F"/>
    <w:rsid w:val="0049264D"/>
    <w:rsid w:val="00492C6F"/>
    <w:rsid w:val="004930AF"/>
    <w:rsid w:val="00494603"/>
    <w:rsid w:val="00494AA0"/>
    <w:rsid w:val="00494D72"/>
    <w:rsid w:val="0049583E"/>
    <w:rsid w:val="004961B2"/>
    <w:rsid w:val="00496898"/>
    <w:rsid w:val="00496B90"/>
    <w:rsid w:val="004A014A"/>
    <w:rsid w:val="004A07D7"/>
    <w:rsid w:val="004A0F35"/>
    <w:rsid w:val="004A13EB"/>
    <w:rsid w:val="004A14AC"/>
    <w:rsid w:val="004A1ADF"/>
    <w:rsid w:val="004A2AB4"/>
    <w:rsid w:val="004A2B55"/>
    <w:rsid w:val="004A366A"/>
    <w:rsid w:val="004A3A81"/>
    <w:rsid w:val="004A479A"/>
    <w:rsid w:val="004A5936"/>
    <w:rsid w:val="004A62EF"/>
    <w:rsid w:val="004A7A5F"/>
    <w:rsid w:val="004B0100"/>
    <w:rsid w:val="004B177A"/>
    <w:rsid w:val="004B1F7E"/>
    <w:rsid w:val="004B24F9"/>
    <w:rsid w:val="004B3315"/>
    <w:rsid w:val="004B4595"/>
    <w:rsid w:val="004B480D"/>
    <w:rsid w:val="004B4B2D"/>
    <w:rsid w:val="004B5727"/>
    <w:rsid w:val="004B6E14"/>
    <w:rsid w:val="004C09FA"/>
    <w:rsid w:val="004C12C9"/>
    <w:rsid w:val="004C1F35"/>
    <w:rsid w:val="004C2831"/>
    <w:rsid w:val="004C32E6"/>
    <w:rsid w:val="004C3B09"/>
    <w:rsid w:val="004C47DA"/>
    <w:rsid w:val="004C4F20"/>
    <w:rsid w:val="004C50CB"/>
    <w:rsid w:val="004C5432"/>
    <w:rsid w:val="004C5E14"/>
    <w:rsid w:val="004C70F3"/>
    <w:rsid w:val="004C722B"/>
    <w:rsid w:val="004C7558"/>
    <w:rsid w:val="004C7C5E"/>
    <w:rsid w:val="004D0899"/>
    <w:rsid w:val="004D15F4"/>
    <w:rsid w:val="004D1734"/>
    <w:rsid w:val="004D26A4"/>
    <w:rsid w:val="004D29A8"/>
    <w:rsid w:val="004D2AE8"/>
    <w:rsid w:val="004D2F74"/>
    <w:rsid w:val="004D36B8"/>
    <w:rsid w:val="004D3E38"/>
    <w:rsid w:val="004D4ACE"/>
    <w:rsid w:val="004D4B78"/>
    <w:rsid w:val="004D5421"/>
    <w:rsid w:val="004D73A6"/>
    <w:rsid w:val="004D783B"/>
    <w:rsid w:val="004D7DA0"/>
    <w:rsid w:val="004E0CD2"/>
    <w:rsid w:val="004E25B8"/>
    <w:rsid w:val="004E315A"/>
    <w:rsid w:val="004E320B"/>
    <w:rsid w:val="004E4CE4"/>
    <w:rsid w:val="004E7D09"/>
    <w:rsid w:val="004F02EB"/>
    <w:rsid w:val="004F0C86"/>
    <w:rsid w:val="004F16BC"/>
    <w:rsid w:val="004F23C9"/>
    <w:rsid w:val="004F2766"/>
    <w:rsid w:val="004F2D5E"/>
    <w:rsid w:val="004F2D8D"/>
    <w:rsid w:val="004F3245"/>
    <w:rsid w:val="004F3A41"/>
    <w:rsid w:val="004F3DF9"/>
    <w:rsid w:val="004F410B"/>
    <w:rsid w:val="004F52A9"/>
    <w:rsid w:val="004F5380"/>
    <w:rsid w:val="004F6002"/>
    <w:rsid w:val="004F6355"/>
    <w:rsid w:val="004F6447"/>
    <w:rsid w:val="004F665E"/>
    <w:rsid w:val="004F7626"/>
    <w:rsid w:val="004F7810"/>
    <w:rsid w:val="004F78F6"/>
    <w:rsid w:val="0050185A"/>
    <w:rsid w:val="00501F40"/>
    <w:rsid w:val="00502053"/>
    <w:rsid w:val="00502E7D"/>
    <w:rsid w:val="0050363D"/>
    <w:rsid w:val="00503E64"/>
    <w:rsid w:val="005048FF"/>
    <w:rsid w:val="00506690"/>
    <w:rsid w:val="00506C20"/>
    <w:rsid w:val="00506C74"/>
    <w:rsid w:val="00507AA4"/>
    <w:rsid w:val="00507F70"/>
    <w:rsid w:val="00510740"/>
    <w:rsid w:val="00511429"/>
    <w:rsid w:val="00511B64"/>
    <w:rsid w:val="0051215B"/>
    <w:rsid w:val="005127B2"/>
    <w:rsid w:val="00512887"/>
    <w:rsid w:val="00513037"/>
    <w:rsid w:val="00513190"/>
    <w:rsid w:val="005134C3"/>
    <w:rsid w:val="005135A4"/>
    <w:rsid w:val="00514838"/>
    <w:rsid w:val="00514B50"/>
    <w:rsid w:val="00514E6F"/>
    <w:rsid w:val="00514FCC"/>
    <w:rsid w:val="00515377"/>
    <w:rsid w:val="00517061"/>
    <w:rsid w:val="005175D9"/>
    <w:rsid w:val="00517836"/>
    <w:rsid w:val="00517D99"/>
    <w:rsid w:val="005209E1"/>
    <w:rsid w:val="00520F92"/>
    <w:rsid w:val="00521B77"/>
    <w:rsid w:val="005227C0"/>
    <w:rsid w:val="00522F9F"/>
    <w:rsid w:val="00523761"/>
    <w:rsid w:val="00524B08"/>
    <w:rsid w:val="00525039"/>
    <w:rsid w:val="00525808"/>
    <w:rsid w:val="00525B0B"/>
    <w:rsid w:val="00527410"/>
    <w:rsid w:val="00527E29"/>
    <w:rsid w:val="00527F90"/>
    <w:rsid w:val="00527FA7"/>
    <w:rsid w:val="00530FEB"/>
    <w:rsid w:val="005310E7"/>
    <w:rsid w:val="00532D29"/>
    <w:rsid w:val="005338D0"/>
    <w:rsid w:val="0053582B"/>
    <w:rsid w:val="00535948"/>
    <w:rsid w:val="00537CEC"/>
    <w:rsid w:val="005401AC"/>
    <w:rsid w:val="00540228"/>
    <w:rsid w:val="00540404"/>
    <w:rsid w:val="0054057E"/>
    <w:rsid w:val="0054086B"/>
    <w:rsid w:val="00540AAE"/>
    <w:rsid w:val="00540EA7"/>
    <w:rsid w:val="00540FFF"/>
    <w:rsid w:val="005411CF"/>
    <w:rsid w:val="00541523"/>
    <w:rsid w:val="005421A5"/>
    <w:rsid w:val="00542DA7"/>
    <w:rsid w:val="00542F89"/>
    <w:rsid w:val="00543B23"/>
    <w:rsid w:val="00543EBA"/>
    <w:rsid w:val="005442C7"/>
    <w:rsid w:val="00544CB1"/>
    <w:rsid w:val="005455C8"/>
    <w:rsid w:val="0054701A"/>
    <w:rsid w:val="00547F2E"/>
    <w:rsid w:val="005504C9"/>
    <w:rsid w:val="00550D54"/>
    <w:rsid w:val="0055304C"/>
    <w:rsid w:val="005531A4"/>
    <w:rsid w:val="00553301"/>
    <w:rsid w:val="005535C4"/>
    <w:rsid w:val="00554FA6"/>
    <w:rsid w:val="005553CD"/>
    <w:rsid w:val="005556BE"/>
    <w:rsid w:val="00555C37"/>
    <w:rsid w:val="00556445"/>
    <w:rsid w:val="0055720A"/>
    <w:rsid w:val="0055786C"/>
    <w:rsid w:val="005609EA"/>
    <w:rsid w:val="00560D54"/>
    <w:rsid w:val="0056352F"/>
    <w:rsid w:val="00563803"/>
    <w:rsid w:val="00564645"/>
    <w:rsid w:val="00564A7E"/>
    <w:rsid w:val="00566497"/>
    <w:rsid w:val="00570D81"/>
    <w:rsid w:val="00571D7A"/>
    <w:rsid w:val="0057251D"/>
    <w:rsid w:val="0057282E"/>
    <w:rsid w:val="00573F99"/>
    <w:rsid w:val="00574264"/>
    <w:rsid w:val="005750BE"/>
    <w:rsid w:val="00575140"/>
    <w:rsid w:val="00575460"/>
    <w:rsid w:val="00575B96"/>
    <w:rsid w:val="00577477"/>
    <w:rsid w:val="005804C9"/>
    <w:rsid w:val="00581414"/>
    <w:rsid w:val="005816BA"/>
    <w:rsid w:val="00581A92"/>
    <w:rsid w:val="00582341"/>
    <w:rsid w:val="0058396A"/>
    <w:rsid w:val="005839A8"/>
    <w:rsid w:val="00584A26"/>
    <w:rsid w:val="00584BC3"/>
    <w:rsid w:val="00584D0F"/>
    <w:rsid w:val="0058564B"/>
    <w:rsid w:val="005869EA"/>
    <w:rsid w:val="00587894"/>
    <w:rsid w:val="00587DEF"/>
    <w:rsid w:val="00590028"/>
    <w:rsid w:val="00591502"/>
    <w:rsid w:val="00591F6A"/>
    <w:rsid w:val="0059215C"/>
    <w:rsid w:val="0059343F"/>
    <w:rsid w:val="005935BE"/>
    <w:rsid w:val="00593815"/>
    <w:rsid w:val="00594447"/>
    <w:rsid w:val="00594584"/>
    <w:rsid w:val="00594D4D"/>
    <w:rsid w:val="0059556C"/>
    <w:rsid w:val="00595834"/>
    <w:rsid w:val="00595C2F"/>
    <w:rsid w:val="00597244"/>
    <w:rsid w:val="005975F6"/>
    <w:rsid w:val="0059796A"/>
    <w:rsid w:val="00597EDA"/>
    <w:rsid w:val="005A0A26"/>
    <w:rsid w:val="005A10A1"/>
    <w:rsid w:val="005A1BB4"/>
    <w:rsid w:val="005A201D"/>
    <w:rsid w:val="005A2916"/>
    <w:rsid w:val="005A3A03"/>
    <w:rsid w:val="005A4856"/>
    <w:rsid w:val="005A4C2E"/>
    <w:rsid w:val="005A51F3"/>
    <w:rsid w:val="005A5C27"/>
    <w:rsid w:val="005A6BF5"/>
    <w:rsid w:val="005A7539"/>
    <w:rsid w:val="005A7ACF"/>
    <w:rsid w:val="005B00BF"/>
    <w:rsid w:val="005B27A7"/>
    <w:rsid w:val="005B27C3"/>
    <w:rsid w:val="005B308B"/>
    <w:rsid w:val="005B3752"/>
    <w:rsid w:val="005B3CFE"/>
    <w:rsid w:val="005B4806"/>
    <w:rsid w:val="005B4B54"/>
    <w:rsid w:val="005B5C27"/>
    <w:rsid w:val="005B6060"/>
    <w:rsid w:val="005B62BD"/>
    <w:rsid w:val="005B678E"/>
    <w:rsid w:val="005B6883"/>
    <w:rsid w:val="005B6E29"/>
    <w:rsid w:val="005B7776"/>
    <w:rsid w:val="005B7BA9"/>
    <w:rsid w:val="005C0185"/>
    <w:rsid w:val="005C033A"/>
    <w:rsid w:val="005C0675"/>
    <w:rsid w:val="005C0AEB"/>
    <w:rsid w:val="005C2F9F"/>
    <w:rsid w:val="005C3005"/>
    <w:rsid w:val="005C334F"/>
    <w:rsid w:val="005C37B9"/>
    <w:rsid w:val="005C42BA"/>
    <w:rsid w:val="005C56D0"/>
    <w:rsid w:val="005C58B2"/>
    <w:rsid w:val="005C64DD"/>
    <w:rsid w:val="005C698E"/>
    <w:rsid w:val="005C7229"/>
    <w:rsid w:val="005C7830"/>
    <w:rsid w:val="005D0AF7"/>
    <w:rsid w:val="005D0F35"/>
    <w:rsid w:val="005D1342"/>
    <w:rsid w:val="005D2992"/>
    <w:rsid w:val="005D3D51"/>
    <w:rsid w:val="005D4EF7"/>
    <w:rsid w:val="005D510D"/>
    <w:rsid w:val="005D568F"/>
    <w:rsid w:val="005D5993"/>
    <w:rsid w:val="005D72FE"/>
    <w:rsid w:val="005D74D7"/>
    <w:rsid w:val="005E0334"/>
    <w:rsid w:val="005E0FA9"/>
    <w:rsid w:val="005E10D6"/>
    <w:rsid w:val="005E18A2"/>
    <w:rsid w:val="005E1CA1"/>
    <w:rsid w:val="005E24B2"/>
    <w:rsid w:val="005E4874"/>
    <w:rsid w:val="005E66AC"/>
    <w:rsid w:val="005E697A"/>
    <w:rsid w:val="005E71FB"/>
    <w:rsid w:val="005E72E6"/>
    <w:rsid w:val="005E7E8A"/>
    <w:rsid w:val="005F025A"/>
    <w:rsid w:val="005F02F0"/>
    <w:rsid w:val="005F174B"/>
    <w:rsid w:val="005F3CB9"/>
    <w:rsid w:val="005F41E9"/>
    <w:rsid w:val="005F4788"/>
    <w:rsid w:val="005F4E26"/>
    <w:rsid w:val="005F527D"/>
    <w:rsid w:val="005F5349"/>
    <w:rsid w:val="005F56ED"/>
    <w:rsid w:val="005F61DC"/>
    <w:rsid w:val="005F64A0"/>
    <w:rsid w:val="005F6A81"/>
    <w:rsid w:val="005F6C73"/>
    <w:rsid w:val="005F723F"/>
    <w:rsid w:val="005F7868"/>
    <w:rsid w:val="005F7BC9"/>
    <w:rsid w:val="00600122"/>
    <w:rsid w:val="00600376"/>
    <w:rsid w:val="00601735"/>
    <w:rsid w:val="006017BE"/>
    <w:rsid w:val="006023C8"/>
    <w:rsid w:val="006032A2"/>
    <w:rsid w:val="00603E6D"/>
    <w:rsid w:val="00604611"/>
    <w:rsid w:val="00604C17"/>
    <w:rsid w:val="00604CBC"/>
    <w:rsid w:val="00605A37"/>
    <w:rsid w:val="0060613F"/>
    <w:rsid w:val="00606435"/>
    <w:rsid w:val="006064F3"/>
    <w:rsid w:val="00606B5E"/>
    <w:rsid w:val="00606D0F"/>
    <w:rsid w:val="00607614"/>
    <w:rsid w:val="00611115"/>
    <w:rsid w:val="00611F8A"/>
    <w:rsid w:val="00612680"/>
    <w:rsid w:val="006127C2"/>
    <w:rsid w:val="006135C6"/>
    <w:rsid w:val="00614EA6"/>
    <w:rsid w:val="00615381"/>
    <w:rsid w:val="00615486"/>
    <w:rsid w:val="006156C4"/>
    <w:rsid w:val="00615870"/>
    <w:rsid w:val="00615A68"/>
    <w:rsid w:val="00616311"/>
    <w:rsid w:val="00616E14"/>
    <w:rsid w:val="00616E89"/>
    <w:rsid w:val="006200AB"/>
    <w:rsid w:val="006201B7"/>
    <w:rsid w:val="006216BE"/>
    <w:rsid w:val="00622149"/>
    <w:rsid w:val="0062288B"/>
    <w:rsid w:val="00622C05"/>
    <w:rsid w:val="006234F4"/>
    <w:rsid w:val="00623A80"/>
    <w:rsid w:val="00625202"/>
    <w:rsid w:val="00626461"/>
    <w:rsid w:val="0062687A"/>
    <w:rsid w:val="00626A4E"/>
    <w:rsid w:val="00626FDC"/>
    <w:rsid w:val="00627394"/>
    <w:rsid w:val="00630F7C"/>
    <w:rsid w:val="0063127D"/>
    <w:rsid w:val="00631787"/>
    <w:rsid w:val="006318C6"/>
    <w:rsid w:val="006319B2"/>
    <w:rsid w:val="00631E36"/>
    <w:rsid w:val="00631E50"/>
    <w:rsid w:val="00632944"/>
    <w:rsid w:val="0063490F"/>
    <w:rsid w:val="0063581C"/>
    <w:rsid w:val="00641130"/>
    <w:rsid w:val="0064119E"/>
    <w:rsid w:val="00641A66"/>
    <w:rsid w:val="006425E7"/>
    <w:rsid w:val="00642D2A"/>
    <w:rsid w:val="00643233"/>
    <w:rsid w:val="00643BFD"/>
    <w:rsid w:val="00644AB7"/>
    <w:rsid w:val="00645A0F"/>
    <w:rsid w:val="00647022"/>
    <w:rsid w:val="00647192"/>
    <w:rsid w:val="00647A76"/>
    <w:rsid w:val="00647D05"/>
    <w:rsid w:val="00650035"/>
    <w:rsid w:val="006504AE"/>
    <w:rsid w:val="00650852"/>
    <w:rsid w:val="00651B69"/>
    <w:rsid w:val="00652249"/>
    <w:rsid w:val="00652351"/>
    <w:rsid w:val="00652734"/>
    <w:rsid w:val="006528E0"/>
    <w:rsid w:val="00652AD1"/>
    <w:rsid w:val="00652AE8"/>
    <w:rsid w:val="00652BF7"/>
    <w:rsid w:val="00652E46"/>
    <w:rsid w:val="00653336"/>
    <w:rsid w:val="00653647"/>
    <w:rsid w:val="00653758"/>
    <w:rsid w:val="00654327"/>
    <w:rsid w:val="00654643"/>
    <w:rsid w:val="00654CB6"/>
    <w:rsid w:val="00655235"/>
    <w:rsid w:val="006558C1"/>
    <w:rsid w:val="00656E2D"/>
    <w:rsid w:val="00656EEE"/>
    <w:rsid w:val="00657247"/>
    <w:rsid w:val="00657514"/>
    <w:rsid w:val="00657E22"/>
    <w:rsid w:val="00661F6E"/>
    <w:rsid w:val="006627C9"/>
    <w:rsid w:val="00662B10"/>
    <w:rsid w:val="006637FA"/>
    <w:rsid w:val="00663FD7"/>
    <w:rsid w:val="006642AF"/>
    <w:rsid w:val="006647AA"/>
    <w:rsid w:val="00666301"/>
    <w:rsid w:val="00666EFF"/>
    <w:rsid w:val="00667F86"/>
    <w:rsid w:val="006705B7"/>
    <w:rsid w:val="00671CE5"/>
    <w:rsid w:val="00671FAB"/>
    <w:rsid w:val="00672138"/>
    <w:rsid w:val="0067318B"/>
    <w:rsid w:val="006738C7"/>
    <w:rsid w:val="00674921"/>
    <w:rsid w:val="006749A8"/>
    <w:rsid w:val="00675492"/>
    <w:rsid w:val="006759A1"/>
    <w:rsid w:val="00675FE3"/>
    <w:rsid w:val="00676F1B"/>
    <w:rsid w:val="00677633"/>
    <w:rsid w:val="006778FD"/>
    <w:rsid w:val="006812CD"/>
    <w:rsid w:val="0068154C"/>
    <w:rsid w:val="006815B2"/>
    <w:rsid w:val="00681DF9"/>
    <w:rsid w:val="006821DF"/>
    <w:rsid w:val="00682E0D"/>
    <w:rsid w:val="00683B8A"/>
    <w:rsid w:val="00684C1E"/>
    <w:rsid w:val="00686287"/>
    <w:rsid w:val="0069328D"/>
    <w:rsid w:val="00694665"/>
    <w:rsid w:val="00694C5B"/>
    <w:rsid w:val="00694EEC"/>
    <w:rsid w:val="00694F7C"/>
    <w:rsid w:val="00694FFD"/>
    <w:rsid w:val="00695173"/>
    <w:rsid w:val="006957D5"/>
    <w:rsid w:val="00696FDD"/>
    <w:rsid w:val="00697D8C"/>
    <w:rsid w:val="006A0FEB"/>
    <w:rsid w:val="006A1A26"/>
    <w:rsid w:val="006A1B2D"/>
    <w:rsid w:val="006A268A"/>
    <w:rsid w:val="006A31A6"/>
    <w:rsid w:val="006A3B31"/>
    <w:rsid w:val="006A3C2B"/>
    <w:rsid w:val="006A41E1"/>
    <w:rsid w:val="006A4C64"/>
    <w:rsid w:val="006A552A"/>
    <w:rsid w:val="006A6D9D"/>
    <w:rsid w:val="006A718C"/>
    <w:rsid w:val="006A7896"/>
    <w:rsid w:val="006A7B62"/>
    <w:rsid w:val="006A7BB3"/>
    <w:rsid w:val="006B04BA"/>
    <w:rsid w:val="006B0584"/>
    <w:rsid w:val="006B0C87"/>
    <w:rsid w:val="006B0F71"/>
    <w:rsid w:val="006B198A"/>
    <w:rsid w:val="006B206B"/>
    <w:rsid w:val="006B235E"/>
    <w:rsid w:val="006B42D9"/>
    <w:rsid w:val="006B4881"/>
    <w:rsid w:val="006B58D4"/>
    <w:rsid w:val="006B6BA6"/>
    <w:rsid w:val="006B749F"/>
    <w:rsid w:val="006C03B8"/>
    <w:rsid w:val="006C04F8"/>
    <w:rsid w:val="006C052C"/>
    <w:rsid w:val="006C0880"/>
    <w:rsid w:val="006C0D1D"/>
    <w:rsid w:val="006C18B8"/>
    <w:rsid w:val="006C29FB"/>
    <w:rsid w:val="006C2CBA"/>
    <w:rsid w:val="006C2DD2"/>
    <w:rsid w:val="006C325D"/>
    <w:rsid w:val="006C48B6"/>
    <w:rsid w:val="006C5474"/>
    <w:rsid w:val="006C622B"/>
    <w:rsid w:val="006C6883"/>
    <w:rsid w:val="006C6B74"/>
    <w:rsid w:val="006D0B8D"/>
    <w:rsid w:val="006D0D0F"/>
    <w:rsid w:val="006D202C"/>
    <w:rsid w:val="006D23E0"/>
    <w:rsid w:val="006D2536"/>
    <w:rsid w:val="006D2B2C"/>
    <w:rsid w:val="006D30EF"/>
    <w:rsid w:val="006D319F"/>
    <w:rsid w:val="006D3D8E"/>
    <w:rsid w:val="006D44D6"/>
    <w:rsid w:val="006D58A1"/>
    <w:rsid w:val="006D6854"/>
    <w:rsid w:val="006D6F1B"/>
    <w:rsid w:val="006D7350"/>
    <w:rsid w:val="006D7B6A"/>
    <w:rsid w:val="006E0A5A"/>
    <w:rsid w:val="006E10D9"/>
    <w:rsid w:val="006E1736"/>
    <w:rsid w:val="006E1825"/>
    <w:rsid w:val="006E319C"/>
    <w:rsid w:val="006E327D"/>
    <w:rsid w:val="006E3B6F"/>
    <w:rsid w:val="006E44ED"/>
    <w:rsid w:val="006E4645"/>
    <w:rsid w:val="006E5E76"/>
    <w:rsid w:val="006E667B"/>
    <w:rsid w:val="006E669D"/>
    <w:rsid w:val="006E6AAE"/>
    <w:rsid w:val="006F0978"/>
    <w:rsid w:val="006F0D15"/>
    <w:rsid w:val="006F10E3"/>
    <w:rsid w:val="006F1EF2"/>
    <w:rsid w:val="006F26C8"/>
    <w:rsid w:val="006F2EC8"/>
    <w:rsid w:val="006F31A0"/>
    <w:rsid w:val="006F4897"/>
    <w:rsid w:val="006F4927"/>
    <w:rsid w:val="006F49ED"/>
    <w:rsid w:val="006F4FB5"/>
    <w:rsid w:val="006F5629"/>
    <w:rsid w:val="006F57D9"/>
    <w:rsid w:val="006F5927"/>
    <w:rsid w:val="006F5D3C"/>
    <w:rsid w:val="006F6367"/>
    <w:rsid w:val="006F6A27"/>
    <w:rsid w:val="006F6BDF"/>
    <w:rsid w:val="006F6C20"/>
    <w:rsid w:val="006F6D96"/>
    <w:rsid w:val="007005C8"/>
    <w:rsid w:val="007005F9"/>
    <w:rsid w:val="00700915"/>
    <w:rsid w:val="00700F03"/>
    <w:rsid w:val="0070100A"/>
    <w:rsid w:val="00702559"/>
    <w:rsid w:val="00702E0D"/>
    <w:rsid w:val="007032E8"/>
    <w:rsid w:val="00704167"/>
    <w:rsid w:val="00704F80"/>
    <w:rsid w:val="00705059"/>
    <w:rsid w:val="007053C6"/>
    <w:rsid w:val="00705512"/>
    <w:rsid w:val="00705654"/>
    <w:rsid w:val="00706302"/>
    <w:rsid w:val="00706749"/>
    <w:rsid w:val="007075DC"/>
    <w:rsid w:val="00707823"/>
    <w:rsid w:val="00710215"/>
    <w:rsid w:val="007105F4"/>
    <w:rsid w:val="00710939"/>
    <w:rsid w:val="007109F5"/>
    <w:rsid w:val="007118F8"/>
    <w:rsid w:val="00711ADB"/>
    <w:rsid w:val="00711D99"/>
    <w:rsid w:val="00711FD6"/>
    <w:rsid w:val="00711FE8"/>
    <w:rsid w:val="007121B5"/>
    <w:rsid w:val="0071275F"/>
    <w:rsid w:val="00712CD0"/>
    <w:rsid w:val="007130C6"/>
    <w:rsid w:val="0071313C"/>
    <w:rsid w:val="00713795"/>
    <w:rsid w:val="007141BB"/>
    <w:rsid w:val="007151A6"/>
    <w:rsid w:val="007163C0"/>
    <w:rsid w:val="00716436"/>
    <w:rsid w:val="00716DA8"/>
    <w:rsid w:val="007201DA"/>
    <w:rsid w:val="0072028D"/>
    <w:rsid w:val="00720C3F"/>
    <w:rsid w:val="00720FE5"/>
    <w:rsid w:val="00721026"/>
    <w:rsid w:val="007233D9"/>
    <w:rsid w:val="007234C3"/>
    <w:rsid w:val="00723B3F"/>
    <w:rsid w:val="00724539"/>
    <w:rsid w:val="0072723D"/>
    <w:rsid w:val="007277D6"/>
    <w:rsid w:val="0072786A"/>
    <w:rsid w:val="00730C88"/>
    <w:rsid w:val="00731709"/>
    <w:rsid w:val="007319B2"/>
    <w:rsid w:val="007325EC"/>
    <w:rsid w:val="00735169"/>
    <w:rsid w:val="00735297"/>
    <w:rsid w:val="00736349"/>
    <w:rsid w:val="0073688D"/>
    <w:rsid w:val="0073759C"/>
    <w:rsid w:val="00737FE6"/>
    <w:rsid w:val="00740992"/>
    <w:rsid w:val="0074110E"/>
    <w:rsid w:val="007416D6"/>
    <w:rsid w:val="00741723"/>
    <w:rsid w:val="00741AB9"/>
    <w:rsid w:val="0074254A"/>
    <w:rsid w:val="00742BAB"/>
    <w:rsid w:val="007435FB"/>
    <w:rsid w:val="00743D4E"/>
    <w:rsid w:val="007449A8"/>
    <w:rsid w:val="00744D40"/>
    <w:rsid w:val="0074551E"/>
    <w:rsid w:val="00746088"/>
    <w:rsid w:val="00746C88"/>
    <w:rsid w:val="00747D37"/>
    <w:rsid w:val="0075053D"/>
    <w:rsid w:val="0075066D"/>
    <w:rsid w:val="00750687"/>
    <w:rsid w:val="007521DB"/>
    <w:rsid w:val="00752FD4"/>
    <w:rsid w:val="00754006"/>
    <w:rsid w:val="00754950"/>
    <w:rsid w:val="00755265"/>
    <w:rsid w:val="0075536B"/>
    <w:rsid w:val="007561E5"/>
    <w:rsid w:val="00756AE6"/>
    <w:rsid w:val="0075723B"/>
    <w:rsid w:val="0075779A"/>
    <w:rsid w:val="00757D37"/>
    <w:rsid w:val="007609BB"/>
    <w:rsid w:val="00760A70"/>
    <w:rsid w:val="00761593"/>
    <w:rsid w:val="007629D2"/>
    <w:rsid w:val="007656C3"/>
    <w:rsid w:val="0076665B"/>
    <w:rsid w:val="00766816"/>
    <w:rsid w:val="007669BC"/>
    <w:rsid w:val="007673B7"/>
    <w:rsid w:val="00767EDA"/>
    <w:rsid w:val="00770262"/>
    <w:rsid w:val="007710DA"/>
    <w:rsid w:val="0077180D"/>
    <w:rsid w:val="007723A3"/>
    <w:rsid w:val="00772C0B"/>
    <w:rsid w:val="0077338C"/>
    <w:rsid w:val="00774957"/>
    <w:rsid w:val="0077578F"/>
    <w:rsid w:val="00776714"/>
    <w:rsid w:val="00776AC5"/>
    <w:rsid w:val="00783AFC"/>
    <w:rsid w:val="00783B59"/>
    <w:rsid w:val="0078541B"/>
    <w:rsid w:val="0078567B"/>
    <w:rsid w:val="00786291"/>
    <w:rsid w:val="007869D6"/>
    <w:rsid w:val="0078796E"/>
    <w:rsid w:val="00787E33"/>
    <w:rsid w:val="00787F76"/>
    <w:rsid w:val="00790360"/>
    <w:rsid w:val="00791BDE"/>
    <w:rsid w:val="00791C79"/>
    <w:rsid w:val="007922E1"/>
    <w:rsid w:val="007923E3"/>
    <w:rsid w:val="00792997"/>
    <w:rsid w:val="007929B9"/>
    <w:rsid w:val="007932A6"/>
    <w:rsid w:val="00793583"/>
    <w:rsid w:val="007941DF"/>
    <w:rsid w:val="0079458D"/>
    <w:rsid w:val="00794993"/>
    <w:rsid w:val="007950DD"/>
    <w:rsid w:val="0079594C"/>
    <w:rsid w:val="00795EBA"/>
    <w:rsid w:val="007960D9"/>
    <w:rsid w:val="007968B2"/>
    <w:rsid w:val="007969BB"/>
    <w:rsid w:val="00796C9E"/>
    <w:rsid w:val="007976F4"/>
    <w:rsid w:val="007A00AE"/>
    <w:rsid w:val="007A0C59"/>
    <w:rsid w:val="007A14E1"/>
    <w:rsid w:val="007A1C4F"/>
    <w:rsid w:val="007A2377"/>
    <w:rsid w:val="007A269B"/>
    <w:rsid w:val="007A35A6"/>
    <w:rsid w:val="007A408B"/>
    <w:rsid w:val="007A4C06"/>
    <w:rsid w:val="007A50CE"/>
    <w:rsid w:val="007A5E87"/>
    <w:rsid w:val="007A6481"/>
    <w:rsid w:val="007A732D"/>
    <w:rsid w:val="007A7CAA"/>
    <w:rsid w:val="007B0356"/>
    <w:rsid w:val="007B0F84"/>
    <w:rsid w:val="007B116D"/>
    <w:rsid w:val="007B17A9"/>
    <w:rsid w:val="007B1D76"/>
    <w:rsid w:val="007B3652"/>
    <w:rsid w:val="007B3F8F"/>
    <w:rsid w:val="007B437C"/>
    <w:rsid w:val="007B43CF"/>
    <w:rsid w:val="007B6BCF"/>
    <w:rsid w:val="007B77BA"/>
    <w:rsid w:val="007C0B06"/>
    <w:rsid w:val="007C1148"/>
    <w:rsid w:val="007C11D8"/>
    <w:rsid w:val="007C1C14"/>
    <w:rsid w:val="007C2DC4"/>
    <w:rsid w:val="007C3949"/>
    <w:rsid w:val="007C3F9A"/>
    <w:rsid w:val="007C4817"/>
    <w:rsid w:val="007C5064"/>
    <w:rsid w:val="007C58BC"/>
    <w:rsid w:val="007C594A"/>
    <w:rsid w:val="007C6CB3"/>
    <w:rsid w:val="007C73C2"/>
    <w:rsid w:val="007C7A30"/>
    <w:rsid w:val="007C7DFD"/>
    <w:rsid w:val="007D02C5"/>
    <w:rsid w:val="007D0B02"/>
    <w:rsid w:val="007D1953"/>
    <w:rsid w:val="007D293B"/>
    <w:rsid w:val="007D2E2B"/>
    <w:rsid w:val="007D3118"/>
    <w:rsid w:val="007D31C5"/>
    <w:rsid w:val="007D6912"/>
    <w:rsid w:val="007D6AF1"/>
    <w:rsid w:val="007D6DDE"/>
    <w:rsid w:val="007D6ED1"/>
    <w:rsid w:val="007D6F67"/>
    <w:rsid w:val="007D7D95"/>
    <w:rsid w:val="007E00C4"/>
    <w:rsid w:val="007E033A"/>
    <w:rsid w:val="007E0660"/>
    <w:rsid w:val="007E098E"/>
    <w:rsid w:val="007E1380"/>
    <w:rsid w:val="007E13D3"/>
    <w:rsid w:val="007E21FC"/>
    <w:rsid w:val="007E23B9"/>
    <w:rsid w:val="007E2904"/>
    <w:rsid w:val="007E2FF9"/>
    <w:rsid w:val="007E30C2"/>
    <w:rsid w:val="007E4493"/>
    <w:rsid w:val="007E5133"/>
    <w:rsid w:val="007E5952"/>
    <w:rsid w:val="007E68F3"/>
    <w:rsid w:val="007E76A4"/>
    <w:rsid w:val="007E79B5"/>
    <w:rsid w:val="007F0AA8"/>
    <w:rsid w:val="007F0C3D"/>
    <w:rsid w:val="007F18F4"/>
    <w:rsid w:val="007F2324"/>
    <w:rsid w:val="007F350F"/>
    <w:rsid w:val="007F4184"/>
    <w:rsid w:val="007F4965"/>
    <w:rsid w:val="007F5B41"/>
    <w:rsid w:val="007F5E45"/>
    <w:rsid w:val="00800976"/>
    <w:rsid w:val="00800A77"/>
    <w:rsid w:val="00800AC5"/>
    <w:rsid w:val="00801F30"/>
    <w:rsid w:val="00802049"/>
    <w:rsid w:val="008026EF"/>
    <w:rsid w:val="00802986"/>
    <w:rsid w:val="008037C6"/>
    <w:rsid w:val="00803830"/>
    <w:rsid w:val="00804BB3"/>
    <w:rsid w:val="00804CB1"/>
    <w:rsid w:val="00804ECC"/>
    <w:rsid w:val="008050FF"/>
    <w:rsid w:val="008051A5"/>
    <w:rsid w:val="008051D4"/>
    <w:rsid w:val="00805630"/>
    <w:rsid w:val="00807B6D"/>
    <w:rsid w:val="008110BB"/>
    <w:rsid w:val="008112C4"/>
    <w:rsid w:val="00811C6C"/>
    <w:rsid w:val="0081342C"/>
    <w:rsid w:val="0081351A"/>
    <w:rsid w:val="008156D5"/>
    <w:rsid w:val="008176BD"/>
    <w:rsid w:val="00817ACD"/>
    <w:rsid w:val="00820872"/>
    <w:rsid w:val="008208B4"/>
    <w:rsid w:val="00821989"/>
    <w:rsid w:val="00821B01"/>
    <w:rsid w:val="00821DCC"/>
    <w:rsid w:val="00821F98"/>
    <w:rsid w:val="0082244D"/>
    <w:rsid w:val="00824232"/>
    <w:rsid w:val="0082444F"/>
    <w:rsid w:val="0082497A"/>
    <w:rsid w:val="00824995"/>
    <w:rsid w:val="00824FDA"/>
    <w:rsid w:val="00825088"/>
    <w:rsid w:val="008259D1"/>
    <w:rsid w:val="00825AE0"/>
    <w:rsid w:val="00825C6B"/>
    <w:rsid w:val="0082602D"/>
    <w:rsid w:val="008263BD"/>
    <w:rsid w:val="008263DC"/>
    <w:rsid w:val="0082680D"/>
    <w:rsid w:val="00826B50"/>
    <w:rsid w:val="00827732"/>
    <w:rsid w:val="0082778D"/>
    <w:rsid w:val="0083175E"/>
    <w:rsid w:val="00831B53"/>
    <w:rsid w:val="00831E64"/>
    <w:rsid w:val="00832635"/>
    <w:rsid w:val="0083273D"/>
    <w:rsid w:val="00833206"/>
    <w:rsid w:val="008332F5"/>
    <w:rsid w:val="00833ED1"/>
    <w:rsid w:val="0083400A"/>
    <w:rsid w:val="008358A6"/>
    <w:rsid w:val="008359F7"/>
    <w:rsid w:val="0083670B"/>
    <w:rsid w:val="008371A7"/>
    <w:rsid w:val="00837B1D"/>
    <w:rsid w:val="00840496"/>
    <w:rsid w:val="0084132A"/>
    <w:rsid w:val="00841BA5"/>
    <w:rsid w:val="00841CB2"/>
    <w:rsid w:val="00841F36"/>
    <w:rsid w:val="008422D1"/>
    <w:rsid w:val="008431C3"/>
    <w:rsid w:val="008439EB"/>
    <w:rsid w:val="00844FEA"/>
    <w:rsid w:val="0084548B"/>
    <w:rsid w:val="00845CDB"/>
    <w:rsid w:val="00845E27"/>
    <w:rsid w:val="00846234"/>
    <w:rsid w:val="00846280"/>
    <w:rsid w:val="00846A43"/>
    <w:rsid w:val="008474E8"/>
    <w:rsid w:val="008500FB"/>
    <w:rsid w:val="00850C8C"/>
    <w:rsid w:val="008511B1"/>
    <w:rsid w:val="00851291"/>
    <w:rsid w:val="0085237C"/>
    <w:rsid w:val="00852859"/>
    <w:rsid w:val="00854F56"/>
    <w:rsid w:val="008553AD"/>
    <w:rsid w:val="0085593A"/>
    <w:rsid w:val="008576D9"/>
    <w:rsid w:val="00861087"/>
    <w:rsid w:val="008614B1"/>
    <w:rsid w:val="00861BBE"/>
    <w:rsid w:val="00862758"/>
    <w:rsid w:val="00862A1D"/>
    <w:rsid w:val="00862BDD"/>
    <w:rsid w:val="00863B5A"/>
    <w:rsid w:val="0086403E"/>
    <w:rsid w:val="008641BC"/>
    <w:rsid w:val="008643DF"/>
    <w:rsid w:val="0086492A"/>
    <w:rsid w:val="008658F5"/>
    <w:rsid w:val="00866800"/>
    <w:rsid w:val="00866895"/>
    <w:rsid w:val="00866B67"/>
    <w:rsid w:val="00866C1C"/>
    <w:rsid w:val="00866F7C"/>
    <w:rsid w:val="00867B25"/>
    <w:rsid w:val="00867D24"/>
    <w:rsid w:val="00870792"/>
    <w:rsid w:val="00870CDC"/>
    <w:rsid w:val="00871559"/>
    <w:rsid w:val="00871A49"/>
    <w:rsid w:val="008720E9"/>
    <w:rsid w:val="008720F2"/>
    <w:rsid w:val="0087256B"/>
    <w:rsid w:val="00873135"/>
    <w:rsid w:val="00873FFE"/>
    <w:rsid w:val="0087571F"/>
    <w:rsid w:val="00876471"/>
    <w:rsid w:val="00876FC1"/>
    <w:rsid w:val="008777C2"/>
    <w:rsid w:val="00877AAA"/>
    <w:rsid w:val="00877E7E"/>
    <w:rsid w:val="00880DA4"/>
    <w:rsid w:val="00881A53"/>
    <w:rsid w:val="008825C1"/>
    <w:rsid w:val="0088316E"/>
    <w:rsid w:val="008847FF"/>
    <w:rsid w:val="00884A14"/>
    <w:rsid w:val="00884AE3"/>
    <w:rsid w:val="00884C9F"/>
    <w:rsid w:val="00885DE7"/>
    <w:rsid w:val="0088604C"/>
    <w:rsid w:val="00886D55"/>
    <w:rsid w:val="00886FF4"/>
    <w:rsid w:val="00887ABD"/>
    <w:rsid w:val="00887B0E"/>
    <w:rsid w:val="008906C6"/>
    <w:rsid w:val="00890869"/>
    <w:rsid w:val="00890966"/>
    <w:rsid w:val="00890BFE"/>
    <w:rsid w:val="00890E45"/>
    <w:rsid w:val="00890EDD"/>
    <w:rsid w:val="00891037"/>
    <w:rsid w:val="008929CB"/>
    <w:rsid w:val="008937CD"/>
    <w:rsid w:val="00894553"/>
    <w:rsid w:val="00894561"/>
    <w:rsid w:val="00894AF1"/>
    <w:rsid w:val="00894EAB"/>
    <w:rsid w:val="00895186"/>
    <w:rsid w:val="00895443"/>
    <w:rsid w:val="008962C2"/>
    <w:rsid w:val="008963D6"/>
    <w:rsid w:val="008964AA"/>
    <w:rsid w:val="00896C1C"/>
    <w:rsid w:val="00897940"/>
    <w:rsid w:val="008A006B"/>
    <w:rsid w:val="008A06F8"/>
    <w:rsid w:val="008A10AC"/>
    <w:rsid w:val="008A1E09"/>
    <w:rsid w:val="008A246C"/>
    <w:rsid w:val="008A24B6"/>
    <w:rsid w:val="008A27AF"/>
    <w:rsid w:val="008A302B"/>
    <w:rsid w:val="008A30A1"/>
    <w:rsid w:val="008A3562"/>
    <w:rsid w:val="008A3C8D"/>
    <w:rsid w:val="008A406F"/>
    <w:rsid w:val="008A41D8"/>
    <w:rsid w:val="008A47D4"/>
    <w:rsid w:val="008A4A57"/>
    <w:rsid w:val="008A4C8C"/>
    <w:rsid w:val="008A5435"/>
    <w:rsid w:val="008A55F0"/>
    <w:rsid w:val="008A59EB"/>
    <w:rsid w:val="008A745A"/>
    <w:rsid w:val="008A763F"/>
    <w:rsid w:val="008A78C1"/>
    <w:rsid w:val="008A7AD9"/>
    <w:rsid w:val="008B049D"/>
    <w:rsid w:val="008B04FA"/>
    <w:rsid w:val="008B07B6"/>
    <w:rsid w:val="008B08A7"/>
    <w:rsid w:val="008B250C"/>
    <w:rsid w:val="008B26ED"/>
    <w:rsid w:val="008B2B65"/>
    <w:rsid w:val="008B2BAA"/>
    <w:rsid w:val="008B328B"/>
    <w:rsid w:val="008B3F6B"/>
    <w:rsid w:val="008B4722"/>
    <w:rsid w:val="008B4D84"/>
    <w:rsid w:val="008B596F"/>
    <w:rsid w:val="008B5AEA"/>
    <w:rsid w:val="008B5B3D"/>
    <w:rsid w:val="008B5E1D"/>
    <w:rsid w:val="008B672C"/>
    <w:rsid w:val="008B7598"/>
    <w:rsid w:val="008B77D7"/>
    <w:rsid w:val="008C02CD"/>
    <w:rsid w:val="008C0858"/>
    <w:rsid w:val="008C126C"/>
    <w:rsid w:val="008C1E1F"/>
    <w:rsid w:val="008C2007"/>
    <w:rsid w:val="008C3248"/>
    <w:rsid w:val="008C3F44"/>
    <w:rsid w:val="008C465B"/>
    <w:rsid w:val="008C50EF"/>
    <w:rsid w:val="008C5A88"/>
    <w:rsid w:val="008C5DA1"/>
    <w:rsid w:val="008C5E21"/>
    <w:rsid w:val="008C5F97"/>
    <w:rsid w:val="008C62BD"/>
    <w:rsid w:val="008C6D73"/>
    <w:rsid w:val="008C6E8F"/>
    <w:rsid w:val="008D0000"/>
    <w:rsid w:val="008D0976"/>
    <w:rsid w:val="008D0DF2"/>
    <w:rsid w:val="008D1B45"/>
    <w:rsid w:val="008D237C"/>
    <w:rsid w:val="008D2AA2"/>
    <w:rsid w:val="008D3153"/>
    <w:rsid w:val="008D3B6B"/>
    <w:rsid w:val="008D4058"/>
    <w:rsid w:val="008D43F1"/>
    <w:rsid w:val="008D46D1"/>
    <w:rsid w:val="008D4A00"/>
    <w:rsid w:val="008D5DE7"/>
    <w:rsid w:val="008D61F6"/>
    <w:rsid w:val="008D639D"/>
    <w:rsid w:val="008D688D"/>
    <w:rsid w:val="008D69E7"/>
    <w:rsid w:val="008D744A"/>
    <w:rsid w:val="008E20A0"/>
    <w:rsid w:val="008E2ABF"/>
    <w:rsid w:val="008E300E"/>
    <w:rsid w:val="008E32A2"/>
    <w:rsid w:val="008E35B5"/>
    <w:rsid w:val="008E45C0"/>
    <w:rsid w:val="008E46FE"/>
    <w:rsid w:val="008E5530"/>
    <w:rsid w:val="008E6F01"/>
    <w:rsid w:val="008E7196"/>
    <w:rsid w:val="008E7AEB"/>
    <w:rsid w:val="008E7BF5"/>
    <w:rsid w:val="008F03C3"/>
    <w:rsid w:val="008F06D3"/>
    <w:rsid w:val="008F082A"/>
    <w:rsid w:val="008F1B61"/>
    <w:rsid w:val="008F20D8"/>
    <w:rsid w:val="008F2E9B"/>
    <w:rsid w:val="008F3180"/>
    <w:rsid w:val="008F3889"/>
    <w:rsid w:val="008F38C5"/>
    <w:rsid w:val="008F3D3F"/>
    <w:rsid w:val="008F40DA"/>
    <w:rsid w:val="008F410D"/>
    <w:rsid w:val="008F4174"/>
    <w:rsid w:val="008F4683"/>
    <w:rsid w:val="008F5F3B"/>
    <w:rsid w:val="008F615B"/>
    <w:rsid w:val="008F7C0F"/>
    <w:rsid w:val="008F7FD6"/>
    <w:rsid w:val="00901674"/>
    <w:rsid w:val="009027E6"/>
    <w:rsid w:val="00902B78"/>
    <w:rsid w:val="009034A8"/>
    <w:rsid w:val="009045F6"/>
    <w:rsid w:val="00905351"/>
    <w:rsid w:val="00905C85"/>
    <w:rsid w:val="00907B51"/>
    <w:rsid w:val="00907EFE"/>
    <w:rsid w:val="00910E91"/>
    <w:rsid w:val="0091135F"/>
    <w:rsid w:val="009117A9"/>
    <w:rsid w:val="0091225C"/>
    <w:rsid w:val="00912BBA"/>
    <w:rsid w:val="00912EBD"/>
    <w:rsid w:val="009131B8"/>
    <w:rsid w:val="009142D9"/>
    <w:rsid w:val="009149C8"/>
    <w:rsid w:val="00915D64"/>
    <w:rsid w:val="00915E44"/>
    <w:rsid w:val="00917112"/>
    <w:rsid w:val="00920146"/>
    <w:rsid w:val="00920697"/>
    <w:rsid w:val="00920D6B"/>
    <w:rsid w:val="0092197A"/>
    <w:rsid w:val="00922491"/>
    <w:rsid w:val="0092343C"/>
    <w:rsid w:val="0092382E"/>
    <w:rsid w:val="00923D62"/>
    <w:rsid w:val="00924DD5"/>
    <w:rsid w:val="00925668"/>
    <w:rsid w:val="009264D1"/>
    <w:rsid w:val="0093053C"/>
    <w:rsid w:val="00930648"/>
    <w:rsid w:val="00931870"/>
    <w:rsid w:val="009318E7"/>
    <w:rsid w:val="009322BE"/>
    <w:rsid w:val="00933538"/>
    <w:rsid w:val="009344B0"/>
    <w:rsid w:val="00935028"/>
    <w:rsid w:val="00936FE6"/>
    <w:rsid w:val="0093711E"/>
    <w:rsid w:val="00937836"/>
    <w:rsid w:val="0093787D"/>
    <w:rsid w:val="00937972"/>
    <w:rsid w:val="00937E95"/>
    <w:rsid w:val="009402B6"/>
    <w:rsid w:val="00940BDB"/>
    <w:rsid w:val="009415D1"/>
    <w:rsid w:val="0094170B"/>
    <w:rsid w:val="00941F61"/>
    <w:rsid w:val="00942B85"/>
    <w:rsid w:val="00943523"/>
    <w:rsid w:val="00943E8C"/>
    <w:rsid w:val="009440EE"/>
    <w:rsid w:val="00944741"/>
    <w:rsid w:val="0094568A"/>
    <w:rsid w:val="00945A94"/>
    <w:rsid w:val="00945FAE"/>
    <w:rsid w:val="009461C4"/>
    <w:rsid w:val="009467EF"/>
    <w:rsid w:val="00946B52"/>
    <w:rsid w:val="0094719E"/>
    <w:rsid w:val="00947EED"/>
    <w:rsid w:val="009500D1"/>
    <w:rsid w:val="00951C7F"/>
    <w:rsid w:val="0095341A"/>
    <w:rsid w:val="00953D35"/>
    <w:rsid w:val="00954251"/>
    <w:rsid w:val="009547E1"/>
    <w:rsid w:val="00955BE8"/>
    <w:rsid w:val="009566CC"/>
    <w:rsid w:val="00956FC4"/>
    <w:rsid w:val="00960C58"/>
    <w:rsid w:val="00960CCA"/>
    <w:rsid w:val="009629AC"/>
    <w:rsid w:val="00963B5E"/>
    <w:rsid w:val="00963C96"/>
    <w:rsid w:val="00964A03"/>
    <w:rsid w:val="00964EAC"/>
    <w:rsid w:val="00965299"/>
    <w:rsid w:val="009701A4"/>
    <w:rsid w:val="00970E56"/>
    <w:rsid w:val="00970E8E"/>
    <w:rsid w:val="009720F7"/>
    <w:rsid w:val="0097284A"/>
    <w:rsid w:val="00972852"/>
    <w:rsid w:val="0097341B"/>
    <w:rsid w:val="00974035"/>
    <w:rsid w:val="00974241"/>
    <w:rsid w:val="00974875"/>
    <w:rsid w:val="00974BAA"/>
    <w:rsid w:val="00975373"/>
    <w:rsid w:val="00975C8D"/>
    <w:rsid w:val="0097706E"/>
    <w:rsid w:val="00980201"/>
    <w:rsid w:val="00980721"/>
    <w:rsid w:val="00981B56"/>
    <w:rsid w:val="0098213B"/>
    <w:rsid w:val="00982F72"/>
    <w:rsid w:val="009830E3"/>
    <w:rsid w:val="00983E29"/>
    <w:rsid w:val="00984040"/>
    <w:rsid w:val="00984218"/>
    <w:rsid w:val="00984B9F"/>
    <w:rsid w:val="0098516B"/>
    <w:rsid w:val="009856AA"/>
    <w:rsid w:val="00985C9E"/>
    <w:rsid w:val="00986596"/>
    <w:rsid w:val="0098685F"/>
    <w:rsid w:val="009873ED"/>
    <w:rsid w:val="009903F8"/>
    <w:rsid w:val="00991765"/>
    <w:rsid w:val="00991DA1"/>
    <w:rsid w:val="0099249F"/>
    <w:rsid w:val="009927F5"/>
    <w:rsid w:val="009935F2"/>
    <w:rsid w:val="009941BD"/>
    <w:rsid w:val="00994BF9"/>
    <w:rsid w:val="00995068"/>
    <w:rsid w:val="00996F15"/>
    <w:rsid w:val="00996FED"/>
    <w:rsid w:val="00997D27"/>
    <w:rsid w:val="009A04F5"/>
    <w:rsid w:val="009A0D76"/>
    <w:rsid w:val="009A16F4"/>
    <w:rsid w:val="009A1723"/>
    <w:rsid w:val="009A1AF5"/>
    <w:rsid w:val="009A1C95"/>
    <w:rsid w:val="009A25AE"/>
    <w:rsid w:val="009A2A69"/>
    <w:rsid w:val="009A2E64"/>
    <w:rsid w:val="009A31D9"/>
    <w:rsid w:val="009A3462"/>
    <w:rsid w:val="009A361B"/>
    <w:rsid w:val="009A3EE2"/>
    <w:rsid w:val="009A56C1"/>
    <w:rsid w:val="009A6015"/>
    <w:rsid w:val="009A63C1"/>
    <w:rsid w:val="009A6C5B"/>
    <w:rsid w:val="009A6E69"/>
    <w:rsid w:val="009A724B"/>
    <w:rsid w:val="009B01C1"/>
    <w:rsid w:val="009B28DD"/>
    <w:rsid w:val="009B3EC3"/>
    <w:rsid w:val="009B448E"/>
    <w:rsid w:val="009B573A"/>
    <w:rsid w:val="009B5BA5"/>
    <w:rsid w:val="009B6878"/>
    <w:rsid w:val="009B6D6E"/>
    <w:rsid w:val="009B7D08"/>
    <w:rsid w:val="009B7F95"/>
    <w:rsid w:val="009C01E8"/>
    <w:rsid w:val="009C10F2"/>
    <w:rsid w:val="009C1B52"/>
    <w:rsid w:val="009C1C05"/>
    <w:rsid w:val="009C3DA0"/>
    <w:rsid w:val="009C593B"/>
    <w:rsid w:val="009C68C0"/>
    <w:rsid w:val="009C6E64"/>
    <w:rsid w:val="009C6F5E"/>
    <w:rsid w:val="009C7DDF"/>
    <w:rsid w:val="009D05E5"/>
    <w:rsid w:val="009D0E1A"/>
    <w:rsid w:val="009D0F8D"/>
    <w:rsid w:val="009D1022"/>
    <w:rsid w:val="009D152F"/>
    <w:rsid w:val="009D294A"/>
    <w:rsid w:val="009D3571"/>
    <w:rsid w:val="009D372D"/>
    <w:rsid w:val="009D3D99"/>
    <w:rsid w:val="009D3E09"/>
    <w:rsid w:val="009D442E"/>
    <w:rsid w:val="009D4768"/>
    <w:rsid w:val="009D4A6F"/>
    <w:rsid w:val="009D6647"/>
    <w:rsid w:val="009D69CE"/>
    <w:rsid w:val="009D6AC4"/>
    <w:rsid w:val="009D78FD"/>
    <w:rsid w:val="009E0536"/>
    <w:rsid w:val="009E0602"/>
    <w:rsid w:val="009E0B98"/>
    <w:rsid w:val="009E13CC"/>
    <w:rsid w:val="009E2737"/>
    <w:rsid w:val="009E2FF5"/>
    <w:rsid w:val="009E3823"/>
    <w:rsid w:val="009E43A1"/>
    <w:rsid w:val="009E61BF"/>
    <w:rsid w:val="009E653C"/>
    <w:rsid w:val="009E69B4"/>
    <w:rsid w:val="009E6E09"/>
    <w:rsid w:val="009E756A"/>
    <w:rsid w:val="009E75E0"/>
    <w:rsid w:val="009E7706"/>
    <w:rsid w:val="009E7C5C"/>
    <w:rsid w:val="009F1173"/>
    <w:rsid w:val="009F12EF"/>
    <w:rsid w:val="009F1F41"/>
    <w:rsid w:val="009F41A7"/>
    <w:rsid w:val="009F5269"/>
    <w:rsid w:val="009F5374"/>
    <w:rsid w:val="009F5860"/>
    <w:rsid w:val="009F6DA4"/>
    <w:rsid w:val="009F6DE2"/>
    <w:rsid w:val="009F6FB9"/>
    <w:rsid w:val="009F7B46"/>
    <w:rsid w:val="009F7FE9"/>
    <w:rsid w:val="00A000C0"/>
    <w:rsid w:val="00A00526"/>
    <w:rsid w:val="00A00662"/>
    <w:rsid w:val="00A0135A"/>
    <w:rsid w:val="00A01E11"/>
    <w:rsid w:val="00A02352"/>
    <w:rsid w:val="00A02461"/>
    <w:rsid w:val="00A02539"/>
    <w:rsid w:val="00A02571"/>
    <w:rsid w:val="00A03564"/>
    <w:rsid w:val="00A04008"/>
    <w:rsid w:val="00A049B5"/>
    <w:rsid w:val="00A05378"/>
    <w:rsid w:val="00A05FE6"/>
    <w:rsid w:val="00A0660B"/>
    <w:rsid w:val="00A06832"/>
    <w:rsid w:val="00A06F08"/>
    <w:rsid w:val="00A07075"/>
    <w:rsid w:val="00A072B1"/>
    <w:rsid w:val="00A073A7"/>
    <w:rsid w:val="00A1167F"/>
    <w:rsid w:val="00A1269E"/>
    <w:rsid w:val="00A130B5"/>
    <w:rsid w:val="00A139B9"/>
    <w:rsid w:val="00A1448C"/>
    <w:rsid w:val="00A14565"/>
    <w:rsid w:val="00A14B45"/>
    <w:rsid w:val="00A15B25"/>
    <w:rsid w:val="00A17918"/>
    <w:rsid w:val="00A17A18"/>
    <w:rsid w:val="00A20715"/>
    <w:rsid w:val="00A2181C"/>
    <w:rsid w:val="00A21880"/>
    <w:rsid w:val="00A21ED5"/>
    <w:rsid w:val="00A2229E"/>
    <w:rsid w:val="00A22A92"/>
    <w:rsid w:val="00A235F1"/>
    <w:rsid w:val="00A244CA"/>
    <w:rsid w:val="00A2487F"/>
    <w:rsid w:val="00A2494A"/>
    <w:rsid w:val="00A24A1B"/>
    <w:rsid w:val="00A24A83"/>
    <w:rsid w:val="00A26112"/>
    <w:rsid w:val="00A27397"/>
    <w:rsid w:val="00A2797E"/>
    <w:rsid w:val="00A27D2C"/>
    <w:rsid w:val="00A30414"/>
    <w:rsid w:val="00A320C1"/>
    <w:rsid w:val="00A3273D"/>
    <w:rsid w:val="00A34610"/>
    <w:rsid w:val="00A35E6A"/>
    <w:rsid w:val="00A36180"/>
    <w:rsid w:val="00A36E0D"/>
    <w:rsid w:val="00A37BC2"/>
    <w:rsid w:val="00A37E69"/>
    <w:rsid w:val="00A4009E"/>
    <w:rsid w:val="00A40A44"/>
    <w:rsid w:val="00A42164"/>
    <w:rsid w:val="00A424BC"/>
    <w:rsid w:val="00A424C6"/>
    <w:rsid w:val="00A42FEC"/>
    <w:rsid w:val="00A4398B"/>
    <w:rsid w:val="00A44171"/>
    <w:rsid w:val="00A4523E"/>
    <w:rsid w:val="00A45952"/>
    <w:rsid w:val="00A45A8F"/>
    <w:rsid w:val="00A46B90"/>
    <w:rsid w:val="00A46FCE"/>
    <w:rsid w:val="00A47533"/>
    <w:rsid w:val="00A4771B"/>
    <w:rsid w:val="00A5107E"/>
    <w:rsid w:val="00A512D0"/>
    <w:rsid w:val="00A532E0"/>
    <w:rsid w:val="00A53B8C"/>
    <w:rsid w:val="00A53C89"/>
    <w:rsid w:val="00A54030"/>
    <w:rsid w:val="00A541B1"/>
    <w:rsid w:val="00A5430B"/>
    <w:rsid w:val="00A546B1"/>
    <w:rsid w:val="00A55068"/>
    <w:rsid w:val="00A5558F"/>
    <w:rsid w:val="00A55EFD"/>
    <w:rsid w:val="00A5705B"/>
    <w:rsid w:val="00A5758D"/>
    <w:rsid w:val="00A6026E"/>
    <w:rsid w:val="00A6097B"/>
    <w:rsid w:val="00A61127"/>
    <w:rsid w:val="00A615F7"/>
    <w:rsid w:val="00A61ABC"/>
    <w:rsid w:val="00A61BFC"/>
    <w:rsid w:val="00A62921"/>
    <w:rsid w:val="00A62C62"/>
    <w:rsid w:val="00A632CD"/>
    <w:rsid w:val="00A63DB5"/>
    <w:rsid w:val="00A6449C"/>
    <w:rsid w:val="00A64544"/>
    <w:rsid w:val="00A648F3"/>
    <w:rsid w:val="00A658F6"/>
    <w:rsid w:val="00A65B00"/>
    <w:rsid w:val="00A65DE1"/>
    <w:rsid w:val="00A66774"/>
    <w:rsid w:val="00A674D7"/>
    <w:rsid w:val="00A70071"/>
    <w:rsid w:val="00A7052E"/>
    <w:rsid w:val="00A706FA"/>
    <w:rsid w:val="00A70A26"/>
    <w:rsid w:val="00A70D93"/>
    <w:rsid w:val="00A7157A"/>
    <w:rsid w:val="00A7387C"/>
    <w:rsid w:val="00A73B61"/>
    <w:rsid w:val="00A77230"/>
    <w:rsid w:val="00A77391"/>
    <w:rsid w:val="00A776CE"/>
    <w:rsid w:val="00A77BDF"/>
    <w:rsid w:val="00A77E39"/>
    <w:rsid w:val="00A803D1"/>
    <w:rsid w:val="00A807D2"/>
    <w:rsid w:val="00A80AC4"/>
    <w:rsid w:val="00A80CFD"/>
    <w:rsid w:val="00A81114"/>
    <w:rsid w:val="00A82548"/>
    <w:rsid w:val="00A8265B"/>
    <w:rsid w:val="00A83147"/>
    <w:rsid w:val="00A831EA"/>
    <w:rsid w:val="00A83622"/>
    <w:rsid w:val="00A8407F"/>
    <w:rsid w:val="00A8415E"/>
    <w:rsid w:val="00A858B4"/>
    <w:rsid w:val="00A86323"/>
    <w:rsid w:val="00A8703A"/>
    <w:rsid w:val="00A91151"/>
    <w:rsid w:val="00A914DA"/>
    <w:rsid w:val="00A918BB"/>
    <w:rsid w:val="00A91BDD"/>
    <w:rsid w:val="00A91C84"/>
    <w:rsid w:val="00A92BBE"/>
    <w:rsid w:val="00A92D95"/>
    <w:rsid w:val="00A932A4"/>
    <w:rsid w:val="00A933BF"/>
    <w:rsid w:val="00A93E21"/>
    <w:rsid w:val="00A941D2"/>
    <w:rsid w:val="00A945B5"/>
    <w:rsid w:val="00A94D7D"/>
    <w:rsid w:val="00A957AC"/>
    <w:rsid w:val="00A9690D"/>
    <w:rsid w:val="00A96E20"/>
    <w:rsid w:val="00AA0997"/>
    <w:rsid w:val="00AA0BBA"/>
    <w:rsid w:val="00AA186A"/>
    <w:rsid w:val="00AA2034"/>
    <w:rsid w:val="00AA21AF"/>
    <w:rsid w:val="00AA224F"/>
    <w:rsid w:val="00AA2A01"/>
    <w:rsid w:val="00AA2B06"/>
    <w:rsid w:val="00AA33E2"/>
    <w:rsid w:val="00AA4271"/>
    <w:rsid w:val="00AA4DA5"/>
    <w:rsid w:val="00AA531F"/>
    <w:rsid w:val="00AA5F97"/>
    <w:rsid w:val="00AA646E"/>
    <w:rsid w:val="00AA6856"/>
    <w:rsid w:val="00AA6BFD"/>
    <w:rsid w:val="00AA6E3B"/>
    <w:rsid w:val="00AB0BAD"/>
    <w:rsid w:val="00AB1E27"/>
    <w:rsid w:val="00AB23E9"/>
    <w:rsid w:val="00AB347C"/>
    <w:rsid w:val="00AB384A"/>
    <w:rsid w:val="00AB439E"/>
    <w:rsid w:val="00AB4716"/>
    <w:rsid w:val="00AB471A"/>
    <w:rsid w:val="00AB475D"/>
    <w:rsid w:val="00AB54A5"/>
    <w:rsid w:val="00AB5936"/>
    <w:rsid w:val="00AB6EB9"/>
    <w:rsid w:val="00AB7971"/>
    <w:rsid w:val="00AB7AA3"/>
    <w:rsid w:val="00AC0269"/>
    <w:rsid w:val="00AC2D04"/>
    <w:rsid w:val="00AC2DA1"/>
    <w:rsid w:val="00AC2DEA"/>
    <w:rsid w:val="00AC3162"/>
    <w:rsid w:val="00AC3C0B"/>
    <w:rsid w:val="00AC4A3C"/>
    <w:rsid w:val="00AC61AB"/>
    <w:rsid w:val="00AC7CD2"/>
    <w:rsid w:val="00AD006B"/>
    <w:rsid w:val="00AD04F1"/>
    <w:rsid w:val="00AD0B45"/>
    <w:rsid w:val="00AD163C"/>
    <w:rsid w:val="00AD19DE"/>
    <w:rsid w:val="00AD1E19"/>
    <w:rsid w:val="00AD2157"/>
    <w:rsid w:val="00AD2229"/>
    <w:rsid w:val="00AD2AD4"/>
    <w:rsid w:val="00AD3B5A"/>
    <w:rsid w:val="00AD435D"/>
    <w:rsid w:val="00AD468F"/>
    <w:rsid w:val="00AD4702"/>
    <w:rsid w:val="00AD5194"/>
    <w:rsid w:val="00AD5358"/>
    <w:rsid w:val="00AD5364"/>
    <w:rsid w:val="00AD5B85"/>
    <w:rsid w:val="00AD7AA1"/>
    <w:rsid w:val="00AD7B2C"/>
    <w:rsid w:val="00AE0FBE"/>
    <w:rsid w:val="00AE142C"/>
    <w:rsid w:val="00AE15A7"/>
    <w:rsid w:val="00AE1DF4"/>
    <w:rsid w:val="00AE1E40"/>
    <w:rsid w:val="00AE1E99"/>
    <w:rsid w:val="00AE2A34"/>
    <w:rsid w:val="00AE2DF2"/>
    <w:rsid w:val="00AE2E5C"/>
    <w:rsid w:val="00AE31AC"/>
    <w:rsid w:val="00AE4231"/>
    <w:rsid w:val="00AE4A49"/>
    <w:rsid w:val="00AE4FC5"/>
    <w:rsid w:val="00AE5A90"/>
    <w:rsid w:val="00AE67A9"/>
    <w:rsid w:val="00AE73F4"/>
    <w:rsid w:val="00AE79FF"/>
    <w:rsid w:val="00AE7F30"/>
    <w:rsid w:val="00AF1C67"/>
    <w:rsid w:val="00AF1D82"/>
    <w:rsid w:val="00AF1F0D"/>
    <w:rsid w:val="00AF2224"/>
    <w:rsid w:val="00AF292D"/>
    <w:rsid w:val="00AF3ECC"/>
    <w:rsid w:val="00AF4B05"/>
    <w:rsid w:val="00AF504E"/>
    <w:rsid w:val="00AF5C5A"/>
    <w:rsid w:val="00AF5CB1"/>
    <w:rsid w:val="00AF636C"/>
    <w:rsid w:val="00AF7E3B"/>
    <w:rsid w:val="00B002A0"/>
    <w:rsid w:val="00B01B48"/>
    <w:rsid w:val="00B03A04"/>
    <w:rsid w:val="00B03BDE"/>
    <w:rsid w:val="00B04913"/>
    <w:rsid w:val="00B05659"/>
    <w:rsid w:val="00B05DBE"/>
    <w:rsid w:val="00B06798"/>
    <w:rsid w:val="00B07AD3"/>
    <w:rsid w:val="00B106CC"/>
    <w:rsid w:val="00B10855"/>
    <w:rsid w:val="00B108AE"/>
    <w:rsid w:val="00B112C8"/>
    <w:rsid w:val="00B11724"/>
    <w:rsid w:val="00B124A6"/>
    <w:rsid w:val="00B12DB7"/>
    <w:rsid w:val="00B138DE"/>
    <w:rsid w:val="00B1405E"/>
    <w:rsid w:val="00B142CB"/>
    <w:rsid w:val="00B14A85"/>
    <w:rsid w:val="00B1747C"/>
    <w:rsid w:val="00B2059C"/>
    <w:rsid w:val="00B210DE"/>
    <w:rsid w:val="00B21F29"/>
    <w:rsid w:val="00B22D56"/>
    <w:rsid w:val="00B2395D"/>
    <w:rsid w:val="00B23E41"/>
    <w:rsid w:val="00B23E51"/>
    <w:rsid w:val="00B2400A"/>
    <w:rsid w:val="00B24A35"/>
    <w:rsid w:val="00B253DE"/>
    <w:rsid w:val="00B254BC"/>
    <w:rsid w:val="00B2637D"/>
    <w:rsid w:val="00B26C49"/>
    <w:rsid w:val="00B27AC8"/>
    <w:rsid w:val="00B27E69"/>
    <w:rsid w:val="00B30A2C"/>
    <w:rsid w:val="00B321BA"/>
    <w:rsid w:val="00B32C0A"/>
    <w:rsid w:val="00B3309B"/>
    <w:rsid w:val="00B336C2"/>
    <w:rsid w:val="00B346C5"/>
    <w:rsid w:val="00B34C9E"/>
    <w:rsid w:val="00B36C8D"/>
    <w:rsid w:val="00B37639"/>
    <w:rsid w:val="00B37700"/>
    <w:rsid w:val="00B37ED1"/>
    <w:rsid w:val="00B404AD"/>
    <w:rsid w:val="00B40CED"/>
    <w:rsid w:val="00B41564"/>
    <w:rsid w:val="00B42730"/>
    <w:rsid w:val="00B42CAF"/>
    <w:rsid w:val="00B43FDA"/>
    <w:rsid w:val="00B4448C"/>
    <w:rsid w:val="00B4523E"/>
    <w:rsid w:val="00B45999"/>
    <w:rsid w:val="00B46265"/>
    <w:rsid w:val="00B47A6E"/>
    <w:rsid w:val="00B47BF1"/>
    <w:rsid w:val="00B500AC"/>
    <w:rsid w:val="00B50B68"/>
    <w:rsid w:val="00B50EE1"/>
    <w:rsid w:val="00B50F66"/>
    <w:rsid w:val="00B511E1"/>
    <w:rsid w:val="00B51341"/>
    <w:rsid w:val="00B524B6"/>
    <w:rsid w:val="00B524CA"/>
    <w:rsid w:val="00B5315F"/>
    <w:rsid w:val="00B53A76"/>
    <w:rsid w:val="00B54D11"/>
    <w:rsid w:val="00B55DE2"/>
    <w:rsid w:val="00B5613C"/>
    <w:rsid w:val="00B57256"/>
    <w:rsid w:val="00B61339"/>
    <w:rsid w:val="00B61533"/>
    <w:rsid w:val="00B61ACD"/>
    <w:rsid w:val="00B61C08"/>
    <w:rsid w:val="00B62724"/>
    <w:rsid w:val="00B642E9"/>
    <w:rsid w:val="00B644DB"/>
    <w:rsid w:val="00B64E4A"/>
    <w:rsid w:val="00B660F1"/>
    <w:rsid w:val="00B66E34"/>
    <w:rsid w:val="00B67697"/>
    <w:rsid w:val="00B6772F"/>
    <w:rsid w:val="00B706B3"/>
    <w:rsid w:val="00B70C2C"/>
    <w:rsid w:val="00B7151C"/>
    <w:rsid w:val="00B7192C"/>
    <w:rsid w:val="00B72696"/>
    <w:rsid w:val="00B72FDB"/>
    <w:rsid w:val="00B72FE6"/>
    <w:rsid w:val="00B740E5"/>
    <w:rsid w:val="00B74E95"/>
    <w:rsid w:val="00B764CD"/>
    <w:rsid w:val="00B76696"/>
    <w:rsid w:val="00B76F07"/>
    <w:rsid w:val="00B80062"/>
    <w:rsid w:val="00B8031E"/>
    <w:rsid w:val="00B805D5"/>
    <w:rsid w:val="00B81207"/>
    <w:rsid w:val="00B812F5"/>
    <w:rsid w:val="00B81795"/>
    <w:rsid w:val="00B81F54"/>
    <w:rsid w:val="00B82C8E"/>
    <w:rsid w:val="00B82D3F"/>
    <w:rsid w:val="00B832B1"/>
    <w:rsid w:val="00B83A72"/>
    <w:rsid w:val="00B84234"/>
    <w:rsid w:val="00B84DA7"/>
    <w:rsid w:val="00B84E8E"/>
    <w:rsid w:val="00B85C31"/>
    <w:rsid w:val="00B86E8F"/>
    <w:rsid w:val="00B86F2D"/>
    <w:rsid w:val="00B87219"/>
    <w:rsid w:val="00B875DD"/>
    <w:rsid w:val="00B91544"/>
    <w:rsid w:val="00B91A1B"/>
    <w:rsid w:val="00B949BA"/>
    <w:rsid w:val="00B94E6C"/>
    <w:rsid w:val="00B95EEF"/>
    <w:rsid w:val="00B96031"/>
    <w:rsid w:val="00BA0ADD"/>
    <w:rsid w:val="00BA1678"/>
    <w:rsid w:val="00BA2076"/>
    <w:rsid w:val="00BA2340"/>
    <w:rsid w:val="00BA2571"/>
    <w:rsid w:val="00BA29C8"/>
    <w:rsid w:val="00BA3C56"/>
    <w:rsid w:val="00BA41E7"/>
    <w:rsid w:val="00BA4367"/>
    <w:rsid w:val="00BA6F44"/>
    <w:rsid w:val="00BA71A6"/>
    <w:rsid w:val="00BA7D7C"/>
    <w:rsid w:val="00BB0499"/>
    <w:rsid w:val="00BB04C1"/>
    <w:rsid w:val="00BB06E9"/>
    <w:rsid w:val="00BB0B33"/>
    <w:rsid w:val="00BB1C95"/>
    <w:rsid w:val="00BB23AF"/>
    <w:rsid w:val="00BB4175"/>
    <w:rsid w:val="00BB42BF"/>
    <w:rsid w:val="00BB4C00"/>
    <w:rsid w:val="00BB51CD"/>
    <w:rsid w:val="00BB5511"/>
    <w:rsid w:val="00BB59A6"/>
    <w:rsid w:val="00BB5EEA"/>
    <w:rsid w:val="00BB6020"/>
    <w:rsid w:val="00BB6293"/>
    <w:rsid w:val="00BB64E9"/>
    <w:rsid w:val="00BB6D8B"/>
    <w:rsid w:val="00BC00F4"/>
    <w:rsid w:val="00BC1074"/>
    <w:rsid w:val="00BC1598"/>
    <w:rsid w:val="00BC1670"/>
    <w:rsid w:val="00BC185F"/>
    <w:rsid w:val="00BC1EE8"/>
    <w:rsid w:val="00BC2AC5"/>
    <w:rsid w:val="00BC3C6B"/>
    <w:rsid w:val="00BC4237"/>
    <w:rsid w:val="00BC52F6"/>
    <w:rsid w:val="00BC58CF"/>
    <w:rsid w:val="00BC5A07"/>
    <w:rsid w:val="00BC6549"/>
    <w:rsid w:val="00BC6A01"/>
    <w:rsid w:val="00BC6EC7"/>
    <w:rsid w:val="00BC7301"/>
    <w:rsid w:val="00BC76F3"/>
    <w:rsid w:val="00BD07EA"/>
    <w:rsid w:val="00BD20DF"/>
    <w:rsid w:val="00BD24DB"/>
    <w:rsid w:val="00BD2AD5"/>
    <w:rsid w:val="00BD3090"/>
    <w:rsid w:val="00BD3EDC"/>
    <w:rsid w:val="00BD4034"/>
    <w:rsid w:val="00BD54D1"/>
    <w:rsid w:val="00BD5530"/>
    <w:rsid w:val="00BD5A7D"/>
    <w:rsid w:val="00BD5E23"/>
    <w:rsid w:val="00BD60B5"/>
    <w:rsid w:val="00BD63BA"/>
    <w:rsid w:val="00BD7281"/>
    <w:rsid w:val="00BE0BB2"/>
    <w:rsid w:val="00BE0FEA"/>
    <w:rsid w:val="00BE237A"/>
    <w:rsid w:val="00BE2A18"/>
    <w:rsid w:val="00BE2A42"/>
    <w:rsid w:val="00BE2F69"/>
    <w:rsid w:val="00BE30CB"/>
    <w:rsid w:val="00BE3819"/>
    <w:rsid w:val="00BE4996"/>
    <w:rsid w:val="00BE54DB"/>
    <w:rsid w:val="00BE6667"/>
    <w:rsid w:val="00BE6715"/>
    <w:rsid w:val="00BE7320"/>
    <w:rsid w:val="00BE7E92"/>
    <w:rsid w:val="00BF00A3"/>
    <w:rsid w:val="00BF0DEB"/>
    <w:rsid w:val="00BF221E"/>
    <w:rsid w:val="00BF2874"/>
    <w:rsid w:val="00BF38ED"/>
    <w:rsid w:val="00BF4AA5"/>
    <w:rsid w:val="00BF55F6"/>
    <w:rsid w:val="00BF6245"/>
    <w:rsid w:val="00BF62FE"/>
    <w:rsid w:val="00BF6AC3"/>
    <w:rsid w:val="00BF7420"/>
    <w:rsid w:val="00C0071F"/>
    <w:rsid w:val="00C00791"/>
    <w:rsid w:val="00C00DCA"/>
    <w:rsid w:val="00C00E0B"/>
    <w:rsid w:val="00C00EAE"/>
    <w:rsid w:val="00C01A0D"/>
    <w:rsid w:val="00C01B0D"/>
    <w:rsid w:val="00C02EB9"/>
    <w:rsid w:val="00C0380F"/>
    <w:rsid w:val="00C038B8"/>
    <w:rsid w:val="00C03E08"/>
    <w:rsid w:val="00C0467D"/>
    <w:rsid w:val="00C05B29"/>
    <w:rsid w:val="00C05B3D"/>
    <w:rsid w:val="00C05D44"/>
    <w:rsid w:val="00C05F75"/>
    <w:rsid w:val="00C05FFC"/>
    <w:rsid w:val="00C06BB4"/>
    <w:rsid w:val="00C0771B"/>
    <w:rsid w:val="00C10172"/>
    <w:rsid w:val="00C1067D"/>
    <w:rsid w:val="00C1076C"/>
    <w:rsid w:val="00C10D7C"/>
    <w:rsid w:val="00C111CE"/>
    <w:rsid w:val="00C113B4"/>
    <w:rsid w:val="00C117E1"/>
    <w:rsid w:val="00C12280"/>
    <w:rsid w:val="00C12306"/>
    <w:rsid w:val="00C12CCB"/>
    <w:rsid w:val="00C12EED"/>
    <w:rsid w:val="00C1314D"/>
    <w:rsid w:val="00C138DD"/>
    <w:rsid w:val="00C140D3"/>
    <w:rsid w:val="00C14405"/>
    <w:rsid w:val="00C15B97"/>
    <w:rsid w:val="00C1756D"/>
    <w:rsid w:val="00C205C4"/>
    <w:rsid w:val="00C20ED6"/>
    <w:rsid w:val="00C21807"/>
    <w:rsid w:val="00C227F5"/>
    <w:rsid w:val="00C232C0"/>
    <w:rsid w:val="00C2419B"/>
    <w:rsid w:val="00C24374"/>
    <w:rsid w:val="00C246B5"/>
    <w:rsid w:val="00C2498C"/>
    <w:rsid w:val="00C24DA9"/>
    <w:rsid w:val="00C26850"/>
    <w:rsid w:val="00C26ADF"/>
    <w:rsid w:val="00C273C4"/>
    <w:rsid w:val="00C2747C"/>
    <w:rsid w:val="00C27819"/>
    <w:rsid w:val="00C3003B"/>
    <w:rsid w:val="00C307E3"/>
    <w:rsid w:val="00C307EB"/>
    <w:rsid w:val="00C30CF2"/>
    <w:rsid w:val="00C31196"/>
    <w:rsid w:val="00C3145F"/>
    <w:rsid w:val="00C32141"/>
    <w:rsid w:val="00C32A58"/>
    <w:rsid w:val="00C336DE"/>
    <w:rsid w:val="00C3414B"/>
    <w:rsid w:val="00C34538"/>
    <w:rsid w:val="00C34770"/>
    <w:rsid w:val="00C34870"/>
    <w:rsid w:val="00C355D6"/>
    <w:rsid w:val="00C35FBD"/>
    <w:rsid w:val="00C36216"/>
    <w:rsid w:val="00C362A2"/>
    <w:rsid w:val="00C40020"/>
    <w:rsid w:val="00C40434"/>
    <w:rsid w:val="00C40F3C"/>
    <w:rsid w:val="00C412E9"/>
    <w:rsid w:val="00C41518"/>
    <w:rsid w:val="00C431E8"/>
    <w:rsid w:val="00C43488"/>
    <w:rsid w:val="00C43758"/>
    <w:rsid w:val="00C43A83"/>
    <w:rsid w:val="00C44901"/>
    <w:rsid w:val="00C46722"/>
    <w:rsid w:val="00C46B64"/>
    <w:rsid w:val="00C46E9F"/>
    <w:rsid w:val="00C50488"/>
    <w:rsid w:val="00C50EA4"/>
    <w:rsid w:val="00C511A4"/>
    <w:rsid w:val="00C51286"/>
    <w:rsid w:val="00C52277"/>
    <w:rsid w:val="00C52D65"/>
    <w:rsid w:val="00C530C1"/>
    <w:rsid w:val="00C534D2"/>
    <w:rsid w:val="00C535A9"/>
    <w:rsid w:val="00C538CB"/>
    <w:rsid w:val="00C53B6B"/>
    <w:rsid w:val="00C543C0"/>
    <w:rsid w:val="00C5485E"/>
    <w:rsid w:val="00C54C11"/>
    <w:rsid w:val="00C55A30"/>
    <w:rsid w:val="00C55F74"/>
    <w:rsid w:val="00C5636B"/>
    <w:rsid w:val="00C6056B"/>
    <w:rsid w:val="00C62369"/>
    <w:rsid w:val="00C62846"/>
    <w:rsid w:val="00C62905"/>
    <w:rsid w:val="00C631DE"/>
    <w:rsid w:val="00C6353D"/>
    <w:rsid w:val="00C63D26"/>
    <w:rsid w:val="00C63DE9"/>
    <w:rsid w:val="00C64800"/>
    <w:rsid w:val="00C64B64"/>
    <w:rsid w:val="00C65662"/>
    <w:rsid w:val="00C65A23"/>
    <w:rsid w:val="00C65A68"/>
    <w:rsid w:val="00C65E84"/>
    <w:rsid w:val="00C66454"/>
    <w:rsid w:val="00C66EB6"/>
    <w:rsid w:val="00C7002F"/>
    <w:rsid w:val="00C7047E"/>
    <w:rsid w:val="00C70884"/>
    <w:rsid w:val="00C71157"/>
    <w:rsid w:val="00C712E1"/>
    <w:rsid w:val="00C71786"/>
    <w:rsid w:val="00C753A8"/>
    <w:rsid w:val="00C75558"/>
    <w:rsid w:val="00C76086"/>
    <w:rsid w:val="00C7634E"/>
    <w:rsid w:val="00C776CB"/>
    <w:rsid w:val="00C776F8"/>
    <w:rsid w:val="00C77C6E"/>
    <w:rsid w:val="00C804BD"/>
    <w:rsid w:val="00C805C2"/>
    <w:rsid w:val="00C816D3"/>
    <w:rsid w:val="00C8192A"/>
    <w:rsid w:val="00C81BD3"/>
    <w:rsid w:val="00C81BE4"/>
    <w:rsid w:val="00C81CC3"/>
    <w:rsid w:val="00C83A4F"/>
    <w:rsid w:val="00C83A80"/>
    <w:rsid w:val="00C83ADB"/>
    <w:rsid w:val="00C83CCD"/>
    <w:rsid w:val="00C84656"/>
    <w:rsid w:val="00C84B9C"/>
    <w:rsid w:val="00C84EC5"/>
    <w:rsid w:val="00C86847"/>
    <w:rsid w:val="00C87034"/>
    <w:rsid w:val="00C90B7A"/>
    <w:rsid w:val="00C929E3"/>
    <w:rsid w:val="00C92BC1"/>
    <w:rsid w:val="00C93363"/>
    <w:rsid w:val="00C945BD"/>
    <w:rsid w:val="00C94B96"/>
    <w:rsid w:val="00C95A58"/>
    <w:rsid w:val="00CA05B6"/>
    <w:rsid w:val="00CA0BBC"/>
    <w:rsid w:val="00CA0D67"/>
    <w:rsid w:val="00CA0E05"/>
    <w:rsid w:val="00CA14E0"/>
    <w:rsid w:val="00CA1704"/>
    <w:rsid w:val="00CA1E98"/>
    <w:rsid w:val="00CA2099"/>
    <w:rsid w:val="00CA2250"/>
    <w:rsid w:val="00CA2D74"/>
    <w:rsid w:val="00CA3C6E"/>
    <w:rsid w:val="00CA4D60"/>
    <w:rsid w:val="00CA54C1"/>
    <w:rsid w:val="00CA5C06"/>
    <w:rsid w:val="00CA6134"/>
    <w:rsid w:val="00CA6579"/>
    <w:rsid w:val="00CA6752"/>
    <w:rsid w:val="00CA6AF1"/>
    <w:rsid w:val="00CA7E3A"/>
    <w:rsid w:val="00CB04ED"/>
    <w:rsid w:val="00CB05A9"/>
    <w:rsid w:val="00CB09BD"/>
    <w:rsid w:val="00CB0AFB"/>
    <w:rsid w:val="00CB0E53"/>
    <w:rsid w:val="00CB0E6B"/>
    <w:rsid w:val="00CB1322"/>
    <w:rsid w:val="00CB2D3B"/>
    <w:rsid w:val="00CB3015"/>
    <w:rsid w:val="00CB4F72"/>
    <w:rsid w:val="00CB5927"/>
    <w:rsid w:val="00CB5EA2"/>
    <w:rsid w:val="00CB6212"/>
    <w:rsid w:val="00CB7DDC"/>
    <w:rsid w:val="00CC09EE"/>
    <w:rsid w:val="00CC0D51"/>
    <w:rsid w:val="00CC0FA7"/>
    <w:rsid w:val="00CC2FE8"/>
    <w:rsid w:val="00CC332E"/>
    <w:rsid w:val="00CC39AC"/>
    <w:rsid w:val="00CC3EC7"/>
    <w:rsid w:val="00CC48A6"/>
    <w:rsid w:val="00CC4D18"/>
    <w:rsid w:val="00CC50AB"/>
    <w:rsid w:val="00CC5F5F"/>
    <w:rsid w:val="00CC6312"/>
    <w:rsid w:val="00CC66A7"/>
    <w:rsid w:val="00CC6B7D"/>
    <w:rsid w:val="00CC7033"/>
    <w:rsid w:val="00CD06C2"/>
    <w:rsid w:val="00CD0BC9"/>
    <w:rsid w:val="00CD1085"/>
    <w:rsid w:val="00CD1358"/>
    <w:rsid w:val="00CD1A5C"/>
    <w:rsid w:val="00CD249C"/>
    <w:rsid w:val="00CD63C6"/>
    <w:rsid w:val="00CD6C57"/>
    <w:rsid w:val="00CE05B1"/>
    <w:rsid w:val="00CE05B8"/>
    <w:rsid w:val="00CE0A09"/>
    <w:rsid w:val="00CE0EE2"/>
    <w:rsid w:val="00CE1638"/>
    <w:rsid w:val="00CE310F"/>
    <w:rsid w:val="00CE404D"/>
    <w:rsid w:val="00CE6BE6"/>
    <w:rsid w:val="00CE6CC0"/>
    <w:rsid w:val="00CE72E9"/>
    <w:rsid w:val="00CE7B86"/>
    <w:rsid w:val="00CF03FA"/>
    <w:rsid w:val="00CF0D29"/>
    <w:rsid w:val="00CF131D"/>
    <w:rsid w:val="00CF14AF"/>
    <w:rsid w:val="00CF152D"/>
    <w:rsid w:val="00CF1CCB"/>
    <w:rsid w:val="00CF36D2"/>
    <w:rsid w:val="00CF3C23"/>
    <w:rsid w:val="00CF3D6A"/>
    <w:rsid w:val="00CF3E91"/>
    <w:rsid w:val="00CF476D"/>
    <w:rsid w:val="00CF5221"/>
    <w:rsid w:val="00CF5684"/>
    <w:rsid w:val="00CF5D7F"/>
    <w:rsid w:val="00CF6837"/>
    <w:rsid w:val="00CF746F"/>
    <w:rsid w:val="00CF78DE"/>
    <w:rsid w:val="00CF7D4F"/>
    <w:rsid w:val="00CF7F1A"/>
    <w:rsid w:val="00D00447"/>
    <w:rsid w:val="00D017F6"/>
    <w:rsid w:val="00D02285"/>
    <w:rsid w:val="00D03F13"/>
    <w:rsid w:val="00D04278"/>
    <w:rsid w:val="00D051B0"/>
    <w:rsid w:val="00D07408"/>
    <w:rsid w:val="00D07ACB"/>
    <w:rsid w:val="00D10DE0"/>
    <w:rsid w:val="00D11550"/>
    <w:rsid w:val="00D12938"/>
    <w:rsid w:val="00D141E9"/>
    <w:rsid w:val="00D16DE5"/>
    <w:rsid w:val="00D206BE"/>
    <w:rsid w:val="00D211E7"/>
    <w:rsid w:val="00D212D6"/>
    <w:rsid w:val="00D2144C"/>
    <w:rsid w:val="00D214C4"/>
    <w:rsid w:val="00D214CA"/>
    <w:rsid w:val="00D22475"/>
    <w:rsid w:val="00D2333C"/>
    <w:rsid w:val="00D23388"/>
    <w:rsid w:val="00D233F1"/>
    <w:rsid w:val="00D24892"/>
    <w:rsid w:val="00D24A98"/>
    <w:rsid w:val="00D256E0"/>
    <w:rsid w:val="00D2630B"/>
    <w:rsid w:val="00D27AEA"/>
    <w:rsid w:val="00D30031"/>
    <w:rsid w:val="00D30F72"/>
    <w:rsid w:val="00D310DE"/>
    <w:rsid w:val="00D328DD"/>
    <w:rsid w:val="00D33826"/>
    <w:rsid w:val="00D34035"/>
    <w:rsid w:val="00D34053"/>
    <w:rsid w:val="00D35F81"/>
    <w:rsid w:val="00D36A95"/>
    <w:rsid w:val="00D372CF"/>
    <w:rsid w:val="00D378E3"/>
    <w:rsid w:val="00D3795E"/>
    <w:rsid w:val="00D404A2"/>
    <w:rsid w:val="00D42176"/>
    <w:rsid w:val="00D440B9"/>
    <w:rsid w:val="00D45B8D"/>
    <w:rsid w:val="00D45EBE"/>
    <w:rsid w:val="00D45EFC"/>
    <w:rsid w:val="00D4647F"/>
    <w:rsid w:val="00D46502"/>
    <w:rsid w:val="00D469BE"/>
    <w:rsid w:val="00D46A41"/>
    <w:rsid w:val="00D46AA3"/>
    <w:rsid w:val="00D47FDD"/>
    <w:rsid w:val="00D50903"/>
    <w:rsid w:val="00D51827"/>
    <w:rsid w:val="00D51A3A"/>
    <w:rsid w:val="00D51C6F"/>
    <w:rsid w:val="00D51E96"/>
    <w:rsid w:val="00D51E99"/>
    <w:rsid w:val="00D51FCC"/>
    <w:rsid w:val="00D52193"/>
    <w:rsid w:val="00D52366"/>
    <w:rsid w:val="00D531BD"/>
    <w:rsid w:val="00D538F7"/>
    <w:rsid w:val="00D53CD8"/>
    <w:rsid w:val="00D54271"/>
    <w:rsid w:val="00D548C8"/>
    <w:rsid w:val="00D55420"/>
    <w:rsid w:val="00D55B4B"/>
    <w:rsid w:val="00D55DAB"/>
    <w:rsid w:val="00D55EEB"/>
    <w:rsid w:val="00D56F09"/>
    <w:rsid w:val="00D5761B"/>
    <w:rsid w:val="00D57901"/>
    <w:rsid w:val="00D57BC3"/>
    <w:rsid w:val="00D601CE"/>
    <w:rsid w:val="00D60A3D"/>
    <w:rsid w:val="00D60CAB"/>
    <w:rsid w:val="00D61B4C"/>
    <w:rsid w:val="00D62DC9"/>
    <w:rsid w:val="00D64301"/>
    <w:rsid w:val="00D64532"/>
    <w:rsid w:val="00D64B05"/>
    <w:rsid w:val="00D653AF"/>
    <w:rsid w:val="00D6545D"/>
    <w:rsid w:val="00D66721"/>
    <w:rsid w:val="00D66D49"/>
    <w:rsid w:val="00D66EC7"/>
    <w:rsid w:val="00D66EFD"/>
    <w:rsid w:val="00D670E4"/>
    <w:rsid w:val="00D701D3"/>
    <w:rsid w:val="00D70B10"/>
    <w:rsid w:val="00D70D8F"/>
    <w:rsid w:val="00D70E98"/>
    <w:rsid w:val="00D7134D"/>
    <w:rsid w:val="00D7214B"/>
    <w:rsid w:val="00D725D4"/>
    <w:rsid w:val="00D73056"/>
    <w:rsid w:val="00D730E2"/>
    <w:rsid w:val="00D734EB"/>
    <w:rsid w:val="00D73884"/>
    <w:rsid w:val="00D744F1"/>
    <w:rsid w:val="00D754E7"/>
    <w:rsid w:val="00D75B65"/>
    <w:rsid w:val="00D75D30"/>
    <w:rsid w:val="00D76761"/>
    <w:rsid w:val="00D7707C"/>
    <w:rsid w:val="00D77286"/>
    <w:rsid w:val="00D77CB1"/>
    <w:rsid w:val="00D80157"/>
    <w:rsid w:val="00D80247"/>
    <w:rsid w:val="00D80B69"/>
    <w:rsid w:val="00D81C2C"/>
    <w:rsid w:val="00D82DB8"/>
    <w:rsid w:val="00D82EE6"/>
    <w:rsid w:val="00D82F62"/>
    <w:rsid w:val="00D8351B"/>
    <w:rsid w:val="00D83793"/>
    <w:rsid w:val="00D843A0"/>
    <w:rsid w:val="00D846B4"/>
    <w:rsid w:val="00D85A4A"/>
    <w:rsid w:val="00D85EFD"/>
    <w:rsid w:val="00D865AC"/>
    <w:rsid w:val="00D87B3A"/>
    <w:rsid w:val="00D87B6D"/>
    <w:rsid w:val="00D91932"/>
    <w:rsid w:val="00D93415"/>
    <w:rsid w:val="00D93836"/>
    <w:rsid w:val="00D93ED5"/>
    <w:rsid w:val="00D94869"/>
    <w:rsid w:val="00D95158"/>
    <w:rsid w:val="00D96B8F"/>
    <w:rsid w:val="00D96E13"/>
    <w:rsid w:val="00D97056"/>
    <w:rsid w:val="00D9758C"/>
    <w:rsid w:val="00D97A63"/>
    <w:rsid w:val="00DA0908"/>
    <w:rsid w:val="00DA0B53"/>
    <w:rsid w:val="00DA195B"/>
    <w:rsid w:val="00DA238A"/>
    <w:rsid w:val="00DA376B"/>
    <w:rsid w:val="00DA3BB9"/>
    <w:rsid w:val="00DA3C12"/>
    <w:rsid w:val="00DA4ECA"/>
    <w:rsid w:val="00DA581B"/>
    <w:rsid w:val="00DA5E76"/>
    <w:rsid w:val="00DA5F37"/>
    <w:rsid w:val="00DA7701"/>
    <w:rsid w:val="00DB0BD7"/>
    <w:rsid w:val="00DB111D"/>
    <w:rsid w:val="00DB25D1"/>
    <w:rsid w:val="00DB3084"/>
    <w:rsid w:val="00DB365B"/>
    <w:rsid w:val="00DB3E4B"/>
    <w:rsid w:val="00DB45D9"/>
    <w:rsid w:val="00DB4DA2"/>
    <w:rsid w:val="00DB4F4D"/>
    <w:rsid w:val="00DB5567"/>
    <w:rsid w:val="00DB559D"/>
    <w:rsid w:val="00DB5D79"/>
    <w:rsid w:val="00DB610B"/>
    <w:rsid w:val="00DB6C83"/>
    <w:rsid w:val="00DC03C1"/>
    <w:rsid w:val="00DC1780"/>
    <w:rsid w:val="00DC1A9E"/>
    <w:rsid w:val="00DC28E0"/>
    <w:rsid w:val="00DC2AD8"/>
    <w:rsid w:val="00DC3723"/>
    <w:rsid w:val="00DC3DF3"/>
    <w:rsid w:val="00DC50FD"/>
    <w:rsid w:val="00DC62AD"/>
    <w:rsid w:val="00DC6390"/>
    <w:rsid w:val="00DC641F"/>
    <w:rsid w:val="00DC652C"/>
    <w:rsid w:val="00DC6A0F"/>
    <w:rsid w:val="00DC70E5"/>
    <w:rsid w:val="00DD01EC"/>
    <w:rsid w:val="00DD0268"/>
    <w:rsid w:val="00DD15B5"/>
    <w:rsid w:val="00DD24A3"/>
    <w:rsid w:val="00DD26EE"/>
    <w:rsid w:val="00DD2720"/>
    <w:rsid w:val="00DD2746"/>
    <w:rsid w:val="00DD2E7F"/>
    <w:rsid w:val="00DD3424"/>
    <w:rsid w:val="00DD344A"/>
    <w:rsid w:val="00DD4761"/>
    <w:rsid w:val="00DD4891"/>
    <w:rsid w:val="00DD50D5"/>
    <w:rsid w:val="00DD5102"/>
    <w:rsid w:val="00DD77D0"/>
    <w:rsid w:val="00DE0CD3"/>
    <w:rsid w:val="00DE2583"/>
    <w:rsid w:val="00DE2A07"/>
    <w:rsid w:val="00DE2E31"/>
    <w:rsid w:val="00DE34B0"/>
    <w:rsid w:val="00DE4481"/>
    <w:rsid w:val="00DE5987"/>
    <w:rsid w:val="00DE5D49"/>
    <w:rsid w:val="00DE6E33"/>
    <w:rsid w:val="00DE733A"/>
    <w:rsid w:val="00DE74BA"/>
    <w:rsid w:val="00DE79D1"/>
    <w:rsid w:val="00DF033B"/>
    <w:rsid w:val="00DF04B0"/>
    <w:rsid w:val="00DF1F32"/>
    <w:rsid w:val="00DF227A"/>
    <w:rsid w:val="00DF2B5F"/>
    <w:rsid w:val="00DF4607"/>
    <w:rsid w:val="00DF4EC8"/>
    <w:rsid w:val="00DF5282"/>
    <w:rsid w:val="00DF5A4B"/>
    <w:rsid w:val="00DF6155"/>
    <w:rsid w:val="00E002F9"/>
    <w:rsid w:val="00E00E44"/>
    <w:rsid w:val="00E03383"/>
    <w:rsid w:val="00E03983"/>
    <w:rsid w:val="00E04037"/>
    <w:rsid w:val="00E04776"/>
    <w:rsid w:val="00E04FCA"/>
    <w:rsid w:val="00E05292"/>
    <w:rsid w:val="00E058DB"/>
    <w:rsid w:val="00E05903"/>
    <w:rsid w:val="00E063EA"/>
    <w:rsid w:val="00E06494"/>
    <w:rsid w:val="00E06B42"/>
    <w:rsid w:val="00E06B97"/>
    <w:rsid w:val="00E070CC"/>
    <w:rsid w:val="00E07A4E"/>
    <w:rsid w:val="00E07F35"/>
    <w:rsid w:val="00E10116"/>
    <w:rsid w:val="00E10439"/>
    <w:rsid w:val="00E105BF"/>
    <w:rsid w:val="00E11D5C"/>
    <w:rsid w:val="00E12896"/>
    <w:rsid w:val="00E13BE9"/>
    <w:rsid w:val="00E14F66"/>
    <w:rsid w:val="00E14FA6"/>
    <w:rsid w:val="00E158F8"/>
    <w:rsid w:val="00E15CD6"/>
    <w:rsid w:val="00E1722C"/>
    <w:rsid w:val="00E176F2"/>
    <w:rsid w:val="00E208CA"/>
    <w:rsid w:val="00E21A48"/>
    <w:rsid w:val="00E2218E"/>
    <w:rsid w:val="00E229E8"/>
    <w:rsid w:val="00E2373D"/>
    <w:rsid w:val="00E24294"/>
    <w:rsid w:val="00E243F9"/>
    <w:rsid w:val="00E246F9"/>
    <w:rsid w:val="00E24A8D"/>
    <w:rsid w:val="00E25F45"/>
    <w:rsid w:val="00E303B2"/>
    <w:rsid w:val="00E30AB2"/>
    <w:rsid w:val="00E30E20"/>
    <w:rsid w:val="00E31E7B"/>
    <w:rsid w:val="00E32365"/>
    <w:rsid w:val="00E32B34"/>
    <w:rsid w:val="00E32C24"/>
    <w:rsid w:val="00E32D4F"/>
    <w:rsid w:val="00E33393"/>
    <w:rsid w:val="00E351C5"/>
    <w:rsid w:val="00E35773"/>
    <w:rsid w:val="00E373F6"/>
    <w:rsid w:val="00E379C4"/>
    <w:rsid w:val="00E37EA6"/>
    <w:rsid w:val="00E401FE"/>
    <w:rsid w:val="00E40619"/>
    <w:rsid w:val="00E40D57"/>
    <w:rsid w:val="00E40E73"/>
    <w:rsid w:val="00E410F3"/>
    <w:rsid w:val="00E416A0"/>
    <w:rsid w:val="00E41BDC"/>
    <w:rsid w:val="00E4333B"/>
    <w:rsid w:val="00E4340E"/>
    <w:rsid w:val="00E43E34"/>
    <w:rsid w:val="00E456C2"/>
    <w:rsid w:val="00E45B5F"/>
    <w:rsid w:val="00E466BF"/>
    <w:rsid w:val="00E46927"/>
    <w:rsid w:val="00E46A1C"/>
    <w:rsid w:val="00E46EEA"/>
    <w:rsid w:val="00E46EEC"/>
    <w:rsid w:val="00E47A01"/>
    <w:rsid w:val="00E51102"/>
    <w:rsid w:val="00E51813"/>
    <w:rsid w:val="00E521C0"/>
    <w:rsid w:val="00E524F8"/>
    <w:rsid w:val="00E52CCB"/>
    <w:rsid w:val="00E53AA9"/>
    <w:rsid w:val="00E53FD0"/>
    <w:rsid w:val="00E54058"/>
    <w:rsid w:val="00E54AAB"/>
    <w:rsid w:val="00E54B48"/>
    <w:rsid w:val="00E56878"/>
    <w:rsid w:val="00E56CF8"/>
    <w:rsid w:val="00E56FFB"/>
    <w:rsid w:val="00E57166"/>
    <w:rsid w:val="00E57A83"/>
    <w:rsid w:val="00E60D6B"/>
    <w:rsid w:val="00E6118A"/>
    <w:rsid w:val="00E61CE5"/>
    <w:rsid w:val="00E6480A"/>
    <w:rsid w:val="00E64A7C"/>
    <w:rsid w:val="00E64B17"/>
    <w:rsid w:val="00E66E3D"/>
    <w:rsid w:val="00E67685"/>
    <w:rsid w:val="00E6778B"/>
    <w:rsid w:val="00E6781A"/>
    <w:rsid w:val="00E7077D"/>
    <w:rsid w:val="00E7179D"/>
    <w:rsid w:val="00E71CDC"/>
    <w:rsid w:val="00E71F14"/>
    <w:rsid w:val="00E71FA6"/>
    <w:rsid w:val="00E729E0"/>
    <w:rsid w:val="00E73C85"/>
    <w:rsid w:val="00E742DB"/>
    <w:rsid w:val="00E74E8B"/>
    <w:rsid w:val="00E774A4"/>
    <w:rsid w:val="00E77C62"/>
    <w:rsid w:val="00E813DB"/>
    <w:rsid w:val="00E82E38"/>
    <w:rsid w:val="00E832C2"/>
    <w:rsid w:val="00E83AF1"/>
    <w:rsid w:val="00E84E68"/>
    <w:rsid w:val="00E858C4"/>
    <w:rsid w:val="00E8602B"/>
    <w:rsid w:val="00E86415"/>
    <w:rsid w:val="00E866A2"/>
    <w:rsid w:val="00E86856"/>
    <w:rsid w:val="00E86E74"/>
    <w:rsid w:val="00E87047"/>
    <w:rsid w:val="00E8761D"/>
    <w:rsid w:val="00E91895"/>
    <w:rsid w:val="00E9318C"/>
    <w:rsid w:val="00E938A1"/>
    <w:rsid w:val="00E94937"/>
    <w:rsid w:val="00E951B7"/>
    <w:rsid w:val="00E9599F"/>
    <w:rsid w:val="00E95BD9"/>
    <w:rsid w:val="00E96928"/>
    <w:rsid w:val="00E9698C"/>
    <w:rsid w:val="00E978F5"/>
    <w:rsid w:val="00E97B28"/>
    <w:rsid w:val="00E97FE0"/>
    <w:rsid w:val="00E97FE2"/>
    <w:rsid w:val="00EA0BE3"/>
    <w:rsid w:val="00EA1372"/>
    <w:rsid w:val="00EA2D4B"/>
    <w:rsid w:val="00EA390D"/>
    <w:rsid w:val="00EA3B93"/>
    <w:rsid w:val="00EA41B6"/>
    <w:rsid w:val="00EA4302"/>
    <w:rsid w:val="00EA5394"/>
    <w:rsid w:val="00EA5D4E"/>
    <w:rsid w:val="00EA63EB"/>
    <w:rsid w:val="00EA69C9"/>
    <w:rsid w:val="00EA7383"/>
    <w:rsid w:val="00EA740B"/>
    <w:rsid w:val="00EA764A"/>
    <w:rsid w:val="00EA77D2"/>
    <w:rsid w:val="00EB0A0C"/>
    <w:rsid w:val="00EB2830"/>
    <w:rsid w:val="00EB29A7"/>
    <w:rsid w:val="00EB2CDE"/>
    <w:rsid w:val="00EB2F09"/>
    <w:rsid w:val="00EB4713"/>
    <w:rsid w:val="00EB4B62"/>
    <w:rsid w:val="00EB6082"/>
    <w:rsid w:val="00EB6333"/>
    <w:rsid w:val="00EB6F6A"/>
    <w:rsid w:val="00EB7073"/>
    <w:rsid w:val="00EB7458"/>
    <w:rsid w:val="00EB756C"/>
    <w:rsid w:val="00EC122D"/>
    <w:rsid w:val="00EC169F"/>
    <w:rsid w:val="00EC26C9"/>
    <w:rsid w:val="00EC3F2E"/>
    <w:rsid w:val="00EC4D21"/>
    <w:rsid w:val="00EC5D6D"/>
    <w:rsid w:val="00EC5E53"/>
    <w:rsid w:val="00EC66AF"/>
    <w:rsid w:val="00EC7402"/>
    <w:rsid w:val="00EC7E8D"/>
    <w:rsid w:val="00ED2AA6"/>
    <w:rsid w:val="00ED2EF6"/>
    <w:rsid w:val="00ED3122"/>
    <w:rsid w:val="00ED3230"/>
    <w:rsid w:val="00ED3376"/>
    <w:rsid w:val="00ED3B23"/>
    <w:rsid w:val="00ED691B"/>
    <w:rsid w:val="00ED6AC7"/>
    <w:rsid w:val="00ED6C4B"/>
    <w:rsid w:val="00ED71E4"/>
    <w:rsid w:val="00ED75C6"/>
    <w:rsid w:val="00ED7AFB"/>
    <w:rsid w:val="00EE04DC"/>
    <w:rsid w:val="00EE095F"/>
    <w:rsid w:val="00EE0CA8"/>
    <w:rsid w:val="00EE10BD"/>
    <w:rsid w:val="00EE1DD0"/>
    <w:rsid w:val="00EE21F9"/>
    <w:rsid w:val="00EE2F2A"/>
    <w:rsid w:val="00EE2F8E"/>
    <w:rsid w:val="00EE35B4"/>
    <w:rsid w:val="00EE3617"/>
    <w:rsid w:val="00EE36A0"/>
    <w:rsid w:val="00EE407F"/>
    <w:rsid w:val="00EE43BB"/>
    <w:rsid w:val="00EE440E"/>
    <w:rsid w:val="00EE5053"/>
    <w:rsid w:val="00EE6865"/>
    <w:rsid w:val="00EE7314"/>
    <w:rsid w:val="00EE79CC"/>
    <w:rsid w:val="00EE7D61"/>
    <w:rsid w:val="00EF1077"/>
    <w:rsid w:val="00EF113F"/>
    <w:rsid w:val="00EF256E"/>
    <w:rsid w:val="00EF2F33"/>
    <w:rsid w:val="00EF326B"/>
    <w:rsid w:val="00EF3E16"/>
    <w:rsid w:val="00EF3E4B"/>
    <w:rsid w:val="00EF3FB9"/>
    <w:rsid w:val="00EF4B4B"/>
    <w:rsid w:val="00EF4CAC"/>
    <w:rsid w:val="00EF529F"/>
    <w:rsid w:val="00EF667F"/>
    <w:rsid w:val="00EF75F8"/>
    <w:rsid w:val="00F00198"/>
    <w:rsid w:val="00F0158C"/>
    <w:rsid w:val="00F016F1"/>
    <w:rsid w:val="00F0195D"/>
    <w:rsid w:val="00F0370F"/>
    <w:rsid w:val="00F04062"/>
    <w:rsid w:val="00F05914"/>
    <w:rsid w:val="00F07A6A"/>
    <w:rsid w:val="00F07F07"/>
    <w:rsid w:val="00F10CE2"/>
    <w:rsid w:val="00F11001"/>
    <w:rsid w:val="00F130E8"/>
    <w:rsid w:val="00F13471"/>
    <w:rsid w:val="00F15685"/>
    <w:rsid w:val="00F167EF"/>
    <w:rsid w:val="00F2030C"/>
    <w:rsid w:val="00F20F26"/>
    <w:rsid w:val="00F22B08"/>
    <w:rsid w:val="00F23C88"/>
    <w:rsid w:val="00F24C92"/>
    <w:rsid w:val="00F24F0E"/>
    <w:rsid w:val="00F25FDB"/>
    <w:rsid w:val="00F2660C"/>
    <w:rsid w:val="00F27CB2"/>
    <w:rsid w:val="00F27E50"/>
    <w:rsid w:val="00F305E1"/>
    <w:rsid w:val="00F30618"/>
    <w:rsid w:val="00F3062D"/>
    <w:rsid w:val="00F313CC"/>
    <w:rsid w:val="00F31703"/>
    <w:rsid w:val="00F31728"/>
    <w:rsid w:val="00F320C6"/>
    <w:rsid w:val="00F33482"/>
    <w:rsid w:val="00F33CF0"/>
    <w:rsid w:val="00F34AB3"/>
    <w:rsid w:val="00F352BB"/>
    <w:rsid w:val="00F3575F"/>
    <w:rsid w:val="00F35C7D"/>
    <w:rsid w:val="00F3616D"/>
    <w:rsid w:val="00F36568"/>
    <w:rsid w:val="00F37E79"/>
    <w:rsid w:val="00F40A9F"/>
    <w:rsid w:val="00F40C17"/>
    <w:rsid w:val="00F42A1E"/>
    <w:rsid w:val="00F42C9D"/>
    <w:rsid w:val="00F433D8"/>
    <w:rsid w:val="00F43B13"/>
    <w:rsid w:val="00F43F72"/>
    <w:rsid w:val="00F45024"/>
    <w:rsid w:val="00F4553A"/>
    <w:rsid w:val="00F456AF"/>
    <w:rsid w:val="00F466B1"/>
    <w:rsid w:val="00F47F4C"/>
    <w:rsid w:val="00F51613"/>
    <w:rsid w:val="00F5178A"/>
    <w:rsid w:val="00F51A86"/>
    <w:rsid w:val="00F52393"/>
    <w:rsid w:val="00F52BC3"/>
    <w:rsid w:val="00F53A78"/>
    <w:rsid w:val="00F54029"/>
    <w:rsid w:val="00F54632"/>
    <w:rsid w:val="00F547D2"/>
    <w:rsid w:val="00F5532F"/>
    <w:rsid w:val="00F553FB"/>
    <w:rsid w:val="00F554CE"/>
    <w:rsid w:val="00F55C9C"/>
    <w:rsid w:val="00F565C7"/>
    <w:rsid w:val="00F565E0"/>
    <w:rsid w:val="00F56A49"/>
    <w:rsid w:val="00F576A0"/>
    <w:rsid w:val="00F576E6"/>
    <w:rsid w:val="00F604DF"/>
    <w:rsid w:val="00F605C1"/>
    <w:rsid w:val="00F61292"/>
    <w:rsid w:val="00F61347"/>
    <w:rsid w:val="00F6264B"/>
    <w:rsid w:val="00F635C7"/>
    <w:rsid w:val="00F636F7"/>
    <w:rsid w:val="00F642CF"/>
    <w:rsid w:val="00F646C1"/>
    <w:rsid w:val="00F66247"/>
    <w:rsid w:val="00F6626D"/>
    <w:rsid w:val="00F662CE"/>
    <w:rsid w:val="00F668AF"/>
    <w:rsid w:val="00F66D8C"/>
    <w:rsid w:val="00F6721B"/>
    <w:rsid w:val="00F675E1"/>
    <w:rsid w:val="00F679C4"/>
    <w:rsid w:val="00F67AEB"/>
    <w:rsid w:val="00F70F04"/>
    <w:rsid w:val="00F7264C"/>
    <w:rsid w:val="00F7340C"/>
    <w:rsid w:val="00F7385A"/>
    <w:rsid w:val="00F7412F"/>
    <w:rsid w:val="00F74461"/>
    <w:rsid w:val="00F7483B"/>
    <w:rsid w:val="00F74E42"/>
    <w:rsid w:val="00F74FD8"/>
    <w:rsid w:val="00F75702"/>
    <w:rsid w:val="00F76010"/>
    <w:rsid w:val="00F763B1"/>
    <w:rsid w:val="00F76ECE"/>
    <w:rsid w:val="00F77ABB"/>
    <w:rsid w:val="00F77EED"/>
    <w:rsid w:val="00F801AC"/>
    <w:rsid w:val="00F80236"/>
    <w:rsid w:val="00F805B6"/>
    <w:rsid w:val="00F814CB"/>
    <w:rsid w:val="00F8193B"/>
    <w:rsid w:val="00F82092"/>
    <w:rsid w:val="00F828FB"/>
    <w:rsid w:val="00F82958"/>
    <w:rsid w:val="00F83775"/>
    <w:rsid w:val="00F8379D"/>
    <w:rsid w:val="00F838C8"/>
    <w:rsid w:val="00F83FDC"/>
    <w:rsid w:val="00F844E9"/>
    <w:rsid w:val="00F86355"/>
    <w:rsid w:val="00F863A0"/>
    <w:rsid w:val="00F8667E"/>
    <w:rsid w:val="00F87C78"/>
    <w:rsid w:val="00F87D1F"/>
    <w:rsid w:val="00F87D81"/>
    <w:rsid w:val="00F901C1"/>
    <w:rsid w:val="00F902C9"/>
    <w:rsid w:val="00F910BA"/>
    <w:rsid w:val="00F930C9"/>
    <w:rsid w:val="00F93668"/>
    <w:rsid w:val="00F937B8"/>
    <w:rsid w:val="00F949B8"/>
    <w:rsid w:val="00F94A0E"/>
    <w:rsid w:val="00F952A3"/>
    <w:rsid w:val="00F953DD"/>
    <w:rsid w:val="00F96D31"/>
    <w:rsid w:val="00FA06A6"/>
    <w:rsid w:val="00FA09E2"/>
    <w:rsid w:val="00FA0A0A"/>
    <w:rsid w:val="00FA19A3"/>
    <w:rsid w:val="00FA231D"/>
    <w:rsid w:val="00FA2807"/>
    <w:rsid w:val="00FA2815"/>
    <w:rsid w:val="00FA33E1"/>
    <w:rsid w:val="00FA3A49"/>
    <w:rsid w:val="00FA3F34"/>
    <w:rsid w:val="00FA465C"/>
    <w:rsid w:val="00FA4730"/>
    <w:rsid w:val="00FA4761"/>
    <w:rsid w:val="00FA78BC"/>
    <w:rsid w:val="00FB02C5"/>
    <w:rsid w:val="00FB064C"/>
    <w:rsid w:val="00FB1890"/>
    <w:rsid w:val="00FB1CAE"/>
    <w:rsid w:val="00FB1D83"/>
    <w:rsid w:val="00FB233E"/>
    <w:rsid w:val="00FB28D2"/>
    <w:rsid w:val="00FB35E5"/>
    <w:rsid w:val="00FB415E"/>
    <w:rsid w:val="00FB41A4"/>
    <w:rsid w:val="00FB51DC"/>
    <w:rsid w:val="00FB5255"/>
    <w:rsid w:val="00FB53AA"/>
    <w:rsid w:val="00FB5963"/>
    <w:rsid w:val="00FB723B"/>
    <w:rsid w:val="00FB7788"/>
    <w:rsid w:val="00FB798D"/>
    <w:rsid w:val="00FC062D"/>
    <w:rsid w:val="00FC0A0B"/>
    <w:rsid w:val="00FC1042"/>
    <w:rsid w:val="00FC14AF"/>
    <w:rsid w:val="00FC1FB4"/>
    <w:rsid w:val="00FC36A0"/>
    <w:rsid w:val="00FC37DC"/>
    <w:rsid w:val="00FC3BB2"/>
    <w:rsid w:val="00FC4674"/>
    <w:rsid w:val="00FC487F"/>
    <w:rsid w:val="00FC51B5"/>
    <w:rsid w:val="00FC5502"/>
    <w:rsid w:val="00FC5E67"/>
    <w:rsid w:val="00FC68AC"/>
    <w:rsid w:val="00FC703C"/>
    <w:rsid w:val="00FC70AF"/>
    <w:rsid w:val="00FC7825"/>
    <w:rsid w:val="00FC7BEC"/>
    <w:rsid w:val="00FD0DAD"/>
    <w:rsid w:val="00FD1516"/>
    <w:rsid w:val="00FD1B9C"/>
    <w:rsid w:val="00FD21F4"/>
    <w:rsid w:val="00FD275A"/>
    <w:rsid w:val="00FD2BD0"/>
    <w:rsid w:val="00FD38FA"/>
    <w:rsid w:val="00FD44DB"/>
    <w:rsid w:val="00FD4502"/>
    <w:rsid w:val="00FD65BE"/>
    <w:rsid w:val="00FD6982"/>
    <w:rsid w:val="00FD6E1C"/>
    <w:rsid w:val="00FD782C"/>
    <w:rsid w:val="00FD7ABC"/>
    <w:rsid w:val="00FE0214"/>
    <w:rsid w:val="00FE04A0"/>
    <w:rsid w:val="00FE104C"/>
    <w:rsid w:val="00FE2758"/>
    <w:rsid w:val="00FE277C"/>
    <w:rsid w:val="00FE29BE"/>
    <w:rsid w:val="00FE3456"/>
    <w:rsid w:val="00FE42DB"/>
    <w:rsid w:val="00FE561C"/>
    <w:rsid w:val="00FE5F6A"/>
    <w:rsid w:val="00FE6331"/>
    <w:rsid w:val="00FE6418"/>
    <w:rsid w:val="00FE6623"/>
    <w:rsid w:val="00FE6F35"/>
    <w:rsid w:val="00FE6F53"/>
    <w:rsid w:val="00FE73B1"/>
    <w:rsid w:val="00FE7447"/>
    <w:rsid w:val="00FE7499"/>
    <w:rsid w:val="00FE777B"/>
    <w:rsid w:val="00FF022F"/>
    <w:rsid w:val="00FF062E"/>
    <w:rsid w:val="00FF13B0"/>
    <w:rsid w:val="00FF1820"/>
    <w:rsid w:val="00FF1898"/>
    <w:rsid w:val="00FF2A94"/>
    <w:rsid w:val="00FF2CAF"/>
    <w:rsid w:val="00FF2D27"/>
    <w:rsid w:val="00FF37DC"/>
    <w:rsid w:val="00FF38E0"/>
    <w:rsid w:val="00FF42F3"/>
    <w:rsid w:val="00FF477C"/>
    <w:rsid w:val="00FF4803"/>
    <w:rsid w:val="00FF483B"/>
    <w:rsid w:val="00FF4DEB"/>
    <w:rsid w:val="00FF4FDD"/>
    <w:rsid w:val="00FF5680"/>
    <w:rsid w:val="00FF56A4"/>
    <w:rsid w:val="00FF6E3B"/>
    <w:rsid w:val="00FF757E"/>
    <w:rsid w:val="165525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6857A"/>
  <w15:docId w15:val="{12702648-6F2F-46DD-B118-8B8BC5DC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813"/>
    <w:rPr>
      <w:rFonts w:ascii="Times New Roman" w:hAnsi="Times New Roman"/>
      <w:sz w:val="24"/>
      <w:szCs w:val="24"/>
      <w:lang w:val="es-ES" w:eastAsia="es-ES"/>
    </w:rPr>
  </w:style>
  <w:style w:type="paragraph" w:styleId="Ttulo1">
    <w:name w:val="heading 1"/>
    <w:basedOn w:val="Normal"/>
    <w:next w:val="Normal"/>
    <w:link w:val="Ttulo1Car"/>
    <w:qFormat/>
    <w:rsid w:val="00EB4B62"/>
    <w:pPr>
      <w:keepNext/>
      <w:jc w:val="center"/>
      <w:outlineLvl w:val="0"/>
    </w:pPr>
    <w:rPr>
      <w:rFonts w:ascii="Arial" w:hAnsi="Arial" w:cs="Arial"/>
      <w:lang w:val="es-ES_tradnl"/>
    </w:rPr>
  </w:style>
  <w:style w:type="paragraph" w:styleId="Ttulo2">
    <w:name w:val="heading 2"/>
    <w:basedOn w:val="Normal"/>
    <w:next w:val="Normal"/>
    <w:link w:val="Ttulo2Car"/>
    <w:qFormat/>
    <w:rsid w:val="00EB4B62"/>
    <w:pPr>
      <w:keepNext/>
      <w:jc w:val="both"/>
      <w:outlineLvl w:val="1"/>
    </w:pPr>
    <w:rPr>
      <w:rFonts w:ascii="Arial" w:hAnsi="Arial" w:cs="Arial"/>
      <w:b/>
      <w:bCs/>
      <w:lang w:val="es-ES_tradnl"/>
    </w:rPr>
  </w:style>
  <w:style w:type="paragraph" w:styleId="Ttulo3">
    <w:name w:val="heading 3"/>
    <w:basedOn w:val="Normal"/>
    <w:next w:val="Normal"/>
    <w:link w:val="Ttulo3Car"/>
    <w:qFormat/>
    <w:rsid w:val="00EB4B62"/>
    <w:pPr>
      <w:keepNext/>
      <w:jc w:val="center"/>
      <w:outlineLvl w:val="2"/>
    </w:pPr>
    <w:rPr>
      <w:rFonts w:ascii="Arial" w:hAnsi="Arial" w:cs="Arial"/>
      <w:b/>
      <w:bCs/>
      <w:lang w:val="es-ES_tradnl"/>
    </w:rPr>
  </w:style>
  <w:style w:type="paragraph" w:styleId="Ttulo4">
    <w:name w:val="heading 4"/>
    <w:basedOn w:val="Normal"/>
    <w:next w:val="Normal"/>
    <w:link w:val="Ttulo4Car"/>
    <w:qFormat/>
    <w:rsid w:val="00EB4B62"/>
    <w:pPr>
      <w:keepNext/>
      <w:jc w:val="center"/>
      <w:outlineLvl w:val="3"/>
    </w:pPr>
    <w:rPr>
      <w:rFonts w:ascii="Arial" w:hAnsi="Arial" w:cs="Arial"/>
      <w:b/>
      <w:bCs/>
      <w:sz w:val="28"/>
      <w:szCs w:val="28"/>
      <w:lang w:val="es-ES_tradnl"/>
    </w:rPr>
  </w:style>
  <w:style w:type="paragraph" w:styleId="Ttulo5">
    <w:name w:val="heading 5"/>
    <w:basedOn w:val="Normal"/>
    <w:next w:val="Normal"/>
    <w:link w:val="Ttulo5Car"/>
    <w:qFormat/>
    <w:rsid w:val="00EB4B62"/>
    <w:pPr>
      <w:keepNext/>
      <w:jc w:val="right"/>
      <w:outlineLvl w:val="4"/>
    </w:pPr>
    <w:rPr>
      <w:rFonts w:ascii="Arial" w:hAnsi="Arial" w:cs="Arial"/>
      <w:lang w:val="es-ES_tradnl"/>
    </w:rPr>
  </w:style>
  <w:style w:type="paragraph" w:styleId="Ttulo6">
    <w:name w:val="heading 6"/>
    <w:basedOn w:val="Normal"/>
    <w:next w:val="Normal"/>
    <w:link w:val="Ttulo6Car"/>
    <w:qFormat/>
    <w:rsid w:val="00EB4B62"/>
    <w:pPr>
      <w:keepNext/>
      <w:tabs>
        <w:tab w:val="left" w:pos="360"/>
      </w:tabs>
      <w:jc w:val="center"/>
      <w:outlineLvl w:val="5"/>
    </w:pPr>
    <w:rPr>
      <w:rFonts w:ascii="Arial" w:hAnsi="Arial" w:cs="Arial"/>
      <w:b/>
      <w:bCs/>
      <w:u w:val="single"/>
    </w:rPr>
  </w:style>
  <w:style w:type="paragraph" w:styleId="Ttulo7">
    <w:name w:val="heading 7"/>
    <w:basedOn w:val="Normal"/>
    <w:next w:val="Normal"/>
    <w:link w:val="Ttulo7Car"/>
    <w:qFormat/>
    <w:rsid w:val="00EB4B62"/>
    <w:pPr>
      <w:keepNext/>
      <w:jc w:val="center"/>
      <w:outlineLvl w:val="6"/>
    </w:pPr>
    <w:rPr>
      <w:rFonts w:ascii="Arial" w:hAnsi="Arial" w:cs="Arial"/>
      <w:b/>
      <w:bCs/>
    </w:rPr>
  </w:style>
  <w:style w:type="paragraph" w:styleId="Ttulo8">
    <w:name w:val="heading 8"/>
    <w:basedOn w:val="Normal"/>
    <w:next w:val="Normal"/>
    <w:link w:val="Ttulo8Car"/>
    <w:qFormat/>
    <w:rsid w:val="00EB4B62"/>
    <w:pPr>
      <w:keepNext/>
      <w:tabs>
        <w:tab w:val="left" w:pos="360"/>
      </w:tabs>
      <w:jc w:val="center"/>
      <w:outlineLvl w:val="7"/>
    </w:pPr>
    <w:rPr>
      <w:rFonts w:ascii="Arial" w:hAnsi="Arial" w:cs="Arial"/>
      <w:b/>
      <w:bCs/>
      <w:sz w:val="22"/>
      <w:szCs w:val="22"/>
    </w:rPr>
  </w:style>
  <w:style w:type="paragraph" w:styleId="Ttulo9">
    <w:name w:val="heading 9"/>
    <w:basedOn w:val="Normal"/>
    <w:next w:val="Normal"/>
    <w:link w:val="Ttulo9Car"/>
    <w:qFormat/>
    <w:rsid w:val="00EB4B62"/>
    <w:pPr>
      <w:keepNext/>
      <w:jc w:val="center"/>
      <w:outlineLvl w:val="8"/>
    </w:pPr>
    <w:rPr>
      <w:rFonts w:ascii="Arial" w:hAnsi="Arial" w:cs="Arial"/>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B4B62"/>
    <w:rPr>
      <w:rFonts w:ascii="Arial" w:hAnsi="Arial" w:cs="Arial"/>
      <w:sz w:val="24"/>
      <w:szCs w:val="24"/>
      <w:lang w:val="es-ES_tradnl" w:eastAsia="es-ES"/>
    </w:rPr>
  </w:style>
  <w:style w:type="character" w:customStyle="1" w:styleId="Ttulo2Car">
    <w:name w:val="Título 2 Car"/>
    <w:link w:val="Ttulo2"/>
    <w:uiPriority w:val="9"/>
    <w:rsid w:val="00EB4B62"/>
    <w:rPr>
      <w:rFonts w:ascii="Arial" w:hAnsi="Arial" w:cs="Arial"/>
      <w:b/>
      <w:bCs/>
      <w:sz w:val="24"/>
      <w:szCs w:val="24"/>
      <w:lang w:val="es-ES_tradnl" w:eastAsia="es-ES"/>
    </w:rPr>
  </w:style>
  <w:style w:type="character" w:customStyle="1" w:styleId="Ttulo3Car">
    <w:name w:val="Título 3 Car"/>
    <w:link w:val="Ttulo3"/>
    <w:uiPriority w:val="9"/>
    <w:rsid w:val="00EB4B62"/>
    <w:rPr>
      <w:rFonts w:ascii="Arial" w:hAnsi="Arial" w:cs="Arial"/>
      <w:b/>
      <w:bCs/>
      <w:sz w:val="24"/>
      <w:szCs w:val="24"/>
      <w:lang w:val="es-ES_tradnl" w:eastAsia="es-ES"/>
    </w:rPr>
  </w:style>
  <w:style w:type="character" w:customStyle="1" w:styleId="Ttulo4Car">
    <w:name w:val="Título 4 Car"/>
    <w:link w:val="Ttulo4"/>
    <w:uiPriority w:val="9"/>
    <w:rsid w:val="00EB4B62"/>
    <w:rPr>
      <w:rFonts w:ascii="Times New Roman" w:hAnsi="Times New Roman" w:cs="Times New Roman"/>
      <w:b/>
      <w:bCs/>
      <w:sz w:val="28"/>
      <w:szCs w:val="28"/>
    </w:rPr>
  </w:style>
  <w:style w:type="character" w:customStyle="1" w:styleId="Ttulo5Car">
    <w:name w:val="Título 5 Car"/>
    <w:link w:val="Ttulo5"/>
    <w:uiPriority w:val="9"/>
    <w:rsid w:val="00EB4B62"/>
    <w:rPr>
      <w:rFonts w:ascii="Arial" w:hAnsi="Arial" w:cs="Arial"/>
      <w:sz w:val="24"/>
      <w:szCs w:val="24"/>
      <w:lang w:val="es-ES_tradnl" w:eastAsia="es-ES"/>
    </w:rPr>
  </w:style>
  <w:style w:type="character" w:customStyle="1" w:styleId="Ttulo6Car">
    <w:name w:val="Título 6 Car"/>
    <w:link w:val="Ttulo6"/>
    <w:rsid w:val="00EB4B62"/>
    <w:rPr>
      <w:rFonts w:ascii="Arial" w:hAnsi="Arial" w:cs="Arial"/>
      <w:b/>
      <w:bCs/>
      <w:sz w:val="24"/>
      <w:szCs w:val="24"/>
      <w:u w:val="single"/>
      <w:lang w:val="es-ES" w:eastAsia="es-ES"/>
    </w:rPr>
  </w:style>
  <w:style w:type="character" w:customStyle="1" w:styleId="Ttulo7Car">
    <w:name w:val="Título 7 Car"/>
    <w:link w:val="Ttulo7"/>
    <w:uiPriority w:val="9"/>
    <w:rsid w:val="00EB4B62"/>
    <w:rPr>
      <w:rFonts w:ascii="Arial" w:hAnsi="Arial" w:cs="Arial"/>
      <w:b/>
      <w:bCs/>
      <w:sz w:val="24"/>
      <w:szCs w:val="24"/>
      <w:lang w:val="es-ES" w:eastAsia="es-ES"/>
    </w:rPr>
  </w:style>
  <w:style w:type="character" w:customStyle="1" w:styleId="Ttulo8Car">
    <w:name w:val="Título 8 Car"/>
    <w:link w:val="Ttulo8"/>
    <w:uiPriority w:val="9"/>
    <w:rsid w:val="00EB4B62"/>
    <w:rPr>
      <w:rFonts w:ascii="Arial" w:hAnsi="Arial" w:cs="Arial"/>
      <w:b/>
      <w:bCs/>
      <w:sz w:val="22"/>
      <w:szCs w:val="22"/>
      <w:lang w:val="es-ES" w:eastAsia="es-ES"/>
    </w:rPr>
  </w:style>
  <w:style w:type="character" w:customStyle="1" w:styleId="Ttulo9Car">
    <w:name w:val="Título 9 Car"/>
    <w:link w:val="Ttulo9"/>
    <w:uiPriority w:val="9"/>
    <w:rsid w:val="00EB4B62"/>
    <w:rPr>
      <w:rFonts w:ascii="Arial" w:hAnsi="Arial" w:cs="Arial"/>
      <w:b/>
      <w:bCs/>
      <w:sz w:val="22"/>
      <w:szCs w:val="22"/>
      <w:u w:val="single"/>
      <w:lang w:val="es-ES" w:eastAsia="es-ES"/>
    </w:rPr>
  </w:style>
  <w:style w:type="paragraph" w:customStyle="1" w:styleId="Puesto1">
    <w:name w:val="Puesto1"/>
    <w:basedOn w:val="Normal"/>
    <w:uiPriority w:val="99"/>
    <w:rsid w:val="00EB4B62"/>
    <w:pPr>
      <w:jc w:val="center"/>
    </w:pPr>
    <w:rPr>
      <w:b/>
      <w:bCs/>
    </w:rPr>
  </w:style>
  <w:style w:type="character" w:customStyle="1" w:styleId="TitleChar">
    <w:name w:val="Title Char"/>
    <w:uiPriority w:val="99"/>
    <w:rsid w:val="00EB4B62"/>
    <w:rPr>
      <w:rFonts w:ascii="Times New Roman" w:hAnsi="Times New Roman" w:cs="Times New Roman"/>
      <w:b/>
      <w:bCs/>
      <w:sz w:val="24"/>
      <w:szCs w:val="24"/>
      <w:lang w:val="es-ES" w:eastAsia="es-ES"/>
    </w:rPr>
  </w:style>
  <w:style w:type="paragraph" w:styleId="Textoindependiente">
    <w:name w:val="Body Text"/>
    <w:basedOn w:val="Normal"/>
    <w:link w:val="TextoindependienteCar"/>
    <w:rsid w:val="00EB4B62"/>
    <w:pPr>
      <w:jc w:val="both"/>
    </w:pPr>
    <w:rPr>
      <w:rFonts w:ascii="Arial" w:hAnsi="Arial" w:cs="Arial"/>
      <w:sz w:val="20"/>
      <w:szCs w:val="20"/>
    </w:rPr>
  </w:style>
  <w:style w:type="character" w:customStyle="1" w:styleId="TextoindependienteCar">
    <w:name w:val="Texto independiente Car"/>
    <w:link w:val="Textoindependiente"/>
    <w:uiPriority w:val="99"/>
    <w:rsid w:val="00EB4B62"/>
    <w:rPr>
      <w:rFonts w:ascii="Arial" w:hAnsi="Arial" w:cs="Arial"/>
      <w:lang w:eastAsia="es-ES"/>
    </w:rPr>
  </w:style>
  <w:style w:type="paragraph" w:styleId="Textoindependiente2">
    <w:name w:val="Body Text 2"/>
    <w:basedOn w:val="Normal"/>
    <w:link w:val="Textoindependiente2Car"/>
    <w:rsid w:val="00EB4B62"/>
    <w:pPr>
      <w:jc w:val="both"/>
    </w:pPr>
    <w:rPr>
      <w:rFonts w:ascii="Arial" w:hAnsi="Arial" w:cs="Arial"/>
      <w:lang w:val="es-ES_tradnl"/>
    </w:rPr>
  </w:style>
  <w:style w:type="character" w:customStyle="1" w:styleId="Textoindependiente2Car">
    <w:name w:val="Texto independiente 2 Car"/>
    <w:link w:val="Textoindependiente2"/>
    <w:rsid w:val="00EB4B62"/>
    <w:rPr>
      <w:rFonts w:ascii="Arial" w:hAnsi="Arial" w:cs="Arial"/>
      <w:sz w:val="24"/>
      <w:szCs w:val="24"/>
      <w:lang w:val="es-ES_tradnl" w:eastAsia="es-ES"/>
    </w:rPr>
  </w:style>
  <w:style w:type="paragraph" w:styleId="Sangra3detindependiente">
    <w:name w:val="Body Text Indent 3"/>
    <w:basedOn w:val="Normal"/>
    <w:link w:val="Sangra3detindependienteCar"/>
    <w:rsid w:val="00EB4B62"/>
    <w:pPr>
      <w:ind w:left="705"/>
      <w:jc w:val="both"/>
    </w:pPr>
    <w:rPr>
      <w:rFonts w:ascii="Arial" w:hAnsi="Arial" w:cs="Arial"/>
      <w:sz w:val="20"/>
      <w:szCs w:val="20"/>
    </w:rPr>
  </w:style>
  <w:style w:type="character" w:customStyle="1" w:styleId="Sangra3detindependienteCar">
    <w:name w:val="Sangría 3 de t. independiente Car"/>
    <w:link w:val="Sangra3detindependiente"/>
    <w:rsid w:val="00EB4B62"/>
    <w:rPr>
      <w:rFonts w:ascii="Arial" w:hAnsi="Arial" w:cs="Arial"/>
      <w:lang w:eastAsia="es-ES"/>
    </w:rPr>
  </w:style>
  <w:style w:type="paragraph" w:customStyle="1" w:styleId="Prrafodelista1">
    <w:name w:val="Párrafo de lista1"/>
    <w:basedOn w:val="Normal"/>
    <w:uiPriority w:val="99"/>
    <w:rsid w:val="00EB4B62"/>
    <w:pPr>
      <w:ind w:left="708"/>
    </w:pPr>
    <w:rPr>
      <w:rFonts w:ascii="Century Gothic" w:hAnsi="Century Gothic" w:cs="Century Gothic"/>
      <w:lang w:val="es-PE"/>
    </w:rPr>
  </w:style>
  <w:style w:type="paragraph" w:styleId="Piedepgina">
    <w:name w:val="footer"/>
    <w:basedOn w:val="Normal"/>
    <w:link w:val="PiedepginaCar"/>
    <w:rsid w:val="00EB4B62"/>
    <w:pPr>
      <w:suppressAutoHyphens/>
    </w:pPr>
    <w:rPr>
      <w:rFonts w:ascii="Century Gothic" w:hAnsi="Century Gothic" w:cs="Century Gothic"/>
      <w:lang w:eastAsia="zh-CN"/>
    </w:rPr>
  </w:style>
  <w:style w:type="character" w:customStyle="1" w:styleId="PiedepginaCar">
    <w:name w:val="Pie de página Car"/>
    <w:link w:val="Piedepgina"/>
    <w:uiPriority w:val="99"/>
    <w:rsid w:val="00EB4B62"/>
    <w:rPr>
      <w:rFonts w:ascii="Century Gothic" w:hAnsi="Century Gothic" w:cs="Century Gothic"/>
      <w:sz w:val="24"/>
      <w:szCs w:val="24"/>
      <w:lang w:eastAsia="zh-CN"/>
    </w:rPr>
  </w:style>
  <w:style w:type="character" w:styleId="Textoennegrita">
    <w:name w:val="Strong"/>
    <w:uiPriority w:val="22"/>
    <w:qFormat/>
    <w:rsid w:val="00EB4B62"/>
    <w:rPr>
      <w:rFonts w:ascii="Times New Roman" w:hAnsi="Times New Roman" w:cs="Times New Roman"/>
      <w:b/>
      <w:bCs/>
    </w:rPr>
  </w:style>
  <w:style w:type="paragraph" w:styleId="Textosinformato">
    <w:name w:val="Plain Text"/>
    <w:basedOn w:val="Normal"/>
    <w:link w:val="TextosinformatoCar"/>
    <w:rsid w:val="00EB4B62"/>
    <w:rPr>
      <w:rFonts w:ascii="Courier New" w:hAnsi="Courier New" w:cs="Courier New"/>
      <w:sz w:val="20"/>
      <w:szCs w:val="20"/>
      <w:lang w:val="en-US"/>
    </w:rPr>
  </w:style>
  <w:style w:type="character" w:customStyle="1" w:styleId="TextosinformatoCar">
    <w:name w:val="Texto sin formato Car"/>
    <w:link w:val="Textosinformato"/>
    <w:rsid w:val="00EB4B62"/>
    <w:rPr>
      <w:rFonts w:ascii="Courier New" w:hAnsi="Courier New" w:cs="Courier New"/>
      <w:lang w:val="en-US"/>
    </w:rPr>
  </w:style>
  <w:style w:type="character" w:styleId="Nmerodepgina">
    <w:name w:val="page number"/>
    <w:rsid w:val="00EB4B62"/>
    <w:rPr>
      <w:rFonts w:ascii="Times New Roman" w:hAnsi="Times New Roman" w:cs="Times New Roman"/>
    </w:rPr>
  </w:style>
  <w:style w:type="paragraph" w:styleId="Encabezado">
    <w:name w:val="header"/>
    <w:basedOn w:val="Normal"/>
    <w:link w:val="EncabezadoCar"/>
    <w:rsid w:val="00EB4B62"/>
    <w:pPr>
      <w:tabs>
        <w:tab w:val="center" w:pos="4252"/>
        <w:tab w:val="right" w:pos="8504"/>
      </w:tabs>
      <w:jc w:val="both"/>
    </w:pPr>
    <w:rPr>
      <w:rFonts w:ascii="Arial" w:hAnsi="Arial" w:cs="Arial"/>
      <w:lang w:val="es-ES_tradnl"/>
    </w:rPr>
  </w:style>
  <w:style w:type="character" w:customStyle="1" w:styleId="EncabezadoCar">
    <w:name w:val="Encabezado Car"/>
    <w:link w:val="Encabezado"/>
    <w:rsid w:val="00EB4B62"/>
    <w:rPr>
      <w:rFonts w:ascii="Arial" w:hAnsi="Arial" w:cs="Arial"/>
      <w:sz w:val="24"/>
      <w:szCs w:val="24"/>
      <w:lang w:val="es-ES_tradnl" w:eastAsia="es-ES"/>
    </w:rPr>
  </w:style>
  <w:style w:type="paragraph" w:customStyle="1" w:styleId="Default">
    <w:name w:val="Default"/>
    <w:rsid w:val="00EB4B62"/>
    <w:pPr>
      <w:autoSpaceDE w:val="0"/>
      <w:autoSpaceDN w:val="0"/>
      <w:adjustRightInd w:val="0"/>
    </w:pPr>
    <w:rPr>
      <w:rFonts w:ascii="Times New Roman" w:hAnsi="Times New Roman"/>
      <w:color w:val="000000"/>
      <w:sz w:val="24"/>
      <w:szCs w:val="24"/>
      <w:lang w:val="es-EC" w:eastAsia="es-EC"/>
    </w:rPr>
  </w:style>
  <w:style w:type="character" w:styleId="Hipervnculo">
    <w:name w:val="Hyperlink"/>
    <w:rsid w:val="00EB4B62"/>
    <w:rPr>
      <w:rFonts w:ascii="Times New Roman" w:hAnsi="Times New Roman" w:cs="Times New Roman"/>
      <w:color w:val="0000FF"/>
      <w:u w:val="single"/>
    </w:rPr>
  </w:style>
  <w:style w:type="paragraph" w:customStyle="1" w:styleId="Textodeglobo1">
    <w:name w:val="Texto de globo1"/>
    <w:basedOn w:val="Normal"/>
    <w:uiPriority w:val="99"/>
    <w:rsid w:val="00EB4B62"/>
    <w:rPr>
      <w:rFonts w:ascii="Tahoma" w:hAnsi="Tahoma" w:cs="Tahoma"/>
      <w:sz w:val="16"/>
      <w:szCs w:val="16"/>
    </w:rPr>
  </w:style>
  <w:style w:type="character" w:customStyle="1" w:styleId="BalloonTextChar">
    <w:name w:val="Balloon Text Char"/>
    <w:uiPriority w:val="99"/>
    <w:rsid w:val="00EB4B62"/>
    <w:rPr>
      <w:rFonts w:ascii="Tahoma" w:hAnsi="Tahoma" w:cs="Tahoma"/>
      <w:sz w:val="16"/>
      <w:szCs w:val="16"/>
      <w:lang w:val="es-ES" w:eastAsia="es-ES"/>
    </w:rPr>
  </w:style>
  <w:style w:type="character" w:styleId="Refdecomentario">
    <w:name w:val="annotation reference"/>
    <w:uiPriority w:val="99"/>
    <w:qFormat/>
    <w:rsid w:val="00EB4B62"/>
    <w:rPr>
      <w:rFonts w:ascii="Times New Roman" w:hAnsi="Times New Roman" w:cs="Times New Roman"/>
      <w:sz w:val="16"/>
      <w:szCs w:val="16"/>
    </w:rPr>
  </w:style>
  <w:style w:type="paragraph" w:styleId="Textocomentario">
    <w:name w:val="annotation text"/>
    <w:basedOn w:val="Normal"/>
    <w:link w:val="TextocomentarioCar"/>
    <w:uiPriority w:val="99"/>
    <w:qFormat/>
    <w:rsid w:val="00EB4B62"/>
    <w:rPr>
      <w:sz w:val="20"/>
      <w:szCs w:val="20"/>
    </w:rPr>
  </w:style>
  <w:style w:type="character" w:customStyle="1" w:styleId="TextocomentarioCar">
    <w:name w:val="Texto comentario Car"/>
    <w:link w:val="Textocomentario"/>
    <w:uiPriority w:val="99"/>
    <w:qFormat/>
    <w:rsid w:val="00EB4B62"/>
    <w:rPr>
      <w:rFonts w:ascii="Times New Roman" w:hAnsi="Times New Roman" w:cs="Times New Roman"/>
      <w:lang w:val="es-ES" w:eastAsia="es-ES"/>
    </w:rPr>
  </w:style>
  <w:style w:type="paragraph" w:customStyle="1" w:styleId="CommentSubject1">
    <w:name w:val="Comment Subject1"/>
    <w:basedOn w:val="Textocomentario"/>
    <w:next w:val="Textocomentario"/>
    <w:uiPriority w:val="99"/>
    <w:rsid w:val="00EB4B62"/>
    <w:rPr>
      <w:b/>
      <w:bCs/>
    </w:rPr>
  </w:style>
  <w:style w:type="character" w:customStyle="1" w:styleId="CommentSubjectChar">
    <w:name w:val="Comment Subject Char"/>
    <w:uiPriority w:val="99"/>
    <w:rsid w:val="00EB4B62"/>
    <w:rPr>
      <w:rFonts w:ascii="Times New Roman" w:hAnsi="Times New Roman" w:cs="Times New Roman"/>
      <w:b/>
      <w:bCs/>
      <w:lang w:val="es-ES" w:eastAsia="es-ES"/>
    </w:rPr>
  </w:style>
  <w:style w:type="paragraph" w:styleId="Textonotapie">
    <w:name w:val="footnote text"/>
    <w:basedOn w:val="Normal"/>
    <w:link w:val="TextonotapieCar"/>
    <w:uiPriority w:val="99"/>
    <w:rsid w:val="00EB4B62"/>
    <w:rPr>
      <w:sz w:val="20"/>
      <w:szCs w:val="20"/>
    </w:rPr>
  </w:style>
  <w:style w:type="character" w:customStyle="1" w:styleId="TextonotapieCar">
    <w:name w:val="Texto nota pie Car"/>
    <w:link w:val="Textonotapie"/>
    <w:uiPriority w:val="99"/>
    <w:rsid w:val="00EB4B62"/>
    <w:rPr>
      <w:rFonts w:ascii="Times New Roman" w:hAnsi="Times New Roman" w:cs="Times New Roman"/>
      <w:lang w:val="es-ES" w:eastAsia="es-ES"/>
    </w:rPr>
  </w:style>
  <w:style w:type="character" w:styleId="Refdenotaalpie">
    <w:name w:val="footnote reference"/>
    <w:uiPriority w:val="99"/>
    <w:rsid w:val="00EB4B62"/>
    <w:rPr>
      <w:rFonts w:ascii="Times New Roman" w:hAnsi="Times New Roman" w:cs="Times New Roman"/>
      <w:vertAlign w:val="superscript"/>
    </w:rPr>
  </w:style>
  <w:style w:type="paragraph" w:customStyle="1" w:styleId="Sinespaciado1">
    <w:name w:val="Sin espaciado1"/>
    <w:uiPriority w:val="99"/>
    <w:rsid w:val="00EB4B62"/>
    <w:rPr>
      <w:rFonts w:ascii="Times New Roman" w:hAnsi="Times New Roman"/>
      <w:sz w:val="24"/>
      <w:szCs w:val="24"/>
      <w:lang w:val="es-ES" w:eastAsia="es-ES"/>
    </w:rPr>
  </w:style>
  <w:style w:type="character" w:customStyle="1" w:styleId="NoSpacingChar">
    <w:name w:val="No Spacing Char"/>
    <w:uiPriority w:val="99"/>
    <w:rsid w:val="00EB4B62"/>
    <w:rPr>
      <w:rFonts w:ascii="Times New Roman" w:hAnsi="Times New Roman" w:cs="Times New Roman"/>
      <w:sz w:val="24"/>
      <w:szCs w:val="24"/>
      <w:lang w:val="es-ES" w:eastAsia="es-ES"/>
    </w:rPr>
  </w:style>
  <w:style w:type="paragraph" w:styleId="NormalWeb">
    <w:name w:val="Normal (Web)"/>
    <w:basedOn w:val="Normal"/>
    <w:uiPriority w:val="99"/>
    <w:rsid w:val="00EB4B62"/>
    <w:pPr>
      <w:spacing w:before="100" w:beforeAutospacing="1" w:after="100" w:afterAutospacing="1"/>
    </w:pPr>
    <w:rPr>
      <w:rFonts w:ascii="Arial Unicode MS" w:eastAsia="Arial Unicode MS" w:hAnsi="Arial Unicode MS" w:cs="Arial Unicode MS"/>
    </w:rPr>
  </w:style>
  <w:style w:type="character" w:styleId="nfasis">
    <w:name w:val="Emphasis"/>
    <w:uiPriority w:val="99"/>
    <w:qFormat/>
    <w:rsid w:val="00EB4B62"/>
    <w:rPr>
      <w:rFonts w:ascii="Times New Roman" w:hAnsi="Times New Roman" w:cs="Times New Roman"/>
      <w:b/>
      <w:bCs/>
    </w:rPr>
  </w:style>
  <w:style w:type="character" w:customStyle="1" w:styleId="st">
    <w:name w:val="st"/>
    <w:uiPriority w:val="99"/>
    <w:rsid w:val="00EB4B62"/>
    <w:rPr>
      <w:rFonts w:ascii="Times New Roman" w:hAnsi="Times New Roman" w:cs="Times New Roman"/>
    </w:rPr>
  </w:style>
  <w:style w:type="paragraph" w:styleId="Mapadeldocumento">
    <w:name w:val="Document Map"/>
    <w:basedOn w:val="Normal"/>
    <w:link w:val="MapadeldocumentoCar"/>
    <w:rsid w:val="00EB4B62"/>
    <w:rPr>
      <w:rFonts w:ascii="Tahoma" w:hAnsi="Tahoma" w:cs="Tahoma"/>
      <w:sz w:val="16"/>
      <w:szCs w:val="16"/>
    </w:rPr>
  </w:style>
  <w:style w:type="character" w:customStyle="1" w:styleId="MapadeldocumentoCar">
    <w:name w:val="Mapa del documento Car"/>
    <w:link w:val="Mapadeldocumento"/>
    <w:uiPriority w:val="99"/>
    <w:rsid w:val="00EB4B62"/>
    <w:rPr>
      <w:rFonts w:ascii="Tahoma" w:hAnsi="Tahoma" w:cs="Tahoma"/>
      <w:sz w:val="16"/>
      <w:szCs w:val="16"/>
      <w:lang w:val="es-ES" w:eastAsia="es-ES"/>
    </w:rPr>
  </w:style>
  <w:style w:type="paragraph" w:styleId="Textoindependiente3">
    <w:name w:val="Body Text 3"/>
    <w:basedOn w:val="Normal"/>
    <w:link w:val="Textoindependiente3Car"/>
    <w:rsid w:val="00EB4B62"/>
    <w:pPr>
      <w:jc w:val="center"/>
    </w:pPr>
    <w:rPr>
      <w:rFonts w:ascii="Arial" w:hAnsi="Arial" w:cs="Arial"/>
      <w:b/>
      <w:bCs/>
      <w:lang w:val="es-ES_tradnl"/>
    </w:rPr>
  </w:style>
  <w:style w:type="character" w:customStyle="1" w:styleId="Textoindependiente3Car">
    <w:name w:val="Texto independiente 3 Car"/>
    <w:link w:val="Textoindependiente3"/>
    <w:rsid w:val="00EB4B62"/>
    <w:rPr>
      <w:rFonts w:ascii="Arial" w:hAnsi="Arial" w:cs="Arial"/>
      <w:b/>
      <w:bCs/>
      <w:sz w:val="24"/>
      <w:szCs w:val="24"/>
      <w:lang w:val="es-ES_tradnl" w:eastAsia="es-ES"/>
    </w:rPr>
  </w:style>
  <w:style w:type="paragraph" w:styleId="Sangradetextonormal">
    <w:name w:val="Body Text Indent"/>
    <w:basedOn w:val="Normal"/>
    <w:link w:val="SangradetextonormalCar"/>
    <w:rsid w:val="00EB4B62"/>
    <w:pPr>
      <w:ind w:left="851" w:hanging="143"/>
      <w:jc w:val="both"/>
    </w:pPr>
    <w:rPr>
      <w:rFonts w:ascii="Arial" w:hAnsi="Arial" w:cs="Arial"/>
      <w:lang w:val="es-ES_tradnl"/>
    </w:rPr>
  </w:style>
  <w:style w:type="character" w:customStyle="1" w:styleId="SangradetextonormalCar">
    <w:name w:val="Sangría de texto normal Car"/>
    <w:link w:val="Sangradetextonormal"/>
    <w:rsid w:val="00EB4B62"/>
    <w:rPr>
      <w:rFonts w:ascii="Arial" w:hAnsi="Arial" w:cs="Arial"/>
      <w:sz w:val="24"/>
      <w:szCs w:val="24"/>
      <w:lang w:val="es-ES_tradnl" w:eastAsia="es-ES"/>
    </w:rPr>
  </w:style>
  <w:style w:type="paragraph" w:styleId="Sangra2detindependiente">
    <w:name w:val="Body Text Indent 2"/>
    <w:basedOn w:val="Normal"/>
    <w:link w:val="Sangra2detindependienteCar"/>
    <w:rsid w:val="00EB4B62"/>
    <w:pPr>
      <w:ind w:left="709" w:hanging="283"/>
      <w:jc w:val="both"/>
    </w:pPr>
    <w:rPr>
      <w:rFonts w:ascii="Arial" w:hAnsi="Arial" w:cs="Arial"/>
      <w:lang w:val="es-ES_tradnl"/>
    </w:rPr>
  </w:style>
  <w:style w:type="character" w:customStyle="1" w:styleId="Sangra2detindependienteCar">
    <w:name w:val="Sangría 2 de t. independiente Car"/>
    <w:link w:val="Sangra2detindependiente"/>
    <w:rsid w:val="00EB4B62"/>
    <w:rPr>
      <w:rFonts w:ascii="Arial" w:hAnsi="Arial" w:cs="Arial"/>
      <w:sz w:val="24"/>
      <w:szCs w:val="24"/>
      <w:lang w:val="es-ES_tradnl" w:eastAsia="es-ES"/>
    </w:rPr>
  </w:style>
  <w:style w:type="paragraph" w:customStyle="1" w:styleId="Revisin1">
    <w:name w:val="Revisión1"/>
    <w:hidden/>
    <w:uiPriority w:val="99"/>
    <w:rsid w:val="00EB4B62"/>
    <w:rPr>
      <w:rFonts w:ascii="Times New Roman" w:hAnsi="Times New Roman"/>
      <w:sz w:val="24"/>
      <w:szCs w:val="24"/>
      <w:lang w:val="es-ES" w:eastAsia="es-ES"/>
    </w:rPr>
  </w:style>
  <w:style w:type="paragraph" w:styleId="Textonotaalfinal">
    <w:name w:val="endnote text"/>
    <w:basedOn w:val="Normal"/>
    <w:link w:val="TextonotaalfinalCar"/>
    <w:uiPriority w:val="99"/>
    <w:rsid w:val="00EB4B62"/>
    <w:rPr>
      <w:sz w:val="20"/>
      <w:szCs w:val="20"/>
    </w:rPr>
  </w:style>
  <w:style w:type="character" w:customStyle="1" w:styleId="TextonotaalfinalCar">
    <w:name w:val="Texto nota al final Car"/>
    <w:link w:val="Textonotaalfinal"/>
    <w:uiPriority w:val="99"/>
    <w:rsid w:val="00EB4B62"/>
    <w:rPr>
      <w:rFonts w:ascii="Times New Roman" w:hAnsi="Times New Roman" w:cs="Times New Roman"/>
      <w:lang w:val="es-ES" w:eastAsia="es-ES"/>
    </w:rPr>
  </w:style>
  <w:style w:type="character" w:styleId="Refdenotaalfinal">
    <w:name w:val="endnote reference"/>
    <w:uiPriority w:val="99"/>
    <w:rsid w:val="00EB4B62"/>
    <w:rPr>
      <w:rFonts w:ascii="Times New Roman" w:hAnsi="Times New Roman" w:cs="Times New Roman"/>
      <w:vertAlign w:val="superscript"/>
    </w:rPr>
  </w:style>
  <w:style w:type="character" w:customStyle="1" w:styleId="apple-converted-space">
    <w:name w:val="apple-converted-space"/>
    <w:rsid w:val="00EB4B62"/>
    <w:rPr>
      <w:rFonts w:ascii="Times New Roman" w:hAnsi="Times New Roman" w:cs="Times New Roman"/>
    </w:rPr>
  </w:style>
  <w:style w:type="paragraph" w:customStyle="1" w:styleId="Puesto2">
    <w:name w:val="Puesto2"/>
    <w:basedOn w:val="Normal"/>
    <w:uiPriority w:val="99"/>
    <w:rsid w:val="00EB4B62"/>
    <w:pPr>
      <w:spacing w:after="200" w:line="276" w:lineRule="auto"/>
      <w:jc w:val="center"/>
    </w:pPr>
    <w:rPr>
      <w:rFonts w:ascii="Calibri" w:hAnsi="Calibri" w:cs="Calibri"/>
      <w:b/>
      <w:bCs/>
      <w:sz w:val="22"/>
      <w:szCs w:val="22"/>
      <w:lang w:eastAsia="en-US"/>
    </w:rPr>
  </w:style>
  <w:style w:type="character" w:customStyle="1" w:styleId="PuestoCar">
    <w:name w:val="Puesto Car"/>
    <w:uiPriority w:val="99"/>
    <w:rsid w:val="00EB4B62"/>
    <w:rPr>
      <w:rFonts w:cs="Times New Roman"/>
      <w:b/>
      <w:bCs/>
      <w:sz w:val="22"/>
      <w:szCs w:val="22"/>
      <w:lang w:eastAsia="en-US"/>
    </w:rPr>
  </w:style>
  <w:style w:type="paragraph" w:customStyle="1" w:styleId="CommentSubject2">
    <w:name w:val="Comment Subject2"/>
    <w:basedOn w:val="Textocomentario"/>
    <w:next w:val="Textocomentario"/>
    <w:uiPriority w:val="99"/>
    <w:rsid w:val="00EB4B62"/>
    <w:rPr>
      <w:b/>
      <w:bCs/>
    </w:rPr>
  </w:style>
  <w:style w:type="character" w:customStyle="1" w:styleId="CommentSubjectChar1">
    <w:name w:val="Comment Subject Char1"/>
    <w:basedOn w:val="CommentTextChar1"/>
    <w:uiPriority w:val="99"/>
    <w:rsid w:val="00EB4B62"/>
    <w:rPr>
      <w:rFonts w:ascii="Times New Roman" w:hAnsi="Times New Roman" w:cs="Times New Roman"/>
      <w:lang w:val="es-ES" w:eastAsia="es-ES"/>
    </w:rPr>
  </w:style>
  <w:style w:type="character" w:customStyle="1" w:styleId="CommentTextChar1">
    <w:name w:val="Comment Text Char1"/>
    <w:uiPriority w:val="99"/>
    <w:rsid w:val="00EB4B62"/>
    <w:rPr>
      <w:rFonts w:ascii="Times New Roman" w:hAnsi="Times New Roman" w:cs="Times New Roman"/>
      <w:lang w:val="es-ES" w:eastAsia="es-ES"/>
    </w:rPr>
  </w:style>
  <w:style w:type="paragraph" w:customStyle="1" w:styleId="Textodeglobo2">
    <w:name w:val="Texto de globo2"/>
    <w:basedOn w:val="Normal"/>
    <w:uiPriority w:val="99"/>
    <w:rsid w:val="00EB4B62"/>
    <w:rPr>
      <w:rFonts w:ascii="Tahoma" w:hAnsi="Tahoma" w:cs="Tahoma"/>
      <w:sz w:val="16"/>
      <w:szCs w:val="16"/>
    </w:rPr>
  </w:style>
  <w:style w:type="character" w:customStyle="1" w:styleId="BalloonTextChar1">
    <w:name w:val="Balloon Text Char1"/>
    <w:uiPriority w:val="99"/>
    <w:rsid w:val="00EB4B62"/>
    <w:rPr>
      <w:rFonts w:ascii="Tahoma" w:hAnsi="Tahoma" w:cs="Tahoma"/>
      <w:sz w:val="16"/>
      <w:szCs w:val="16"/>
      <w:lang w:val="es-ES" w:eastAsia="es-ES"/>
    </w:rPr>
  </w:style>
  <w:style w:type="paragraph" w:customStyle="1" w:styleId="Prrafodelista2">
    <w:name w:val="Párrafo de lista2"/>
    <w:basedOn w:val="Normal"/>
    <w:uiPriority w:val="99"/>
    <w:rsid w:val="00EB4B62"/>
    <w:pPr>
      <w:ind w:left="720"/>
    </w:pPr>
  </w:style>
  <w:style w:type="character" w:customStyle="1" w:styleId="FootnoteTextChar1">
    <w:name w:val="Footnote Text Char1"/>
    <w:uiPriority w:val="99"/>
    <w:rsid w:val="00EB4B62"/>
    <w:rPr>
      <w:rFonts w:ascii="Times New Roman" w:hAnsi="Times New Roman" w:cs="Times New Roman"/>
      <w:lang w:val="es-ES" w:eastAsia="es-ES"/>
    </w:rPr>
  </w:style>
  <w:style w:type="paragraph" w:customStyle="1" w:styleId="Sinespaciado2">
    <w:name w:val="Sin espaciado2"/>
    <w:uiPriority w:val="99"/>
    <w:rsid w:val="00EB4B62"/>
    <w:rPr>
      <w:rFonts w:ascii="Arial" w:hAnsi="Arial" w:cs="Arial"/>
      <w:sz w:val="22"/>
      <w:szCs w:val="22"/>
      <w:lang w:val="es-PE" w:eastAsia="en-US"/>
    </w:rPr>
  </w:style>
  <w:style w:type="paragraph" w:customStyle="1" w:styleId="Estilo2">
    <w:name w:val="Estilo2"/>
    <w:basedOn w:val="Normal"/>
    <w:rsid w:val="00EB4B62"/>
    <w:pPr>
      <w:jc w:val="both"/>
    </w:pPr>
    <w:rPr>
      <w:rFonts w:ascii="Arial" w:hAnsi="Arial" w:cs="Arial"/>
    </w:rPr>
  </w:style>
  <w:style w:type="paragraph" w:styleId="Textodeglobo">
    <w:name w:val="Balloon Text"/>
    <w:basedOn w:val="Normal"/>
    <w:link w:val="TextodegloboCar"/>
    <w:uiPriority w:val="99"/>
    <w:rsid w:val="00EB4B62"/>
    <w:rPr>
      <w:rFonts w:ascii="Segoe UI" w:hAnsi="Segoe UI" w:cs="Segoe UI"/>
      <w:sz w:val="18"/>
      <w:szCs w:val="18"/>
    </w:rPr>
  </w:style>
  <w:style w:type="character" w:customStyle="1" w:styleId="TextodegloboCar">
    <w:name w:val="Texto de globo Car"/>
    <w:link w:val="Textodeglobo"/>
    <w:uiPriority w:val="99"/>
    <w:rsid w:val="00EB4B62"/>
    <w:rPr>
      <w:rFonts w:ascii="Segoe UI" w:hAnsi="Segoe UI" w:cs="Segoe UI"/>
      <w:sz w:val="18"/>
      <w:szCs w:val="18"/>
      <w:lang w:val="es-ES" w:eastAsia="es-ES"/>
    </w:rPr>
  </w:style>
  <w:style w:type="paragraph" w:styleId="Prrafodelista">
    <w:name w:val="List Paragraph"/>
    <w:aliases w:val="w Parrafo numerado,titulo 3,Dot pt,No Spacing1,List Paragraph Char Char Char,Indicator Text,Numbered Para 1,Colorful List - Accent 11,Bullet 1,F5 List Paragraph,Bullet Points,List Paragraph 1,Ha,HOJA,Bolita,Párrafo de lista4,BOLADEF"/>
    <w:basedOn w:val="Normal"/>
    <w:link w:val="PrrafodelistaCar"/>
    <w:uiPriority w:val="34"/>
    <w:qFormat/>
    <w:rsid w:val="00EB4B62"/>
    <w:pPr>
      <w:ind w:left="720"/>
    </w:pPr>
  </w:style>
  <w:style w:type="character" w:customStyle="1" w:styleId="CommentTextChar2">
    <w:name w:val="Comment Text Char2"/>
    <w:uiPriority w:val="99"/>
    <w:rsid w:val="00EB4B62"/>
    <w:rPr>
      <w:rFonts w:ascii="Times New Roman" w:hAnsi="Times New Roman" w:cs="Times New Roman"/>
      <w:lang w:val="es-ES" w:eastAsia="es-ES"/>
    </w:rPr>
  </w:style>
  <w:style w:type="paragraph" w:customStyle="1" w:styleId="Puesto3">
    <w:name w:val="Puesto3"/>
    <w:basedOn w:val="Normal"/>
    <w:uiPriority w:val="99"/>
    <w:rsid w:val="00EB4B62"/>
    <w:pPr>
      <w:jc w:val="center"/>
    </w:pPr>
    <w:rPr>
      <w:b/>
      <w:bCs/>
    </w:rPr>
  </w:style>
  <w:style w:type="paragraph" w:styleId="Asuntodelcomentario">
    <w:name w:val="annotation subject"/>
    <w:basedOn w:val="Textocomentario"/>
    <w:next w:val="Textocomentario"/>
    <w:link w:val="AsuntodelcomentarioCar"/>
    <w:uiPriority w:val="99"/>
    <w:rsid w:val="00EB4B62"/>
    <w:rPr>
      <w:b/>
      <w:bCs/>
    </w:rPr>
  </w:style>
  <w:style w:type="character" w:customStyle="1" w:styleId="AsuntodelcomentarioCar">
    <w:name w:val="Asunto del comentario Car"/>
    <w:link w:val="Asuntodelcomentario"/>
    <w:uiPriority w:val="99"/>
    <w:rsid w:val="00EB4B62"/>
    <w:rPr>
      <w:rFonts w:ascii="Times New Roman" w:hAnsi="Times New Roman" w:cs="Times New Roman"/>
      <w:b/>
      <w:bCs/>
      <w:lang w:val="es-ES" w:eastAsia="es-ES"/>
    </w:rPr>
  </w:style>
  <w:style w:type="character" w:customStyle="1" w:styleId="m-2590553796054782631s2">
    <w:name w:val="m_-2590553796054782631s2"/>
    <w:basedOn w:val="Fuentedeprrafopredeter"/>
    <w:rsid w:val="00D95158"/>
  </w:style>
  <w:style w:type="character" w:customStyle="1" w:styleId="m-2590553796054782631s3">
    <w:name w:val="m_-2590553796054782631s3"/>
    <w:basedOn w:val="Fuentedeprrafopredeter"/>
    <w:rsid w:val="00D95158"/>
  </w:style>
  <w:style w:type="character" w:customStyle="1" w:styleId="m-2590553796054782631apple-converted-space">
    <w:name w:val="m_-2590553796054782631apple-converted-space"/>
    <w:basedOn w:val="Fuentedeprrafopredeter"/>
    <w:rsid w:val="00D95158"/>
  </w:style>
  <w:style w:type="paragraph" w:styleId="Ttulo">
    <w:name w:val="Title"/>
    <w:basedOn w:val="Normal"/>
    <w:link w:val="TtuloCar"/>
    <w:qFormat/>
    <w:rsid w:val="00ED691B"/>
    <w:pPr>
      <w:jc w:val="center"/>
    </w:pPr>
    <w:rPr>
      <w:b/>
      <w:bCs/>
    </w:rPr>
  </w:style>
  <w:style w:type="character" w:customStyle="1" w:styleId="TtuloCar">
    <w:name w:val="Título Car"/>
    <w:basedOn w:val="Fuentedeprrafopredeter"/>
    <w:link w:val="Ttulo"/>
    <w:uiPriority w:val="99"/>
    <w:rsid w:val="00ED691B"/>
    <w:rPr>
      <w:rFonts w:ascii="Times New Roman" w:hAnsi="Times New Roman"/>
      <w:b/>
      <w:bCs/>
      <w:sz w:val="24"/>
      <w:szCs w:val="24"/>
      <w:lang w:val="es-ES" w:eastAsia="es-ES"/>
    </w:rPr>
  </w:style>
  <w:style w:type="paragraph" w:styleId="Sinespaciado">
    <w:name w:val="No Spacing"/>
    <w:uiPriority w:val="99"/>
    <w:qFormat/>
    <w:rsid w:val="00ED691B"/>
    <w:rPr>
      <w:rFonts w:ascii="Times New Roman" w:hAnsi="Times New Roman"/>
      <w:sz w:val="24"/>
      <w:szCs w:val="24"/>
      <w:lang w:val="es-ES" w:eastAsia="es-ES"/>
    </w:rPr>
  </w:style>
  <w:style w:type="numbering" w:customStyle="1" w:styleId="Sinlista1">
    <w:name w:val="Sin lista1"/>
    <w:next w:val="Sinlista"/>
    <w:uiPriority w:val="99"/>
    <w:semiHidden/>
    <w:unhideWhenUsed/>
    <w:rsid w:val="00ED691B"/>
  </w:style>
  <w:style w:type="paragraph" w:styleId="Revisin">
    <w:name w:val="Revision"/>
    <w:hidden/>
    <w:uiPriority w:val="99"/>
    <w:semiHidden/>
    <w:rsid w:val="00ED691B"/>
    <w:rPr>
      <w:rFonts w:ascii="Times New Roman" w:hAnsi="Times New Roman"/>
      <w:sz w:val="24"/>
      <w:szCs w:val="24"/>
      <w:lang w:val="es-ES" w:eastAsia="es-ES"/>
    </w:rPr>
  </w:style>
  <w:style w:type="table" w:styleId="Tablaconcuadrcula">
    <w:name w:val="Table Grid"/>
    <w:basedOn w:val="Tablanormal"/>
    <w:uiPriority w:val="59"/>
    <w:rsid w:val="00ED691B"/>
    <w:rPr>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63C96"/>
  </w:style>
  <w:style w:type="numbering" w:customStyle="1" w:styleId="Sinlista11">
    <w:name w:val="Sin lista11"/>
    <w:next w:val="Sinlista"/>
    <w:uiPriority w:val="99"/>
    <w:semiHidden/>
    <w:unhideWhenUsed/>
    <w:rsid w:val="00963C96"/>
  </w:style>
  <w:style w:type="table" w:customStyle="1" w:styleId="Tablaconcuadrcula1">
    <w:name w:val="Tabla con cuadrícula1"/>
    <w:basedOn w:val="Tablanormal"/>
    <w:next w:val="Tablaconcuadrcula"/>
    <w:uiPriority w:val="39"/>
    <w:rsid w:val="00963C96"/>
    <w:rPr>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w Parrafo numerado Car,titulo 3 Car,Dot pt Car,No Spacing1 Car,List Paragraph Char Char Char Car,Indicator Text Car,Numbered Para 1 Car,Colorful List - Accent 11 Car,Bullet 1 Car,F5 List Paragraph Car,Bullet Points Car,Ha Car"/>
    <w:basedOn w:val="Fuentedeprrafopredeter"/>
    <w:link w:val="Prrafodelista"/>
    <w:uiPriority w:val="34"/>
    <w:qFormat/>
    <w:locked/>
    <w:rsid w:val="00375371"/>
    <w:rPr>
      <w:rFonts w:ascii="Times New Roman" w:hAnsi="Times New Roman"/>
      <w:sz w:val="24"/>
      <w:szCs w:val="24"/>
      <w:lang w:val="es-ES" w:eastAsia="es-ES"/>
    </w:rPr>
  </w:style>
  <w:style w:type="paragraph" w:styleId="Textodebloque">
    <w:name w:val="Block Text"/>
    <w:basedOn w:val="Normal"/>
    <w:semiHidden/>
    <w:rsid w:val="001467EE"/>
    <w:pPr>
      <w:tabs>
        <w:tab w:val="left" w:pos="426"/>
      </w:tabs>
      <w:ind w:left="426" w:right="424" w:hanging="426"/>
      <w:jc w:val="both"/>
    </w:pPr>
    <w:rPr>
      <w:rFonts w:ascii="Arial" w:hAnsi="Arial"/>
      <w:i/>
      <w:szCs w:val="20"/>
      <w:lang w:eastAsia="es-MX"/>
    </w:rPr>
  </w:style>
  <w:style w:type="paragraph" w:customStyle="1" w:styleId="AvK">
    <w:name w:val="AvK"/>
    <w:basedOn w:val="Normal"/>
    <w:rsid w:val="001467EE"/>
    <w:pPr>
      <w:jc w:val="both"/>
    </w:pPr>
    <w:rPr>
      <w:rFonts w:ascii="Arial" w:hAnsi="Arial"/>
      <w:szCs w:val="20"/>
      <w:lang w:eastAsia="es-MX"/>
    </w:rPr>
  </w:style>
  <w:style w:type="paragraph" w:customStyle="1" w:styleId="Textosinformato1">
    <w:name w:val="Texto sin formato1"/>
    <w:basedOn w:val="Normal"/>
    <w:rsid w:val="001467EE"/>
    <w:pPr>
      <w:widowControl w:val="0"/>
    </w:pPr>
    <w:rPr>
      <w:rFonts w:ascii="Courier New" w:hAnsi="Courier New"/>
      <w:sz w:val="20"/>
      <w:szCs w:val="20"/>
      <w:lang w:eastAsia="es-MX"/>
    </w:rPr>
  </w:style>
  <w:style w:type="paragraph" w:styleId="Subttulo">
    <w:name w:val="Subtitle"/>
    <w:basedOn w:val="Normal"/>
    <w:link w:val="SubttuloCar"/>
    <w:qFormat/>
    <w:rsid w:val="001467EE"/>
    <w:rPr>
      <w:rFonts w:ascii="Arial" w:hAnsi="Arial"/>
      <w:b/>
      <w:szCs w:val="20"/>
      <w:lang w:eastAsia="es-MX"/>
    </w:rPr>
  </w:style>
  <w:style w:type="character" w:customStyle="1" w:styleId="SubttuloCar">
    <w:name w:val="Subtítulo Car"/>
    <w:basedOn w:val="Fuentedeprrafopredeter"/>
    <w:link w:val="Subttulo"/>
    <w:rsid w:val="001467EE"/>
    <w:rPr>
      <w:rFonts w:ascii="Arial" w:hAnsi="Arial"/>
      <w:b/>
      <w:sz w:val="24"/>
      <w:lang w:val="es-ES" w:eastAsia="es-MX"/>
    </w:rPr>
  </w:style>
  <w:style w:type="paragraph" w:customStyle="1" w:styleId="Estilo1">
    <w:name w:val="Estilo1"/>
    <w:basedOn w:val="Normal"/>
    <w:rsid w:val="001467EE"/>
    <w:pPr>
      <w:jc w:val="both"/>
    </w:pPr>
    <w:rPr>
      <w:rFonts w:ascii="Arial" w:hAnsi="Arial"/>
      <w:sz w:val="22"/>
      <w:szCs w:val="20"/>
      <w:lang w:eastAsia="es-MX"/>
    </w:rPr>
  </w:style>
  <w:style w:type="character" w:customStyle="1" w:styleId="EstiloArial10pt">
    <w:name w:val="Estilo Arial 10 pt"/>
    <w:rsid w:val="001467EE"/>
    <w:rPr>
      <w:rFonts w:ascii="Arial" w:hAnsi="Arial"/>
      <w:sz w:val="22"/>
      <w:szCs w:val="22"/>
    </w:rPr>
  </w:style>
  <w:style w:type="paragraph" w:customStyle="1" w:styleId="literala">
    <w:name w:val="literal a"/>
    <w:basedOn w:val="Normal"/>
    <w:uiPriority w:val="99"/>
    <w:rsid w:val="001467EE"/>
    <w:pPr>
      <w:suppressAutoHyphens/>
      <w:ind w:left="1418" w:hanging="709"/>
      <w:jc w:val="both"/>
    </w:pPr>
    <w:rPr>
      <w:rFonts w:ascii="Arial" w:hAnsi="Arial"/>
      <w:spacing w:val="-2"/>
      <w:sz w:val="22"/>
      <w:szCs w:val="20"/>
      <w:lang w:val="es-CO"/>
    </w:rPr>
  </w:style>
  <w:style w:type="table" w:customStyle="1" w:styleId="Tablaconcuadrcula2">
    <w:name w:val="Tabla con cuadrícula2"/>
    <w:basedOn w:val="Tablanormal"/>
    <w:next w:val="Tablaconcuadrcula"/>
    <w:uiPriority w:val="59"/>
    <w:rsid w:val="00C1076C"/>
    <w:rPr>
      <w:rFonts w:ascii="Times New Roman" w:hAnsi="Times New Roman"/>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DB5D79"/>
  </w:style>
  <w:style w:type="paragraph" w:customStyle="1" w:styleId="xmsonormal">
    <w:name w:val="x_msonormal"/>
    <w:basedOn w:val="Normal"/>
    <w:uiPriority w:val="99"/>
    <w:rsid w:val="00183AFF"/>
    <w:rPr>
      <w:rFonts w:ascii="Calibri" w:eastAsiaTheme="minorHAnsi" w:hAnsi="Calibri" w:cs="Calibri"/>
      <w:sz w:val="22"/>
      <w:szCs w:val="22"/>
      <w:lang w:val="es-MX" w:eastAsia="es-MX"/>
    </w:rPr>
  </w:style>
  <w:style w:type="character" w:customStyle="1" w:styleId="apple-style-span">
    <w:name w:val="apple-style-span"/>
    <w:basedOn w:val="Fuentedeprrafopredeter"/>
    <w:rsid w:val="0086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7511">
      <w:bodyDiv w:val="1"/>
      <w:marLeft w:val="0"/>
      <w:marRight w:val="0"/>
      <w:marTop w:val="0"/>
      <w:marBottom w:val="0"/>
      <w:divBdr>
        <w:top w:val="none" w:sz="0" w:space="0" w:color="auto"/>
        <w:left w:val="none" w:sz="0" w:space="0" w:color="auto"/>
        <w:bottom w:val="none" w:sz="0" w:space="0" w:color="auto"/>
        <w:right w:val="none" w:sz="0" w:space="0" w:color="auto"/>
      </w:divBdr>
    </w:div>
    <w:div w:id="68692870">
      <w:bodyDiv w:val="1"/>
      <w:marLeft w:val="0"/>
      <w:marRight w:val="0"/>
      <w:marTop w:val="0"/>
      <w:marBottom w:val="0"/>
      <w:divBdr>
        <w:top w:val="none" w:sz="0" w:space="0" w:color="auto"/>
        <w:left w:val="none" w:sz="0" w:space="0" w:color="auto"/>
        <w:bottom w:val="none" w:sz="0" w:space="0" w:color="auto"/>
        <w:right w:val="none" w:sz="0" w:space="0" w:color="auto"/>
      </w:divBdr>
    </w:div>
    <w:div w:id="112554054">
      <w:bodyDiv w:val="1"/>
      <w:marLeft w:val="0"/>
      <w:marRight w:val="0"/>
      <w:marTop w:val="0"/>
      <w:marBottom w:val="0"/>
      <w:divBdr>
        <w:top w:val="none" w:sz="0" w:space="0" w:color="auto"/>
        <w:left w:val="none" w:sz="0" w:space="0" w:color="auto"/>
        <w:bottom w:val="none" w:sz="0" w:space="0" w:color="auto"/>
        <w:right w:val="none" w:sz="0" w:space="0" w:color="auto"/>
      </w:divBdr>
    </w:div>
    <w:div w:id="290483714">
      <w:bodyDiv w:val="1"/>
      <w:marLeft w:val="0"/>
      <w:marRight w:val="0"/>
      <w:marTop w:val="0"/>
      <w:marBottom w:val="0"/>
      <w:divBdr>
        <w:top w:val="none" w:sz="0" w:space="0" w:color="auto"/>
        <w:left w:val="none" w:sz="0" w:space="0" w:color="auto"/>
        <w:bottom w:val="none" w:sz="0" w:space="0" w:color="auto"/>
        <w:right w:val="none" w:sz="0" w:space="0" w:color="auto"/>
      </w:divBdr>
    </w:div>
    <w:div w:id="599459547">
      <w:bodyDiv w:val="1"/>
      <w:marLeft w:val="0"/>
      <w:marRight w:val="0"/>
      <w:marTop w:val="0"/>
      <w:marBottom w:val="0"/>
      <w:divBdr>
        <w:top w:val="none" w:sz="0" w:space="0" w:color="auto"/>
        <w:left w:val="none" w:sz="0" w:space="0" w:color="auto"/>
        <w:bottom w:val="none" w:sz="0" w:space="0" w:color="auto"/>
        <w:right w:val="none" w:sz="0" w:space="0" w:color="auto"/>
      </w:divBdr>
    </w:div>
    <w:div w:id="713694694">
      <w:bodyDiv w:val="1"/>
      <w:marLeft w:val="0"/>
      <w:marRight w:val="0"/>
      <w:marTop w:val="0"/>
      <w:marBottom w:val="0"/>
      <w:divBdr>
        <w:top w:val="none" w:sz="0" w:space="0" w:color="auto"/>
        <w:left w:val="none" w:sz="0" w:space="0" w:color="auto"/>
        <w:bottom w:val="none" w:sz="0" w:space="0" w:color="auto"/>
        <w:right w:val="none" w:sz="0" w:space="0" w:color="auto"/>
      </w:divBdr>
    </w:div>
    <w:div w:id="750736081">
      <w:bodyDiv w:val="1"/>
      <w:marLeft w:val="0"/>
      <w:marRight w:val="0"/>
      <w:marTop w:val="0"/>
      <w:marBottom w:val="0"/>
      <w:divBdr>
        <w:top w:val="none" w:sz="0" w:space="0" w:color="auto"/>
        <w:left w:val="none" w:sz="0" w:space="0" w:color="auto"/>
        <w:bottom w:val="none" w:sz="0" w:space="0" w:color="auto"/>
        <w:right w:val="none" w:sz="0" w:space="0" w:color="auto"/>
      </w:divBdr>
    </w:div>
    <w:div w:id="865412494">
      <w:bodyDiv w:val="1"/>
      <w:marLeft w:val="0"/>
      <w:marRight w:val="0"/>
      <w:marTop w:val="0"/>
      <w:marBottom w:val="0"/>
      <w:divBdr>
        <w:top w:val="none" w:sz="0" w:space="0" w:color="auto"/>
        <w:left w:val="none" w:sz="0" w:space="0" w:color="auto"/>
        <w:bottom w:val="none" w:sz="0" w:space="0" w:color="auto"/>
        <w:right w:val="none" w:sz="0" w:space="0" w:color="auto"/>
      </w:divBdr>
    </w:div>
    <w:div w:id="904022977">
      <w:bodyDiv w:val="1"/>
      <w:marLeft w:val="0"/>
      <w:marRight w:val="0"/>
      <w:marTop w:val="0"/>
      <w:marBottom w:val="0"/>
      <w:divBdr>
        <w:top w:val="none" w:sz="0" w:space="0" w:color="auto"/>
        <w:left w:val="none" w:sz="0" w:space="0" w:color="auto"/>
        <w:bottom w:val="none" w:sz="0" w:space="0" w:color="auto"/>
        <w:right w:val="none" w:sz="0" w:space="0" w:color="auto"/>
      </w:divBdr>
    </w:div>
    <w:div w:id="1120614297">
      <w:bodyDiv w:val="1"/>
      <w:marLeft w:val="0"/>
      <w:marRight w:val="0"/>
      <w:marTop w:val="0"/>
      <w:marBottom w:val="0"/>
      <w:divBdr>
        <w:top w:val="none" w:sz="0" w:space="0" w:color="auto"/>
        <w:left w:val="none" w:sz="0" w:space="0" w:color="auto"/>
        <w:bottom w:val="none" w:sz="0" w:space="0" w:color="auto"/>
        <w:right w:val="none" w:sz="0" w:space="0" w:color="auto"/>
      </w:divBdr>
    </w:div>
    <w:div w:id="1251427801">
      <w:bodyDiv w:val="1"/>
      <w:marLeft w:val="0"/>
      <w:marRight w:val="0"/>
      <w:marTop w:val="0"/>
      <w:marBottom w:val="0"/>
      <w:divBdr>
        <w:top w:val="none" w:sz="0" w:space="0" w:color="auto"/>
        <w:left w:val="none" w:sz="0" w:space="0" w:color="auto"/>
        <w:bottom w:val="none" w:sz="0" w:space="0" w:color="auto"/>
        <w:right w:val="none" w:sz="0" w:space="0" w:color="auto"/>
      </w:divBdr>
    </w:div>
    <w:div w:id="1361930447">
      <w:bodyDiv w:val="1"/>
      <w:marLeft w:val="0"/>
      <w:marRight w:val="0"/>
      <w:marTop w:val="0"/>
      <w:marBottom w:val="0"/>
      <w:divBdr>
        <w:top w:val="none" w:sz="0" w:space="0" w:color="auto"/>
        <w:left w:val="none" w:sz="0" w:space="0" w:color="auto"/>
        <w:bottom w:val="none" w:sz="0" w:space="0" w:color="auto"/>
        <w:right w:val="none" w:sz="0" w:space="0" w:color="auto"/>
      </w:divBdr>
    </w:div>
    <w:div w:id="1437602813">
      <w:bodyDiv w:val="1"/>
      <w:marLeft w:val="0"/>
      <w:marRight w:val="0"/>
      <w:marTop w:val="0"/>
      <w:marBottom w:val="0"/>
      <w:divBdr>
        <w:top w:val="none" w:sz="0" w:space="0" w:color="auto"/>
        <w:left w:val="none" w:sz="0" w:space="0" w:color="auto"/>
        <w:bottom w:val="none" w:sz="0" w:space="0" w:color="auto"/>
        <w:right w:val="none" w:sz="0" w:space="0" w:color="auto"/>
      </w:divBdr>
    </w:div>
    <w:div w:id="1725180196">
      <w:bodyDiv w:val="1"/>
      <w:marLeft w:val="0"/>
      <w:marRight w:val="0"/>
      <w:marTop w:val="0"/>
      <w:marBottom w:val="0"/>
      <w:divBdr>
        <w:top w:val="none" w:sz="0" w:space="0" w:color="auto"/>
        <w:left w:val="none" w:sz="0" w:space="0" w:color="auto"/>
        <w:bottom w:val="none" w:sz="0" w:space="0" w:color="auto"/>
        <w:right w:val="none" w:sz="0" w:space="0" w:color="auto"/>
      </w:divBdr>
    </w:div>
    <w:div w:id="1725373167">
      <w:bodyDiv w:val="1"/>
      <w:marLeft w:val="0"/>
      <w:marRight w:val="0"/>
      <w:marTop w:val="0"/>
      <w:marBottom w:val="0"/>
      <w:divBdr>
        <w:top w:val="none" w:sz="0" w:space="0" w:color="auto"/>
        <w:left w:val="none" w:sz="0" w:space="0" w:color="auto"/>
        <w:bottom w:val="none" w:sz="0" w:space="0" w:color="auto"/>
        <w:right w:val="none" w:sz="0" w:space="0" w:color="auto"/>
      </w:divBdr>
    </w:div>
    <w:div w:id="1834373651">
      <w:bodyDiv w:val="1"/>
      <w:marLeft w:val="0"/>
      <w:marRight w:val="0"/>
      <w:marTop w:val="0"/>
      <w:marBottom w:val="0"/>
      <w:divBdr>
        <w:top w:val="none" w:sz="0" w:space="0" w:color="auto"/>
        <w:left w:val="none" w:sz="0" w:space="0" w:color="auto"/>
        <w:bottom w:val="none" w:sz="0" w:space="0" w:color="auto"/>
        <w:right w:val="none" w:sz="0" w:space="0" w:color="auto"/>
      </w:divBdr>
    </w:div>
    <w:div w:id="1863543860">
      <w:bodyDiv w:val="1"/>
      <w:marLeft w:val="0"/>
      <w:marRight w:val="0"/>
      <w:marTop w:val="0"/>
      <w:marBottom w:val="0"/>
      <w:divBdr>
        <w:top w:val="none" w:sz="0" w:space="0" w:color="auto"/>
        <w:left w:val="none" w:sz="0" w:space="0" w:color="auto"/>
        <w:bottom w:val="none" w:sz="0" w:space="0" w:color="auto"/>
        <w:right w:val="none" w:sz="0" w:space="0" w:color="auto"/>
      </w:divBdr>
    </w:div>
    <w:div w:id="194707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63FF0D713BBDD4C9DF02AFA21DD1FD3" ma:contentTypeVersion="18" ma:contentTypeDescription="Crear nuevo documento." ma:contentTypeScope="" ma:versionID="bee1dbb1f1889d2e503eeb46b1865add">
  <xsd:schema xmlns:xsd="http://www.w3.org/2001/XMLSchema" xmlns:xs="http://www.w3.org/2001/XMLSchema" xmlns:p="http://schemas.microsoft.com/office/2006/metadata/properties" xmlns:ns3="894ba07c-341b-4529-9a2f-16be0701b1a4" xmlns:ns4="b83da746-9bbc-4107-ab87-71758194d9c2" targetNamespace="http://schemas.microsoft.com/office/2006/metadata/properties" ma:root="true" ma:fieldsID="ae4125ef2d67926c40710908b9ae9627" ns3:_="" ns4:_="">
    <xsd:import namespace="894ba07c-341b-4529-9a2f-16be0701b1a4"/>
    <xsd:import namespace="b83da746-9bbc-4107-ab87-71758194d9c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a07c-341b-4529-9a2f-16be0701b1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da746-9bbc-4107-ab87-71758194d9c2"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SharingHintHash" ma:index="23"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894ba07c-341b-4529-9a2f-16be0701b1a4" xsi:nil="true"/>
    <MigrationWizIdPermissions xmlns="894ba07c-341b-4529-9a2f-16be0701b1a4" xsi:nil="true"/>
    <MigrationWizIdSecurityGroups xmlns="894ba07c-341b-4529-9a2f-16be0701b1a4" xsi:nil="true"/>
    <MigrationWizIdPermissionLevels xmlns="894ba07c-341b-4529-9a2f-16be0701b1a4" xsi:nil="true"/>
    <MigrationWizIdDocumentLibraryPermissions xmlns="894ba07c-341b-4529-9a2f-16be0701b1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0D518-EFBF-4D93-824B-93508E2C1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a07c-341b-4529-9a2f-16be0701b1a4"/>
    <ds:schemaRef ds:uri="b83da746-9bbc-4107-ab87-71758194d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00F38-12E4-42F1-9033-6FECA9FA477E}">
  <ds:schemaRefs>
    <ds:schemaRef ds:uri="http://schemas.microsoft.com/office/2006/metadata/properties"/>
    <ds:schemaRef ds:uri="http://schemas.microsoft.com/office/infopath/2007/PartnerControls"/>
    <ds:schemaRef ds:uri="894ba07c-341b-4529-9a2f-16be0701b1a4"/>
  </ds:schemaRefs>
</ds:datastoreItem>
</file>

<file path=customXml/itemProps3.xml><?xml version="1.0" encoding="utf-8"?>
<ds:datastoreItem xmlns:ds="http://schemas.openxmlformats.org/officeDocument/2006/customXml" ds:itemID="{657A0602-FB28-4036-8509-2C942473F6B6}">
  <ds:schemaRefs>
    <ds:schemaRef ds:uri="http://schemas.microsoft.com/sharepoint/v3/contenttype/forms"/>
  </ds:schemaRefs>
</ds:datastoreItem>
</file>

<file path=customXml/itemProps4.xml><?xml version="1.0" encoding="utf-8"?>
<ds:datastoreItem xmlns:ds="http://schemas.openxmlformats.org/officeDocument/2006/customXml" ds:itemID="{1D626163-ACC2-4940-A5D3-8299BBEE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888</Words>
  <Characters>5067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ACTA - SEPTIMA REUNION 2013 DEL GRUPO DE EXPERTOS GUBERNAMENTALES PARA LA ARMONIZACION DE LAS LEGISLACIONES SANITARIAS</vt:lpstr>
    </vt:vector>
  </TitlesOfParts>
  <Manager>D.1.4</Manager>
  <Company>SGCAN</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 SEPTIMA REUNION 2013 DEL GRUPO DE EXPERTOS GUBERNAMENTALES PARA LA ARMONIZACION DE LAS LEGISLACIONES SANITARIAS</dc:title>
  <dc:subject>11/7/2013</dc:subject>
  <dc:creator>Vnomberto</dc:creator>
  <cp:keywords>SG/REG.LS.2013/VII/ACTA</cp:keywords>
  <cp:lastModifiedBy>Miguel Hinostroza Villafuerte</cp:lastModifiedBy>
  <cp:revision>8</cp:revision>
  <cp:lastPrinted>2020-05-12T21:23:00Z</cp:lastPrinted>
  <dcterms:created xsi:type="dcterms:W3CDTF">2021-06-22T01:47:00Z</dcterms:created>
  <dcterms:modified xsi:type="dcterms:W3CDTF">2021-06-24T04:40:00Z</dcterms:modified>
  <cp:category>Documento final reuniones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0x010100363FF0D713BBDD4C9DF02AFA21DD1FD3</vt:lpwstr>
  </property>
</Properties>
</file>