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53E94" w14:textId="0DA92491" w:rsidR="0089758E" w:rsidRDefault="006C59AC" w:rsidP="00223C01">
      <w:pPr>
        <w:tabs>
          <w:tab w:val="left" w:pos="426"/>
        </w:tabs>
        <w:contextualSpacing/>
        <w:jc w:val="center"/>
        <w:rPr>
          <w:b/>
          <w:bCs/>
          <w:sz w:val="22"/>
          <w:szCs w:val="22"/>
        </w:rPr>
      </w:pPr>
      <w:r>
        <w:rPr>
          <w:rFonts w:cs="Arial"/>
          <w:b/>
          <w:noProof/>
          <w:lang w:val="en-US" w:eastAsia="en-US"/>
        </w:rPr>
        <w:drawing>
          <wp:anchor distT="0" distB="0" distL="114300" distR="114300" simplePos="0" relativeHeight="251659264" behindDoc="0" locked="0" layoutInCell="1" allowOverlap="1" wp14:anchorId="2CEC999B" wp14:editId="0BCD9B5D">
            <wp:simplePos x="0" y="0"/>
            <wp:positionH relativeFrom="column">
              <wp:posOffset>0</wp:posOffset>
            </wp:positionH>
            <wp:positionV relativeFrom="paragraph">
              <wp:posOffset>151765</wp:posOffset>
            </wp:positionV>
            <wp:extent cx="1866900" cy="44513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GCA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66900" cy="445135"/>
                    </a:xfrm>
                    <a:prstGeom prst="rect">
                      <a:avLst/>
                    </a:prstGeom>
                  </pic:spPr>
                </pic:pic>
              </a:graphicData>
            </a:graphic>
            <wp14:sizeRelH relativeFrom="page">
              <wp14:pctWidth>0</wp14:pctWidth>
            </wp14:sizeRelH>
            <wp14:sizeRelV relativeFrom="page">
              <wp14:pctHeight>0</wp14:pctHeight>
            </wp14:sizeRelV>
          </wp:anchor>
        </w:drawing>
      </w:r>
    </w:p>
    <w:p w14:paraId="09FE98D9" w14:textId="77777777" w:rsidR="0089758E" w:rsidRDefault="0089758E" w:rsidP="00223C01">
      <w:pPr>
        <w:tabs>
          <w:tab w:val="left" w:pos="426"/>
        </w:tabs>
        <w:contextualSpacing/>
        <w:jc w:val="center"/>
        <w:rPr>
          <w:b/>
          <w:bCs/>
          <w:sz w:val="22"/>
          <w:szCs w:val="22"/>
        </w:rPr>
      </w:pPr>
    </w:p>
    <w:p w14:paraId="073A7196" w14:textId="77777777" w:rsidR="0089758E" w:rsidRDefault="0089758E" w:rsidP="00223C01">
      <w:pPr>
        <w:tabs>
          <w:tab w:val="left" w:pos="426"/>
        </w:tabs>
        <w:contextualSpacing/>
        <w:jc w:val="center"/>
        <w:rPr>
          <w:b/>
          <w:bCs/>
          <w:sz w:val="22"/>
          <w:szCs w:val="22"/>
        </w:rPr>
      </w:pPr>
    </w:p>
    <w:p w14:paraId="6824362C" w14:textId="77777777" w:rsidR="0089758E" w:rsidRDefault="0089758E" w:rsidP="00223C01">
      <w:pPr>
        <w:tabs>
          <w:tab w:val="left" w:pos="426"/>
        </w:tabs>
        <w:contextualSpacing/>
        <w:jc w:val="center"/>
        <w:rPr>
          <w:b/>
          <w:bCs/>
          <w:sz w:val="22"/>
          <w:szCs w:val="22"/>
        </w:rPr>
      </w:pPr>
    </w:p>
    <w:p w14:paraId="503F160B" w14:textId="77777777" w:rsidR="0089758E" w:rsidRDefault="0089758E" w:rsidP="00223C01">
      <w:pPr>
        <w:tabs>
          <w:tab w:val="left" w:pos="426"/>
        </w:tabs>
        <w:contextualSpacing/>
        <w:jc w:val="center"/>
        <w:rPr>
          <w:b/>
          <w:bCs/>
          <w:sz w:val="22"/>
          <w:szCs w:val="22"/>
        </w:rPr>
      </w:pPr>
      <w:bookmarkStart w:id="0" w:name="_GoBack"/>
      <w:bookmarkEnd w:id="0"/>
    </w:p>
    <w:p w14:paraId="1F3D7898" w14:textId="77777777" w:rsidR="0089758E" w:rsidRDefault="0089758E" w:rsidP="00223C01">
      <w:pPr>
        <w:tabs>
          <w:tab w:val="left" w:pos="426"/>
        </w:tabs>
        <w:contextualSpacing/>
        <w:jc w:val="center"/>
        <w:rPr>
          <w:b/>
          <w:bCs/>
          <w:sz w:val="22"/>
          <w:szCs w:val="22"/>
        </w:rPr>
      </w:pPr>
    </w:p>
    <w:p w14:paraId="033050AD" w14:textId="77777777" w:rsidR="0089758E" w:rsidRDefault="0089758E" w:rsidP="00223C01">
      <w:pPr>
        <w:tabs>
          <w:tab w:val="left" w:pos="426"/>
        </w:tabs>
        <w:contextualSpacing/>
        <w:jc w:val="center"/>
        <w:rPr>
          <w:b/>
          <w:bCs/>
          <w:sz w:val="22"/>
          <w:szCs w:val="22"/>
        </w:rPr>
      </w:pPr>
    </w:p>
    <w:p w14:paraId="7E48B25B" w14:textId="5DCDEC48" w:rsidR="00223C01" w:rsidRPr="0089758E" w:rsidRDefault="00223C01" w:rsidP="0089758E">
      <w:pPr>
        <w:pStyle w:val="Ttulo1"/>
        <w:spacing w:before="0" w:after="0"/>
        <w:jc w:val="center"/>
        <w:rPr>
          <w:bCs w:val="0"/>
          <w:kern w:val="0"/>
          <w:sz w:val="22"/>
          <w:szCs w:val="22"/>
          <w:u w:val="single"/>
          <w:lang w:eastAsia="es-PE"/>
        </w:rPr>
      </w:pPr>
      <w:r w:rsidRPr="0089758E">
        <w:rPr>
          <w:bCs w:val="0"/>
          <w:kern w:val="0"/>
          <w:sz w:val="22"/>
          <w:szCs w:val="22"/>
          <w:u w:val="single"/>
          <w:lang w:eastAsia="es-PE"/>
        </w:rPr>
        <w:t xml:space="preserve">RESOLUCION </w:t>
      </w:r>
      <w:r w:rsidR="0089758E">
        <w:rPr>
          <w:bCs w:val="0"/>
          <w:kern w:val="0"/>
          <w:sz w:val="22"/>
          <w:szCs w:val="22"/>
          <w:u w:val="single"/>
          <w:lang w:eastAsia="es-PE"/>
        </w:rPr>
        <w:t>Nº 2147</w:t>
      </w:r>
    </w:p>
    <w:p w14:paraId="45EF4CA9" w14:textId="77777777" w:rsidR="00223C01" w:rsidRPr="0089758E" w:rsidRDefault="00223C01" w:rsidP="00223C01">
      <w:pPr>
        <w:tabs>
          <w:tab w:val="left" w:pos="426"/>
        </w:tabs>
        <w:rPr>
          <w:sz w:val="22"/>
          <w:szCs w:val="22"/>
        </w:rPr>
      </w:pPr>
    </w:p>
    <w:p w14:paraId="085CD620" w14:textId="77777777" w:rsidR="00223C01" w:rsidRPr="0089758E" w:rsidRDefault="00223C01" w:rsidP="00223C01">
      <w:pPr>
        <w:pStyle w:val="Sangradetextonormal"/>
        <w:tabs>
          <w:tab w:val="left" w:pos="425"/>
        </w:tabs>
        <w:spacing w:before="120"/>
        <w:ind w:left="5245"/>
        <w:rPr>
          <w:sz w:val="22"/>
          <w:szCs w:val="22"/>
          <w:lang w:val="es-ES"/>
        </w:rPr>
      </w:pPr>
      <w:bookmarkStart w:id="1" w:name="_Hlk36547247"/>
      <w:r w:rsidRPr="0089758E">
        <w:rPr>
          <w:sz w:val="22"/>
          <w:szCs w:val="22"/>
        </w:rPr>
        <w:t>Publicación de la Adenda al Acuerdo sobre Procedimientos para implementar el Requisito Específico de Origen del Sector Automotor incluido en la Resolución 336</w:t>
      </w:r>
    </w:p>
    <w:bookmarkEnd w:id="1"/>
    <w:p w14:paraId="6C8F3E39" w14:textId="77777777" w:rsidR="00223C01" w:rsidRPr="0089758E" w:rsidRDefault="00223C01" w:rsidP="00223C01">
      <w:pPr>
        <w:pStyle w:val="Sangradetextonormal"/>
        <w:tabs>
          <w:tab w:val="left" w:pos="425"/>
        </w:tabs>
        <w:ind w:left="5103"/>
        <w:rPr>
          <w:sz w:val="22"/>
          <w:szCs w:val="22"/>
          <w:lang w:val="es-ES"/>
        </w:rPr>
      </w:pPr>
    </w:p>
    <w:p w14:paraId="4E52FE2D" w14:textId="77777777" w:rsidR="00223C01" w:rsidRPr="0089758E" w:rsidRDefault="00223C01" w:rsidP="00223C01">
      <w:pPr>
        <w:tabs>
          <w:tab w:val="left" w:pos="426"/>
        </w:tabs>
        <w:rPr>
          <w:b/>
          <w:sz w:val="22"/>
          <w:szCs w:val="22"/>
        </w:rPr>
      </w:pPr>
      <w:r w:rsidRPr="0089758E">
        <w:rPr>
          <w:b/>
          <w:sz w:val="22"/>
          <w:szCs w:val="22"/>
        </w:rPr>
        <w:t>LA SECRETARIA GENERAL DE LA COMUNIDAD ANDINA,</w:t>
      </w:r>
    </w:p>
    <w:p w14:paraId="60EDECB9" w14:textId="77777777" w:rsidR="00223C01" w:rsidRPr="0089758E" w:rsidRDefault="00223C01" w:rsidP="00223C01">
      <w:pPr>
        <w:tabs>
          <w:tab w:val="left" w:pos="426"/>
        </w:tabs>
        <w:rPr>
          <w:sz w:val="22"/>
          <w:szCs w:val="22"/>
        </w:rPr>
      </w:pPr>
      <w:r w:rsidRPr="0089758E">
        <w:rPr>
          <w:b/>
          <w:sz w:val="22"/>
          <w:szCs w:val="22"/>
        </w:rPr>
        <w:t>VISTOS:</w:t>
      </w:r>
      <w:r w:rsidRPr="0089758E">
        <w:rPr>
          <w:sz w:val="22"/>
          <w:szCs w:val="22"/>
        </w:rPr>
        <w:t xml:space="preserve"> El artículo 64 del Acuerdo de Cartagena, el Convenio de Complementación en el Sector Automotor publicado en la Gaceta Oficial Nº 483, las Decisiones 370, 416, 417 y 805, la Resolución </w:t>
      </w:r>
      <w:r w:rsidRPr="0089758E">
        <w:rPr>
          <w:rFonts w:cs="Arial"/>
          <w:sz w:val="22"/>
          <w:szCs w:val="22"/>
        </w:rPr>
        <w:t>N</w:t>
      </w:r>
      <w:r w:rsidRPr="0089758E">
        <w:rPr>
          <w:rFonts w:cs="Arial"/>
          <w:sz w:val="22"/>
          <w:szCs w:val="22"/>
          <w:vertAlign w:val="superscript"/>
        </w:rPr>
        <w:t>o</w:t>
      </w:r>
      <w:r w:rsidRPr="0089758E">
        <w:rPr>
          <w:sz w:val="22"/>
          <w:szCs w:val="22"/>
        </w:rPr>
        <w:t xml:space="preserve"> 323 y el Acuerdo sobre Procedimientos para implementar el Requisito Especifico de Origen del Sector Automotor publicado mediante la Resolución </w:t>
      </w:r>
      <w:r w:rsidRPr="0089758E">
        <w:rPr>
          <w:rFonts w:cs="Arial"/>
          <w:sz w:val="22"/>
          <w:szCs w:val="22"/>
        </w:rPr>
        <w:t>N</w:t>
      </w:r>
      <w:r w:rsidRPr="0089758E">
        <w:rPr>
          <w:rFonts w:cs="Arial"/>
          <w:sz w:val="22"/>
          <w:szCs w:val="22"/>
          <w:vertAlign w:val="superscript"/>
        </w:rPr>
        <w:t>o</w:t>
      </w:r>
      <w:r w:rsidRPr="0089758E">
        <w:rPr>
          <w:sz w:val="22"/>
          <w:szCs w:val="22"/>
        </w:rPr>
        <w:t xml:space="preserve"> 336 de la Secretaría General de la Comunidad Andina; y,</w:t>
      </w:r>
    </w:p>
    <w:p w14:paraId="229F5006" w14:textId="279E13D3" w:rsidR="00223C01" w:rsidRPr="0089758E" w:rsidRDefault="00223C01" w:rsidP="00223C01">
      <w:pPr>
        <w:tabs>
          <w:tab w:val="left" w:pos="426"/>
        </w:tabs>
        <w:rPr>
          <w:sz w:val="22"/>
          <w:szCs w:val="22"/>
        </w:rPr>
      </w:pPr>
      <w:r w:rsidRPr="0089758E">
        <w:rPr>
          <w:b/>
          <w:sz w:val="22"/>
          <w:szCs w:val="22"/>
        </w:rPr>
        <w:t>CONSIDERANDO:</w:t>
      </w:r>
      <w:r w:rsidRPr="0089758E">
        <w:rPr>
          <w:sz w:val="22"/>
          <w:szCs w:val="22"/>
        </w:rPr>
        <w:t xml:space="preserve"> Que, el Convenio de Complementación en el Sector Automotor del 16 de septiembre de 1999, publicado en la Gaceta Oficial Nº 483, tiene por finalidad la adopción de una política comunitaria con el fin de facilitar una mayor articulación entre los productores subregionales, aprovechar los mercados ampliados de la región, así como propiciar condiciones equitativas de competencia en el mercado subregional y un aumento de la competitividad y la eficiencia; </w:t>
      </w:r>
    </w:p>
    <w:p w14:paraId="54CDAF59" w14:textId="77777777" w:rsidR="00223C01" w:rsidRPr="0089758E" w:rsidRDefault="00223C01" w:rsidP="00223C01">
      <w:pPr>
        <w:tabs>
          <w:tab w:val="left" w:pos="426"/>
        </w:tabs>
        <w:rPr>
          <w:sz w:val="22"/>
          <w:szCs w:val="22"/>
        </w:rPr>
      </w:pPr>
      <w:r w:rsidRPr="0089758E">
        <w:rPr>
          <w:sz w:val="22"/>
          <w:szCs w:val="22"/>
        </w:rPr>
        <w:t>Que, actualmente son parte de dicho Convenio los Gobiernos de Colombia y Ecuador;</w:t>
      </w:r>
    </w:p>
    <w:p w14:paraId="71CCD9DF" w14:textId="77777777" w:rsidR="00223C01" w:rsidRPr="0089758E" w:rsidRDefault="00223C01" w:rsidP="00223C01">
      <w:pPr>
        <w:tabs>
          <w:tab w:val="left" w:pos="426"/>
        </w:tabs>
        <w:rPr>
          <w:sz w:val="22"/>
          <w:szCs w:val="22"/>
        </w:rPr>
      </w:pPr>
      <w:r w:rsidRPr="0089758E">
        <w:rPr>
          <w:sz w:val="22"/>
          <w:szCs w:val="22"/>
        </w:rPr>
        <w:t>Que, de conformidad con lo previsto en el artículo 11 del Convenio de Complementación en el Sector Automotor, los acuerdos que suscriban los Países Participantes para la aplicación y desarrollo del mismo, serán publicados mediante Resolución de la Secretaría General de la Comunidad Andina;</w:t>
      </w:r>
    </w:p>
    <w:p w14:paraId="5ACF3978" w14:textId="1B574809" w:rsidR="00223C01" w:rsidRPr="0089758E" w:rsidRDefault="00223C01" w:rsidP="00223C01">
      <w:pPr>
        <w:tabs>
          <w:tab w:val="left" w:pos="426"/>
        </w:tabs>
        <w:rPr>
          <w:sz w:val="22"/>
          <w:szCs w:val="22"/>
        </w:rPr>
      </w:pPr>
      <w:r w:rsidRPr="0089758E">
        <w:rPr>
          <w:sz w:val="22"/>
          <w:szCs w:val="22"/>
        </w:rPr>
        <w:t xml:space="preserve">Que, los Países Participantes del Convenio adoptaron el Acuerdo sobre los Procedimientos para Implementación del Requisito Específico de Origen del Sector Automotor publicado mediante la Resolución </w:t>
      </w:r>
      <w:r w:rsidRPr="0089758E">
        <w:rPr>
          <w:rFonts w:cs="Arial"/>
          <w:sz w:val="22"/>
          <w:szCs w:val="22"/>
        </w:rPr>
        <w:t>N</w:t>
      </w:r>
      <w:r w:rsidRPr="0089758E">
        <w:rPr>
          <w:rFonts w:cs="Arial"/>
          <w:sz w:val="22"/>
          <w:szCs w:val="22"/>
          <w:vertAlign w:val="superscript"/>
        </w:rPr>
        <w:t>o</w:t>
      </w:r>
      <w:r w:rsidRPr="0089758E">
        <w:rPr>
          <w:sz w:val="22"/>
          <w:szCs w:val="22"/>
        </w:rPr>
        <w:t xml:space="preserve"> 336;</w:t>
      </w:r>
    </w:p>
    <w:p w14:paraId="5ADC9B5E" w14:textId="49B791E5" w:rsidR="00223C01" w:rsidRDefault="00223C01" w:rsidP="00223C01">
      <w:pPr>
        <w:rPr>
          <w:sz w:val="22"/>
          <w:szCs w:val="22"/>
        </w:rPr>
      </w:pPr>
      <w:r w:rsidRPr="0089758E">
        <w:rPr>
          <w:sz w:val="22"/>
          <w:szCs w:val="22"/>
        </w:rPr>
        <w:t xml:space="preserve">Que los países que hacen parte del Convenio de Complementación en el Sector Automotor, </w:t>
      </w:r>
      <w:r w:rsidR="007F4FBD" w:rsidRPr="0089758E">
        <w:rPr>
          <w:sz w:val="22"/>
          <w:szCs w:val="22"/>
        </w:rPr>
        <w:t xml:space="preserve">mediante Oficio Nro. MPCEIP-DSVCO-2020-0301-O del Gobierno de Ecuador y correo electrónico del Ministerio de Comercio, Industria y Turismo de Colombia, de fechas 17 y 27 de abril de 2020 respectivamente, remitieron </w:t>
      </w:r>
      <w:r w:rsidRPr="0089758E">
        <w:rPr>
          <w:sz w:val="22"/>
          <w:szCs w:val="22"/>
        </w:rPr>
        <w:t>la Adenda al Acuerdo sobre los Procedimientos para Implementación del Requisito Específico de Origen del Sector Automotor</w:t>
      </w:r>
      <w:r w:rsidR="007F4FBD" w:rsidRPr="0089758E">
        <w:rPr>
          <w:sz w:val="22"/>
          <w:szCs w:val="22"/>
        </w:rPr>
        <w:t>;</w:t>
      </w:r>
      <w:r w:rsidRPr="0089758E">
        <w:rPr>
          <w:sz w:val="22"/>
          <w:szCs w:val="22"/>
        </w:rPr>
        <w:t xml:space="preserve"> y</w:t>
      </w:r>
      <w:r w:rsidR="007F4FBD" w:rsidRPr="0089758E">
        <w:rPr>
          <w:sz w:val="22"/>
          <w:szCs w:val="22"/>
        </w:rPr>
        <w:t>,</w:t>
      </w:r>
      <w:r w:rsidRPr="0089758E">
        <w:rPr>
          <w:sz w:val="22"/>
          <w:szCs w:val="22"/>
        </w:rPr>
        <w:t xml:space="preserve"> solicitaron que se publique mediante Resolución.</w:t>
      </w:r>
    </w:p>
    <w:p w14:paraId="3FEE66E4" w14:textId="77777777" w:rsidR="0089758E" w:rsidRDefault="0089758E" w:rsidP="00223C01">
      <w:pPr>
        <w:rPr>
          <w:sz w:val="22"/>
          <w:szCs w:val="22"/>
        </w:rPr>
      </w:pPr>
    </w:p>
    <w:p w14:paraId="37EDFF69" w14:textId="77777777" w:rsidR="0089758E" w:rsidRPr="0089758E" w:rsidRDefault="0089758E" w:rsidP="00223C01">
      <w:pPr>
        <w:rPr>
          <w:rFonts w:ascii="Times New Roman" w:hAnsi="Times New Roman"/>
          <w:sz w:val="22"/>
          <w:szCs w:val="22"/>
          <w:lang w:val="es-CO" w:eastAsia="es-CO"/>
        </w:rPr>
      </w:pPr>
    </w:p>
    <w:p w14:paraId="0FF97185" w14:textId="77777777" w:rsidR="00457615" w:rsidRPr="0089758E" w:rsidRDefault="00457615" w:rsidP="00457615">
      <w:pPr>
        <w:tabs>
          <w:tab w:val="left" w:pos="426"/>
        </w:tabs>
        <w:jc w:val="center"/>
        <w:rPr>
          <w:sz w:val="22"/>
          <w:szCs w:val="22"/>
        </w:rPr>
      </w:pPr>
      <w:r w:rsidRPr="0089758E">
        <w:rPr>
          <w:b/>
          <w:sz w:val="22"/>
          <w:szCs w:val="22"/>
        </w:rPr>
        <w:lastRenderedPageBreak/>
        <w:t>RESUELVE:</w:t>
      </w:r>
    </w:p>
    <w:p w14:paraId="6F84AB31" w14:textId="77777777" w:rsidR="00457615" w:rsidRPr="0089758E" w:rsidRDefault="00457615" w:rsidP="00457615">
      <w:pPr>
        <w:tabs>
          <w:tab w:val="left" w:pos="426"/>
        </w:tabs>
        <w:rPr>
          <w:sz w:val="22"/>
          <w:szCs w:val="22"/>
        </w:rPr>
      </w:pPr>
      <w:r w:rsidRPr="0089758E">
        <w:rPr>
          <w:b/>
          <w:sz w:val="22"/>
          <w:szCs w:val="22"/>
        </w:rPr>
        <w:t>Artículo Único.-</w:t>
      </w:r>
      <w:r w:rsidRPr="0089758E">
        <w:rPr>
          <w:sz w:val="22"/>
          <w:szCs w:val="22"/>
        </w:rPr>
        <w:t xml:space="preserve"> Publicar como Anexo de la presente Resolución, la “Adenda al Acuerdo sobre Procedimientos para Implementar el Requisito Especifico de Origen del Sector Automotor”, suscrito por los Gobiernos de Colombia y Ecuador.</w:t>
      </w:r>
    </w:p>
    <w:p w14:paraId="4FA879A0" w14:textId="77777777" w:rsidR="00457615" w:rsidRPr="0089758E" w:rsidRDefault="00457615" w:rsidP="00457615">
      <w:pPr>
        <w:tabs>
          <w:tab w:val="left" w:pos="426"/>
        </w:tabs>
        <w:rPr>
          <w:sz w:val="22"/>
          <w:szCs w:val="22"/>
        </w:rPr>
      </w:pPr>
      <w:r w:rsidRPr="0089758E">
        <w:rPr>
          <w:sz w:val="22"/>
          <w:szCs w:val="22"/>
        </w:rPr>
        <w:t>Comuníquese a los Países Miembros la presente Resolución, la cual entrará en vigencia a partir de su fecha de publicación en la Gaceta Oficial del Acuerdo de Cartagena.</w:t>
      </w:r>
    </w:p>
    <w:p w14:paraId="2E55EB86" w14:textId="77777777" w:rsidR="0089758E" w:rsidRDefault="00457615" w:rsidP="0089758E">
      <w:pPr>
        <w:tabs>
          <w:tab w:val="left" w:pos="426"/>
        </w:tabs>
        <w:rPr>
          <w:sz w:val="22"/>
          <w:szCs w:val="22"/>
        </w:rPr>
      </w:pPr>
      <w:r w:rsidRPr="0089758E">
        <w:rPr>
          <w:sz w:val="22"/>
          <w:szCs w:val="22"/>
        </w:rPr>
        <w:t xml:space="preserve">Dada en la ciudad de Lima, Perú, a los </w:t>
      </w:r>
      <w:r w:rsidR="0089758E">
        <w:rPr>
          <w:sz w:val="22"/>
          <w:szCs w:val="22"/>
        </w:rPr>
        <w:t>30</w:t>
      </w:r>
      <w:r w:rsidRPr="0089758E">
        <w:rPr>
          <w:sz w:val="22"/>
          <w:szCs w:val="22"/>
        </w:rPr>
        <w:t xml:space="preserve"> días del mes de abril del dos mil veinte.</w:t>
      </w:r>
    </w:p>
    <w:p w14:paraId="3D3DA8C0" w14:textId="30B55351" w:rsidR="0089758E" w:rsidRDefault="0089758E" w:rsidP="0089758E">
      <w:pPr>
        <w:tabs>
          <w:tab w:val="left" w:pos="426"/>
        </w:tabs>
        <w:rPr>
          <w:sz w:val="22"/>
          <w:szCs w:val="22"/>
        </w:rPr>
      </w:pPr>
    </w:p>
    <w:p w14:paraId="7B82B9F7" w14:textId="77777777" w:rsidR="0089758E" w:rsidRDefault="0089758E" w:rsidP="0089758E">
      <w:pPr>
        <w:tabs>
          <w:tab w:val="left" w:pos="426"/>
        </w:tabs>
        <w:contextualSpacing/>
        <w:rPr>
          <w:sz w:val="22"/>
          <w:szCs w:val="22"/>
        </w:rPr>
      </w:pPr>
    </w:p>
    <w:p w14:paraId="6125212E" w14:textId="28FDEE8D" w:rsidR="0089758E" w:rsidRDefault="0089758E" w:rsidP="0089758E">
      <w:pPr>
        <w:tabs>
          <w:tab w:val="left" w:pos="426"/>
        </w:tabs>
        <w:contextualSpacing/>
        <w:rPr>
          <w:sz w:val="22"/>
          <w:szCs w:val="22"/>
        </w:rPr>
      </w:pPr>
    </w:p>
    <w:p w14:paraId="6876C3A4" w14:textId="530704FC" w:rsidR="0089758E" w:rsidRDefault="0089758E" w:rsidP="0089758E">
      <w:pPr>
        <w:tabs>
          <w:tab w:val="left" w:pos="426"/>
        </w:tabs>
        <w:contextualSpacing/>
        <w:rPr>
          <w:sz w:val="22"/>
          <w:szCs w:val="22"/>
        </w:rPr>
      </w:pPr>
    </w:p>
    <w:p w14:paraId="017F93BD" w14:textId="77777777" w:rsidR="0089758E" w:rsidRDefault="0089758E" w:rsidP="0089758E">
      <w:pPr>
        <w:contextualSpacing/>
        <w:jc w:val="center"/>
        <w:rPr>
          <w:rFonts w:cs="Arial"/>
          <w:i/>
          <w:sz w:val="22"/>
          <w:szCs w:val="22"/>
          <w:shd w:val="clear" w:color="auto" w:fill="FFFFFF"/>
        </w:rPr>
      </w:pPr>
    </w:p>
    <w:p w14:paraId="2F3C53EE" w14:textId="77777777" w:rsidR="0089758E" w:rsidRPr="001C5D4F" w:rsidRDefault="0089758E" w:rsidP="0089758E">
      <w:pPr>
        <w:contextualSpacing/>
        <w:jc w:val="center"/>
        <w:rPr>
          <w:rFonts w:cs="Arial"/>
          <w:i/>
          <w:sz w:val="22"/>
          <w:szCs w:val="22"/>
          <w:shd w:val="clear" w:color="auto" w:fill="FFFFFF"/>
        </w:rPr>
      </w:pPr>
      <w:r w:rsidRPr="001C5D4F">
        <w:rPr>
          <w:rFonts w:cs="Arial"/>
          <w:i/>
          <w:sz w:val="22"/>
          <w:szCs w:val="22"/>
          <w:shd w:val="clear" w:color="auto" w:fill="FFFFFF"/>
        </w:rPr>
        <w:t>Jorge Hernando Pedraza</w:t>
      </w:r>
    </w:p>
    <w:p w14:paraId="386C93C6" w14:textId="77777777" w:rsidR="0089758E" w:rsidRPr="001C5D4F" w:rsidRDefault="0089758E" w:rsidP="0089758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cs="Arial"/>
          <w:sz w:val="22"/>
          <w:szCs w:val="22"/>
        </w:rPr>
      </w:pPr>
      <w:r w:rsidRPr="001C5D4F">
        <w:rPr>
          <w:rFonts w:cs="Arial"/>
          <w:b/>
          <w:sz w:val="22"/>
          <w:szCs w:val="22"/>
        </w:rPr>
        <w:t xml:space="preserve">Secretario General </w:t>
      </w:r>
    </w:p>
    <w:p w14:paraId="04BBB19E" w14:textId="5C255AF3" w:rsidR="007E63BB" w:rsidRPr="0089758E" w:rsidRDefault="007E63BB" w:rsidP="0089758E">
      <w:pPr>
        <w:tabs>
          <w:tab w:val="left" w:pos="426"/>
        </w:tabs>
        <w:rPr>
          <w:sz w:val="22"/>
          <w:szCs w:val="22"/>
        </w:rPr>
      </w:pPr>
      <w:r w:rsidRPr="0089758E">
        <w:rPr>
          <w:sz w:val="22"/>
          <w:szCs w:val="22"/>
        </w:rPr>
        <w:br w:type="page"/>
      </w:r>
    </w:p>
    <w:p w14:paraId="135E4D29" w14:textId="1466FDE3" w:rsidR="00457615" w:rsidRPr="0089758E" w:rsidRDefault="007E63BB" w:rsidP="007E63BB">
      <w:pPr>
        <w:tabs>
          <w:tab w:val="left" w:pos="426"/>
        </w:tabs>
        <w:jc w:val="center"/>
        <w:rPr>
          <w:b/>
          <w:bCs/>
          <w:sz w:val="22"/>
          <w:szCs w:val="22"/>
        </w:rPr>
      </w:pPr>
      <w:r w:rsidRPr="0089758E">
        <w:rPr>
          <w:b/>
          <w:bCs/>
          <w:sz w:val="22"/>
          <w:szCs w:val="22"/>
        </w:rPr>
        <w:lastRenderedPageBreak/>
        <w:t>Anexo</w:t>
      </w:r>
    </w:p>
    <w:p w14:paraId="4E26B6F8" w14:textId="77777777" w:rsidR="007E63BB" w:rsidRPr="0089758E" w:rsidRDefault="007E63BB" w:rsidP="007E63BB">
      <w:pPr>
        <w:tabs>
          <w:tab w:val="left" w:pos="426"/>
        </w:tabs>
        <w:rPr>
          <w:sz w:val="22"/>
          <w:szCs w:val="22"/>
        </w:rPr>
      </w:pPr>
    </w:p>
    <w:p w14:paraId="6C2F2BA1" w14:textId="31D35936" w:rsidR="003124A7" w:rsidRPr="0089758E" w:rsidRDefault="00A45C13" w:rsidP="00B03A6E">
      <w:pPr>
        <w:spacing w:after="0"/>
        <w:jc w:val="center"/>
        <w:rPr>
          <w:rFonts w:cs="Arial"/>
          <w:sz w:val="22"/>
          <w:szCs w:val="22"/>
        </w:rPr>
      </w:pPr>
      <w:r w:rsidRPr="00A45C13">
        <w:rPr>
          <w:noProof/>
          <w:lang w:val="en-US" w:eastAsia="en-US"/>
        </w:rPr>
        <w:drawing>
          <wp:inline distT="0" distB="0" distL="0" distR="0" wp14:anchorId="14122F28" wp14:editId="2C672146">
            <wp:extent cx="5341239" cy="78962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25047" t="22754" r="59067" b="13213"/>
                    <a:stretch/>
                  </pic:blipFill>
                  <pic:spPr bwMode="auto">
                    <a:xfrm>
                      <a:off x="0" y="0"/>
                      <a:ext cx="5352116" cy="7912304"/>
                    </a:xfrm>
                    <a:prstGeom prst="rect">
                      <a:avLst/>
                    </a:prstGeom>
                    <a:ln>
                      <a:noFill/>
                    </a:ln>
                    <a:extLst>
                      <a:ext uri="{53640926-AAD7-44D8-BBD7-CCE9431645EC}">
                        <a14:shadowObscured xmlns:a14="http://schemas.microsoft.com/office/drawing/2010/main"/>
                      </a:ext>
                    </a:extLst>
                  </pic:spPr>
                </pic:pic>
              </a:graphicData>
            </a:graphic>
          </wp:inline>
        </w:drawing>
      </w:r>
    </w:p>
    <w:sectPr w:rsidR="003124A7" w:rsidRPr="0089758E" w:rsidSect="002B6C0B">
      <w:footerReference w:type="default" r:id="rId15"/>
      <w:headerReference w:type="first" r:id="rId16"/>
      <w:pgSz w:w="11906" w:h="16838" w:code="9"/>
      <w:pgMar w:top="1701" w:right="1701" w:bottom="1134" w:left="1418" w:header="851" w:footer="567"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F0B23" w14:textId="77777777" w:rsidR="004D5FF0" w:rsidRDefault="004D5FF0">
      <w:r>
        <w:separator/>
      </w:r>
    </w:p>
  </w:endnote>
  <w:endnote w:type="continuationSeparator" w:id="0">
    <w:p w14:paraId="43E07348" w14:textId="77777777" w:rsidR="004D5FF0" w:rsidRDefault="004D5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2665793"/>
      <w:docPartObj>
        <w:docPartGallery w:val="Page Numbers (Bottom of Page)"/>
        <w:docPartUnique/>
      </w:docPartObj>
    </w:sdtPr>
    <w:sdtEndPr/>
    <w:sdtContent>
      <w:p w14:paraId="43F78863" w14:textId="498E22F6" w:rsidR="002B6C0B" w:rsidRDefault="002B6C0B">
        <w:pPr>
          <w:pStyle w:val="Piedepgina"/>
          <w:jc w:val="center"/>
        </w:pPr>
        <w:r>
          <w:fldChar w:fldCharType="begin"/>
        </w:r>
        <w:r>
          <w:instrText>PAGE   \* MERGEFORMAT</w:instrText>
        </w:r>
        <w:r>
          <w:fldChar w:fldCharType="separate"/>
        </w:r>
        <w:r w:rsidR="006C59AC">
          <w:rPr>
            <w:noProof/>
          </w:rPr>
          <w:t>- 2 -</w:t>
        </w:r>
        <w:r>
          <w:fldChar w:fldCharType="end"/>
        </w:r>
      </w:p>
    </w:sdtContent>
  </w:sdt>
  <w:p w14:paraId="2F29D4A6" w14:textId="77777777" w:rsidR="002B6C0B" w:rsidRDefault="002B6C0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C5B36" w14:textId="77777777" w:rsidR="004D5FF0" w:rsidRDefault="004D5FF0">
      <w:r>
        <w:separator/>
      </w:r>
    </w:p>
  </w:footnote>
  <w:footnote w:type="continuationSeparator" w:id="0">
    <w:p w14:paraId="551A0107" w14:textId="77777777" w:rsidR="004D5FF0" w:rsidRDefault="004D5F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F2D03" w14:textId="77777777" w:rsidR="00FD4530" w:rsidRDefault="00FD4530">
    <w:pPr>
      <w:pStyle w:val="Encabezado"/>
      <w:jc w:val="center"/>
    </w:pPr>
  </w:p>
  <w:p w14:paraId="6C2F2D04" w14:textId="77777777" w:rsidR="00FD4530" w:rsidRDefault="00FD453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3605"/>
    <w:multiLevelType w:val="hybridMultilevel"/>
    <w:tmpl w:val="75F83D82"/>
    <w:lvl w:ilvl="0" w:tplc="0720AD08">
      <w:start w:val="1"/>
      <w:numFmt w:val="decimal"/>
      <w:lvlText w:val="1.%1"/>
      <w:lvlJc w:val="right"/>
      <w:pPr>
        <w:ind w:left="654" w:hanging="360"/>
      </w:pPr>
      <w:rPr>
        <w:rFonts w:hint="default"/>
      </w:rPr>
    </w:lvl>
    <w:lvl w:ilvl="1" w:tplc="280A0019" w:tentative="1">
      <w:start w:val="1"/>
      <w:numFmt w:val="lowerLetter"/>
      <w:lvlText w:val="%2."/>
      <w:lvlJc w:val="left"/>
      <w:pPr>
        <w:ind w:left="1374" w:hanging="360"/>
      </w:pPr>
    </w:lvl>
    <w:lvl w:ilvl="2" w:tplc="280A001B" w:tentative="1">
      <w:start w:val="1"/>
      <w:numFmt w:val="lowerRoman"/>
      <w:lvlText w:val="%3."/>
      <w:lvlJc w:val="right"/>
      <w:pPr>
        <w:ind w:left="2094" w:hanging="180"/>
      </w:pPr>
    </w:lvl>
    <w:lvl w:ilvl="3" w:tplc="280A000F" w:tentative="1">
      <w:start w:val="1"/>
      <w:numFmt w:val="decimal"/>
      <w:lvlText w:val="%4."/>
      <w:lvlJc w:val="left"/>
      <w:pPr>
        <w:ind w:left="2814" w:hanging="360"/>
      </w:pPr>
    </w:lvl>
    <w:lvl w:ilvl="4" w:tplc="280A0019" w:tentative="1">
      <w:start w:val="1"/>
      <w:numFmt w:val="lowerLetter"/>
      <w:lvlText w:val="%5."/>
      <w:lvlJc w:val="left"/>
      <w:pPr>
        <w:ind w:left="3534" w:hanging="360"/>
      </w:pPr>
    </w:lvl>
    <w:lvl w:ilvl="5" w:tplc="280A001B" w:tentative="1">
      <w:start w:val="1"/>
      <w:numFmt w:val="lowerRoman"/>
      <w:lvlText w:val="%6."/>
      <w:lvlJc w:val="right"/>
      <w:pPr>
        <w:ind w:left="4254" w:hanging="180"/>
      </w:pPr>
    </w:lvl>
    <w:lvl w:ilvl="6" w:tplc="280A000F" w:tentative="1">
      <w:start w:val="1"/>
      <w:numFmt w:val="decimal"/>
      <w:lvlText w:val="%7."/>
      <w:lvlJc w:val="left"/>
      <w:pPr>
        <w:ind w:left="4974" w:hanging="360"/>
      </w:pPr>
    </w:lvl>
    <w:lvl w:ilvl="7" w:tplc="280A0019" w:tentative="1">
      <w:start w:val="1"/>
      <w:numFmt w:val="lowerLetter"/>
      <w:lvlText w:val="%8."/>
      <w:lvlJc w:val="left"/>
      <w:pPr>
        <w:ind w:left="5694" w:hanging="360"/>
      </w:pPr>
    </w:lvl>
    <w:lvl w:ilvl="8" w:tplc="280A001B" w:tentative="1">
      <w:start w:val="1"/>
      <w:numFmt w:val="lowerRoman"/>
      <w:lvlText w:val="%9."/>
      <w:lvlJc w:val="right"/>
      <w:pPr>
        <w:ind w:left="6414" w:hanging="180"/>
      </w:pPr>
    </w:lvl>
  </w:abstractNum>
  <w:abstractNum w:abstractNumId="1" w15:restartNumberingAfterBreak="0">
    <w:nsid w:val="04487DC1"/>
    <w:multiLevelType w:val="hybridMultilevel"/>
    <w:tmpl w:val="8B88792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15:restartNumberingAfterBreak="0">
    <w:nsid w:val="07D17BA0"/>
    <w:multiLevelType w:val="hybridMultilevel"/>
    <w:tmpl w:val="9F50576A"/>
    <w:lvl w:ilvl="0" w:tplc="750CB106">
      <w:start w:val="1"/>
      <w:numFmt w:val="decimal"/>
      <w:lvlText w:val="(%1)"/>
      <w:lvlJc w:val="left"/>
      <w:pPr>
        <w:ind w:left="720" w:hanging="360"/>
      </w:pPr>
      <w:rPr>
        <w:rFonts w:ascii="Calibri" w:hAnsi="Calibri"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F0147A4"/>
    <w:multiLevelType w:val="hybridMultilevel"/>
    <w:tmpl w:val="4B3C9BEC"/>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0067A3A"/>
    <w:multiLevelType w:val="hybridMultilevel"/>
    <w:tmpl w:val="9E9EA5DC"/>
    <w:lvl w:ilvl="0" w:tplc="6B24C098">
      <w:start w:val="1"/>
      <w:numFmt w:val="upperRoman"/>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0B63B35"/>
    <w:multiLevelType w:val="hybridMultilevel"/>
    <w:tmpl w:val="8A541862"/>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4DA24D5"/>
    <w:multiLevelType w:val="hybridMultilevel"/>
    <w:tmpl w:val="39A83B4C"/>
    <w:lvl w:ilvl="0" w:tplc="280A000F">
      <w:start w:val="1"/>
      <w:numFmt w:val="decimal"/>
      <w:lvlText w:val="%1."/>
      <w:lvlJc w:val="left"/>
      <w:pPr>
        <w:ind w:left="360" w:hanging="360"/>
      </w:pPr>
    </w:lvl>
    <w:lvl w:ilvl="1" w:tplc="2C10DA16">
      <w:start w:val="1"/>
      <w:numFmt w:val="lowerLetter"/>
      <w:lvlText w:val="%2)"/>
      <w:lvlJc w:val="left"/>
      <w:pPr>
        <w:ind w:left="1080" w:hanging="360"/>
      </w:pPr>
      <w:rPr>
        <w:rFonts w:hint="default"/>
      </w:r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 w15:restartNumberingAfterBreak="0">
    <w:nsid w:val="15313B64"/>
    <w:multiLevelType w:val="hybridMultilevel"/>
    <w:tmpl w:val="5A0CF5A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17AA0D48"/>
    <w:multiLevelType w:val="hybridMultilevel"/>
    <w:tmpl w:val="19A2C184"/>
    <w:lvl w:ilvl="0" w:tplc="C90C7E84">
      <w:start w:val="3"/>
      <w:numFmt w:val="bullet"/>
      <w:lvlText w:val="-"/>
      <w:lvlJc w:val="left"/>
      <w:pPr>
        <w:ind w:left="927" w:hanging="360"/>
      </w:pPr>
      <w:rPr>
        <w:rFonts w:ascii="Arial" w:eastAsia="Calibri" w:hAnsi="Arial" w:cs="Arial" w:hint="default"/>
        <w:b w:val="0"/>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9" w15:restartNumberingAfterBreak="0">
    <w:nsid w:val="1B6A6265"/>
    <w:multiLevelType w:val="hybridMultilevel"/>
    <w:tmpl w:val="FDB4AB5A"/>
    <w:lvl w:ilvl="0" w:tplc="280A0001">
      <w:start w:val="1"/>
      <w:numFmt w:val="bullet"/>
      <w:lvlText w:val=""/>
      <w:lvlJc w:val="left"/>
      <w:pPr>
        <w:ind w:left="1080" w:hanging="360"/>
      </w:pPr>
      <w:rPr>
        <w:rFonts w:ascii="Symbol" w:hAnsi="Symbol" w:hint="default"/>
        <w:strike w:val="0"/>
      </w:rPr>
    </w:lvl>
    <w:lvl w:ilvl="1" w:tplc="280A0003">
      <w:start w:val="1"/>
      <w:numFmt w:val="bullet"/>
      <w:lvlText w:val="o"/>
      <w:lvlJc w:val="left"/>
      <w:pPr>
        <w:ind w:left="1800" w:hanging="360"/>
      </w:pPr>
      <w:rPr>
        <w:rFonts w:ascii="Courier New" w:hAnsi="Courier New" w:cs="Courier New" w:hint="default"/>
      </w:r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22862FA3"/>
    <w:multiLevelType w:val="hybridMultilevel"/>
    <w:tmpl w:val="3B78D0AC"/>
    <w:lvl w:ilvl="0" w:tplc="280A0001">
      <w:start w:val="1"/>
      <w:numFmt w:val="bullet"/>
      <w:lvlText w:val=""/>
      <w:lvlJc w:val="left"/>
      <w:pPr>
        <w:ind w:left="1080" w:hanging="360"/>
      </w:pPr>
      <w:rPr>
        <w:rFonts w:ascii="Symbol" w:hAnsi="Symbol" w:hint="default"/>
        <w:strike w:val="0"/>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23C56754"/>
    <w:multiLevelType w:val="multilevel"/>
    <w:tmpl w:val="D19A884A"/>
    <w:styleLink w:val="Estilo2"/>
    <w:lvl w:ilvl="0">
      <w:start w:val="3"/>
      <w:numFmt w:val="decimal"/>
      <w:lvlText w:val="3.%1"/>
      <w:lvlJc w:val="right"/>
      <w:pPr>
        <w:ind w:left="644" w:hanging="360"/>
      </w:pPr>
      <w:rPr>
        <w:rFonts w:hint="default"/>
      </w:r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2" w15:restartNumberingAfterBreak="0">
    <w:nsid w:val="262B7B8F"/>
    <w:multiLevelType w:val="multilevel"/>
    <w:tmpl w:val="BE4C042A"/>
    <w:lvl w:ilvl="0">
      <w:start w:val="1"/>
      <w:numFmt w:val="decimal"/>
      <w:lvlText w:val="%1."/>
      <w:lvlJc w:val="left"/>
      <w:pPr>
        <w:ind w:left="1080" w:hanging="360"/>
      </w:pPr>
      <w:rPr>
        <w:rFonts w:hint="default"/>
      </w:rPr>
    </w:lvl>
    <w:lvl w:ilvl="1">
      <w:start w:val="1"/>
      <w:numFmt w:val="decimal"/>
      <w:lvlText w:val="2.%2."/>
      <w:lvlJc w:val="left"/>
      <w:pPr>
        <w:ind w:left="1512" w:hanging="432"/>
      </w:pPr>
      <w:rPr>
        <w:rFonts w:hint="default"/>
        <w:b/>
        <w:i/>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3" w15:restartNumberingAfterBreak="0">
    <w:nsid w:val="2FFB7A91"/>
    <w:multiLevelType w:val="hybridMultilevel"/>
    <w:tmpl w:val="8DA0D138"/>
    <w:lvl w:ilvl="0" w:tplc="5ABC6112">
      <w:start w:val="1"/>
      <w:numFmt w:val="upperRoman"/>
      <w:lvlText w:val="%1."/>
      <w:lvlJc w:val="left"/>
      <w:pPr>
        <w:ind w:left="1440" w:hanging="72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4" w15:restartNumberingAfterBreak="0">
    <w:nsid w:val="32D25530"/>
    <w:multiLevelType w:val="hybridMultilevel"/>
    <w:tmpl w:val="360A7A32"/>
    <w:lvl w:ilvl="0" w:tplc="6B24C098">
      <w:start w:val="1"/>
      <w:numFmt w:val="upperRoman"/>
      <w:lvlText w:val="%1."/>
      <w:lvlJc w:val="left"/>
      <w:pPr>
        <w:ind w:left="720" w:hanging="720"/>
      </w:pPr>
      <w:rPr>
        <w:rFonts w:hint="default"/>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5" w15:restartNumberingAfterBreak="0">
    <w:nsid w:val="365E01AF"/>
    <w:multiLevelType w:val="hybridMultilevel"/>
    <w:tmpl w:val="66DA4702"/>
    <w:lvl w:ilvl="0" w:tplc="4C2CBD08">
      <w:start w:val="1"/>
      <w:numFmt w:val="decimal"/>
      <w:lvlText w:val="%1."/>
      <w:lvlJc w:val="left"/>
      <w:pPr>
        <w:ind w:left="360" w:hanging="360"/>
      </w:pPr>
      <w:rPr>
        <w:rFonts w:hint="default"/>
      </w:r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15:restartNumberingAfterBreak="0">
    <w:nsid w:val="3D4F4B96"/>
    <w:multiLevelType w:val="hybridMultilevel"/>
    <w:tmpl w:val="0DDAA9D6"/>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47E72CD1"/>
    <w:multiLevelType w:val="hybridMultilevel"/>
    <w:tmpl w:val="1CD6BC5A"/>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8" w15:restartNumberingAfterBreak="0">
    <w:nsid w:val="4AAE3782"/>
    <w:multiLevelType w:val="hybridMultilevel"/>
    <w:tmpl w:val="45B21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564679E4"/>
    <w:multiLevelType w:val="multilevel"/>
    <w:tmpl w:val="2DE05370"/>
    <w:lvl w:ilvl="0">
      <w:start w:val="1"/>
      <w:numFmt w:val="decimal"/>
      <w:lvlText w:val="%1."/>
      <w:lvlJc w:val="left"/>
      <w:pPr>
        <w:tabs>
          <w:tab w:val="num" w:pos="567"/>
        </w:tabs>
        <w:ind w:left="567" w:hanging="567"/>
      </w:pPr>
      <w:rPr>
        <w:rFonts w:hint="default"/>
      </w:rPr>
    </w:lvl>
    <w:lvl w:ilvl="1">
      <w:start w:val="1"/>
      <w:numFmt w:val="decimal"/>
      <w:lvlRestart w:val="0"/>
      <w:lvlText w:val="%2.1"/>
      <w:lvlJc w:val="left"/>
      <w:pPr>
        <w:tabs>
          <w:tab w:val="num" w:pos="851"/>
        </w:tabs>
        <w:ind w:left="907" w:hanging="907"/>
      </w:pPr>
      <w:rPr>
        <w:rFonts w:hint="default"/>
      </w:rPr>
    </w:lvl>
    <w:lvl w:ilvl="2">
      <w:start w:val="1"/>
      <w:numFmt w:val="decimal"/>
      <w:pStyle w:val="Estilo1"/>
      <w:lvlText w:val="%1.%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57E94ECE"/>
    <w:multiLevelType w:val="hybridMultilevel"/>
    <w:tmpl w:val="189EA4C2"/>
    <w:lvl w:ilvl="0" w:tplc="280A0001">
      <w:start w:val="1"/>
      <w:numFmt w:val="bullet"/>
      <w:lvlText w:val=""/>
      <w:lvlJc w:val="left"/>
      <w:pPr>
        <w:ind w:left="1080" w:hanging="360"/>
      </w:pPr>
      <w:rPr>
        <w:rFonts w:ascii="Symbol" w:hAnsi="Symbol" w:hint="default"/>
        <w:strike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15:restartNumberingAfterBreak="0">
    <w:nsid w:val="66396D79"/>
    <w:multiLevelType w:val="hybridMultilevel"/>
    <w:tmpl w:val="9A7C2DC0"/>
    <w:lvl w:ilvl="0" w:tplc="FF202BD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F0F6C0B"/>
    <w:multiLevelType w:val="hybridMultilevel"/>
    <w:tmpl w:val="5EAAF796"/>
    <w:lvl w:ilvl="0" w:tplc="280A0001">
      <w:start w:val="1"/>
      <w:numFmt w:val="bullet"/>
      <w:lvlText w:val=""/>
      <w:lvlJc w:val="left"/>
      <w:pPr>
        <w:ind w:left="1080" w:hanging="360"/>
      </w:pPr>
      <w:rPr>
        <w:rFonts w:ascii="Symbol" w:hAnsi="Symbol" w:hint="default"/>
        <w:strike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 w15:restartNumberingAfterBreak="0">
    <w:nsid w:val="73CE0224"/>
    <w:multiLevelType w:val="hybridMultilevel"/>
    <w:tmpl w:val="B5B09B46"/>
    <w:lvl w:ilvl="0" w:tplc="280A0001">
      <w:start w:val="1"/>
      <w:numFmt w:val="bullet"/>
      <w:lvlText w:val=""/>
      <w:lvlJc w:val="left"/>
      <w:pPr>
        <w:ind w:left="1080" w:hanging="360"/>
      </w:pPr>
      <w:rPr>
        <w:rFonts w:ascii="Symbol" w:hAnsi="Symbol" w:hint="default"/>
        <w:strike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15:restartNumberingAfterBreak="0">
    <w:nsid w:val="791A2B0A"/>
    <w:multiLevelType w:val="hybridMultilevel"/>
    <w:tmpl w:val="BC405354"/>
    <w:lvl w:ilvl="0" w:tplc="6B24C098">
      <w:start w:val="1"/>
      <w:numFmt w:val="upperRoman"/>
      <w:lvlText w:val="%1."/>
      <w:lvlJc w:val="left"/>
      <w:pPr>
        <w:ind w:left="1440" w:hanging="360"/>
      </w:pPr>
      <w:rPr>
        <w:rFonts w:hint="default"/>
        <w:b/>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5" w15:restartNumberingAfterBreak="0">
    <w:nsid w:val="7DC8397E"/>
    <w:multiLevelType w:val="hybridMultilevel"/>
    <w:tmpl w:val="75FA9740"/>
    <w:lvl w:ilvl="0" w:tplc="546ABE06">
      <w:start w:val="1"/>
      <w:numFmt w:val="decimal"/>
      <w:lvlText w:val="[%1]"/>
      <w:lvlJc w:val="left"/>
      <w:pPr>
        <w:ind w:left="720" w:hanging="360"/>
      </w:pPr>
      <w:rPr>
        <w:rFonts w:hint="default"/>
        <w:b w:val="0"/>
        <w:i w:val="0"/>
        <w:color w:val="auto"/>
        <w:sz w:val="16"/>
        <w:szCs w:val="16"/>
      </w:rPr>
    </w:lvl>
    <w:lvl w:ilvl="1" w:tplc="1B5CFDEA">
      <w:start w:val="1"/>
      <w:numFmt w:val="lowerLetter"/>
      <w:lvlText w:val="%2)"/>
      <w:lvlJc w:val="left"/>
      <w:pPr>
        <w:ind w:left="1440" w:hanging="36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7EB118BA"/>
    <w:multiLevelType w:val="hybridMultilevel"/>
    <w:tmpl w:val="81BA2150"/>
    <w:lvl w:ilvl="0" w:tplc="25045586">
      <w:start w:val="1"/>
      <w:numFmt w:val="decimal"/>
      <w:lvlText w:val="2.%1"/>
      <w:lvlJc w:val="right"/>
      <w:pPr>
        <w:ind w:left="720" w:hanging="360"/>
      </w:pPr>
      <w:rPr>
        <w:rFonts w:hint="default"/>
        <w:lang w:val="es-PE"/>
      </w:rPr>
    </w:lvl>
    <w:lvl w:ilvl="1" w:tplc="962815F2">
      <w:start w:val="1"/>
      <w:numFmt w:val="decimal"/>
      <w:lvlText w:val="1.2.%2"/>
      <w:lvlJc w:val="right"/>
      <w:pPr>
        <w:ind w:left="1440" w:hanging="360"/>
      </w:pPr>
      <w:rPr>
        <w:rFonts w:hint="default"/>
        <w:lang w:val="es-PE"/>
      </w:rPr>
    </w:lvl>
    <w:lvl w:ilvl="2" w:tplc="542A4118">
      <w:numFmt w:val="bullet"/>
      <w:lvlText w:val="·"/>
      <w:lvlJc w:val="left"/>
      <w:pPr>
        <w:ind w:left="3000" w:hanging="1020"/>
      </w:pPr>
      <w:rPr>
        <w:rFonts w:ascii="Arial" w:eastAsia="Batang" w:hAnsi="Arial" w:cs="Arial"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7F8D1CBF"/>
    <w:multiLevelType w:val="hybridMultilevel"/>
    <w:tmpl w:val="FDE874E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9"/>
  </w:num>
  <w:num w:numId="2">
    <w:abstractNumId w:val="15"/>
  </w:num>
  <w:num w:numId="3">
    <w:abstractNumId w:val="26"/>
  </w:num>
  <w:num w:numId="4">
    <w:abstractNumId w:val="11"/>
  </w:num>
  <w:num w:numId="5">
    <w:abstractNumId w:val="21"/>
  </w:num>
  <w:num w:numId="6">
    <w:abstractNumId w:val="25"/>
  </w:num>
  <w:num w:numId="7">
    <w:abstractNumId w:val="0"/>
  </w:num>
  <w:num w:numId="8">
    <w:abstractNumId w:val="12"/>
  </w:num>
  <w:num w:numId="9">
    <w:abstractNumId w:val="17"/>
  </w:num>
  <w:num w:numId="10">
    <w:abstractNumId w:val="16"/>
  </w:num>
  <w:num w:numId="11">
    <w:abstractNumId w:val="6"/>
  </w:num>
  <w:num w:numId="12">
    <w:abstractNumId w:val="1"/>
  </w:num>
  <w:num w:numId="13">
    <w:abstractNumId w:val="18"/>
  </w:num>
  <w:num w:numId="14">
    <w:abstractNumId w:val="3"/>
  </w:num>
  <w:num w:numId="15">
    <w:abstractNumId w:val="27"/>
  </w:num>
  <w:num w:numId="16">
    <w:abstractNumId w:val="7"/>
  </w:num>
  <w:num w:numId="17">
    <w:abstractNumId w:val="8"/>
  </w:num>
  <w:num w:numId="18">
    <w:abstractNumId w:val="5"/>
  </w:num>
  <w:num w:numId="19">
    <w:abstractNumId w:val="22"/>
  </w:num>
  <w:num w:numId="20">
    <w:abstractNumId w:val="23"/>
  </w:num>
  <w:num w:numId="21">
    <w:abstractNumId w:val="10"/>
  </w:num>
  <w:num w:numId="22">
    <w:abstractNumId w:val="9"/>
  </w:num>
  <w:num w:numId="23">
    <w:abstractNumId w:val="20"/>
  </w:num>
  <w:num w:numId="24">
    <w:abstractNumId w:val="14"/>
  </w:num>
  <w:num w:numId="25">
    <w:abstractNumId w:val="2"/>
  </w:num>
  <w:num w:numId="26">
    <w:abstractNumId w:val="24"/>
  </w:num>
  <w:num w:numId="27">
    <w:abstractNumId w:val="13"/>
  </w:num>
  <w:num w:numId="2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B1C"/>
    <w:rsid w:val="00001EF7"/>
    <w:rsid w:val="00005B06"/>
    <w:rsid w:val="00007D90"/>
    <w:rsid w:val="00011C79"/>
    <w:rsid w:val="0001256E"/>
    <w:rsid w:val="0001294E"/>
    <w:rsid w:val="000135FB"/>
    <w:rsid w:val="0001441B"/>
    <w:rsid w:val="000205B6"/>
    <w:rsid w:val="00023763"/>
    <w:rsid w:val="00025D90"/>
    <w:rsid w:val="00026E24"/>
    <w:rsid w:val="00027022"/>
    <w:rsid w:val="00032F78"/>
    <w:rsid w:val="000342F2"/>
    <w:rsid w:val="00035E8D"/>
    <w:rsid w:val="00036489"/>
    <w:rsid w:val="00040F57"/>
    <w:rsid w:val="00044A55"/>
    <w:rsid w:val="0005139B"/>
    <w:rsid w:val="00052614"/>
    <w:rsid w:val="00052701"/>
    <w:rsid w:val="00052ADC"/>
    <w:rsid w:val="0005347A"/>
    <w:rsid w:val="000543C1"/>
    <w:rsid w:val="00054FCA"/>
    <w:rsid w:val="000576C4"/>
    <w:rsid w:val="0006216C"/>
    <w:rsid w:val="0006381D"/>
    <w:rsid w:val="00065213"/>
    <w:rsid w:val="00065610"/>
    <w:rsid w:val="00066F10"/>
    <w:rsid w:val="00066F95"/>
    <w:rsid w:val="00067088"/>
    <w:rsid w:val="0006794E"/>
    <w:rsid w:val="0006799B"/>
    <w:rsid w:val="00071C78"/>
    <w:rsid w:val="0007357B"/>
    <w:rsid w:val="00074960"/>
    <w:rsid w:val="00077485"/>
    <w:rsid w:val="000776A1"/>
    <w:rsid w:val="00081733"/>
    <w:rsid w:val="000828A0"/>
    <w:rsid w:val="00086D41"/>
    <w:rsid w:val="00087C2A"/>
    <w:rsid w:val="000919E1"/>
    <w:rsid w:val="00096EB1"/>
    <w:rsid w:val="000A1876"/>
    <w:rsid w:val="000A20D9"/>
    <w:rsid w:val="000A47A1"/>
    <w:rsid w:val="000A4EA2"/>
    <w:rsid w:val="000A657B"/>
    <w:rsid w:val="000A7872"/>
    <w:rsid w:val="000B0AFE"/>
    <w:rsid w:val="000B2A75"/>
    <w:rsid w:val="000B2AE4"/>
    <w:rsid w:val="000B3C15"/>
    <w:rsid w:val="000C223A"/>
    <w:rsid w:val="000C6975"/>
    <w:rsid w:val="000C6BC9"/>
    <w:rsid w:val="000D55EA"/>
    <w:rsid w:val="000D65EB"/>
    <w:rsid w:val="000E04ED"/>
    <w:rsid w:val="000E19A4"/>
    <w:rsid w:val="000E3D34"/>
    <w:rsid w:val="000E6272"/>
    <w:rsid w:val="000E66DF"/>
    <w:rsid w:val="000E6732"/>
    <w:rsid w:val="000E7FC4"/>
    <w:rsid w:val="000F1363"/>
    <w:rsid w:val="000F31A9"/>
    <w:rsid w:val="000F4BDD"/>
    <w:rsid w:val="000F4DAC"/>
    <w:rsid w:val="000F7192"/>
    <w:rsid w:val="0010705A"/>
    <w:rsid w:val="0010760D"/>
    <w:rsid w:val="00111322"/>
    <w:rsid w:val="0012653E"/>
    <w:rsid w:val="00130014"/>
    <w:rsid w:val="001323DE"/>
    <w:rsid w:val="00140EAB"/>
    <w:rsid w:val="0014159B"/>
    <w:rsid w:val="00144D9C"/>
    <w:rsid w:val="00146BC6"/>
    <w:rsid w:val="00151021"/>
    <w:rsid w:val="001523EC"/>
    <w:rsid w:val="00152C18"/>
    <w:rsid w:val="0015699D"/>
    <w:rsid w:val="0016034A"/>
    <w:rsid w:val="00165C24"/>
    <w:rsid w:val="0016751D"/>
    <w:rsid w:val="00167CCB"/>
    <w:rsid w:val="001701D7"/>
    <w:rsid w:val="00171A01"/>
    <w:rsid w:val="001726D9"/>
    <w:rsid w:val="001739FE"/>
    <w:rsid w:val="00173A8F"/>
    <w:rsid w:val="00173B43"/>
    <w:rsid w:val="001740E1"/>
    <w:rsid w:val="00175E3E"/>
    <w:rsid w:val="00177173"/>
    <w:rsid w:val="0017782B"/>
    <w:rsid w:val="00180401"/>
    <w:rsid w:val="001863B7"/>
    <w:rsid w:val="00190D08"/>
    <w:rsid w:val="00191B47"/>
    <w:rsid w:val="001924F5"/>
    <w:rsid w:val="00193989"/>
    <w:rsid w:val="00194C84"/>
    <w:rsid w:val="001A0409"/>
    <w:rsid w:val="001A1C10"/>
    <w:rsid w:val="001A6796"/>
    <w:rsid w:val="001A73A5"/>
    <w:rsid w:val="001A7E63"/>
    <w:rsid w:val="001B06FF"/>
    <w:rsid w:val="001B10FC"/>
    <w:rsid w:val="001B1C6E"/>
    <w:rsid w:val="001B30CA"/>
    <w:rsid w:val="001B6402"/>
    <w:rsid w:val="001B6BD1"/>
    <w:rsid w:val="001B74A1"/>
    <w:rsid w:val="001C7732"/>
    <w:rsid w:val="001D0160"/>
    <w:rsid w:val="001D3B9F"/>
    <w:rsid w:val="001D456D"/>
    <w:rsid w:val="001D53E0"/>
    <w:rsid w:val="001D7520"/>
    <w:rsid w:val="001E0483"/>
    <w:rsid w:val="001E201A"/>
    <w:rsid w:val="001E36F5"/>
    <w:rsid w:val="001E3C54"/>
    <w:rsid w:val="001E4565"/>
    <w:rsid w:val="001E562A"/>
    <w:rsid w:val="001F141E"/>
    <w:rsid w:val="00201392"/>
    <w:rsid w:val="002014D9"/>
    <w:rsid w:val="002023AD"/>
    <w:rsid w:val="00210494"/>
    <w:rsid w:val="00210A3E"/>
    <w:rsid w:val="0021291D"/>
    <w:rsid w:val="002154B2"/>
    <w:rsid w:val="00223C01"/>
    <w:rsid w:val="00223EDC"/>
    <w:rsid w:val="00230323"/>
    <w:rsid w:val="002343AA"/>
    <w:rsid w:val="0023469D"/>
    <w:rsid w:val="00234706"/>
    <w:rsid w:val="00241B5C"/>
    <w:rsid w:val="00246488"/>
    <w:rsid w:val="00252934"/>
    <w:rsid w:val="002559C9"/>
    <w:rsid w:val="00255BD0"/>
    <w:rsid w:val="0025777E"/>
    <w:rsid w:val="0026033A"/>
    <w:rsid w:val="00260439"/>
    <w:rsid w:val="00260810"/>
    <w:rsid w:val="00262CA6"/>
    <w:rsid w:val="00266196"/>
    <w:rsid w:val="00266AE5"/>
    <w:rsid w:val="00270E49"/>
    <w:rsid w:val="00271638"/>
    <w:rsid w:val="00275493"/>
    <w:rsid w:val="0028491D"/>
    <w:rsid w:val="00287CED"/>
    <w:rsid w:val="00293126"/>
    <w:rsid w:val="002943D7"/>
    <w:rsid w:val="002945E4"/>
    <w:rsid w:val="002955DD"/>
    <w:rsid w:val="00296218"/>
    <w:rsid w:val="002A04C3"/>
    <w:rsid w:val="002A0DF8"/>
    <w:rsid w:val="002B4F5E"/>
    <w:rsid w:val="002B55F0"/>
    <w:rsid w:val="002B5B73"/>
    <w:rsid w:val="002B6C0B"/>
    <w:rsid w:val="002B7E74"/>
    <w:rsid w:val="002C1FD0"/>
    <w:rsid w:val="002C4C27"/>
    <w:rsid w:val="002C7344"/>
    <w:rsid w:val="002C7912"/>
    <w:rsid w:val="002D093D"/>
    <w:rsid w:val="002D255C"/>
    <w:rsid w:val="002D26A2"/>
    <w:rsid w:val="002D3018"/>
    <w:rsid w:val="002D3807"/>
    <w:rsid w:val="002D4C63"/>
    <w:rsid w:val="002E113D"/>
    <w:rsid w:val="002E145B"/>
    <w:rsid w:val="002E1C3B"/>
    <w:rsid w:val="002E4C49"/>
    <w:rsid w:val="002E5D5E"/>
    <w:rsid w:val="002E76D9"/>
    <w:rsid w:val="002F00D6"/>
    <w:rsid w:val="002F055A"/>
    <w:rsid w:val="002F0766"/>
    <w:rsid w:val="002F4804"/>
    <w:rsid w:val="002F4B4E"/>
    <w:rsid w:val="002F7F6F"/>
    <w:rsid w:val="00302BAC"/>
    <w:rsid w:val="00305663"/>
    <w:rsid w:val="003060C8"/>
    <w:rsid w:val="003061EC"/>
    <w:rsid w:val="003064D8"/>
    <w:rsid w:val="00307998"/>
    <w:rsid w:val="003124A7"/>
    <w:rsid w:val="00315533"/>
    <w:rsid w:val="00323218"/>
    <w:rsid w:val="00330296"/>
    <w:rsid w:val="003363B3"/>
    <w:rsid w:val="00336DCD"/>
    <w:rsid w:val="00341406"/>
    <w:rsid w:val="003421A4"/>
    <w:rsid w:val="00342254"/>
    <w:rsid w:val="00342F41"/>
    <w:rsid w:val="003452F7"/>
    <w:rsid w:val="003477CE"/>
    <w:rsid w:val="0035007E"/>
    <w:rsid w:val="0035289B"/>
    <w:rsid w:val="00353B31"/>
    <w:rsid w:val="00357E86"/>
    <w:rsid w:val="00360F1B"/>
    <w:rsid w:val="003652DE"/>
    <w:rsid w:val="003667CE"/>
    <w:rsid w:val="00370336"/>
    <w:rsid w:val="003725BA"/>
    <w:rsid w:val="00374E2C"/>
    <w:rsid w:val="00374E43"/>
    <w:rsid w:val="0037543B"/>
    <w:rsid w:val="00376F32"/>
    <w:rsid w:val="00377009"/>
    <w:rsid w:val="00380345"/>
    <w:rsid w:val="00382394"/>
    <w:rsid w:val="00384867"/>
    <w:rsid w:val="003919A6"/>
    <w:rsid w:val="00391AF8"/>
    <w:rsid w:val="003923FF"/>
    <w:rsid w:val="003949B7"/>
    <w:rsid w:val="003950C9"/>
    <w:rsid w:val="00396312"/>
    <w:rsid w:val="003975B7"/>
    <w:rsid w:val="003A2129"/>
    <w:rsid w:val="003A443F"/>
    <w:rsid w:val="003A4BB5"/>
    <w:rsid w:val="003A5E4E"/>
    <w:rsid w:val="003B1748"/>
    <w:rsid w:val="003B31FD"/>
    <w:rsid w:val="003B7EE6"/>
    <w:rsid w:val="003C531D"/>
    <w:rsid w:val="003C5941"/>
    <w:rsid w:val="003C6386"/>
    <w:rsid w:val="003C7A93"/>
    <w:rsid w:val="003D5F84"/>
    <w:rsid w:val="003D7D49"/>
    <w:rsid w:val="003E0CA4"/>
    <w:rsid w:val="003E2220"/>
    <w:rsid w:val="003E2775"/>
    <w:rsid w:val="003E517F"/>
    <w:rsid w:val="003E5913"/>
    <w:rsid w:val="003F1E97"/>
    <w:rsid w:val="003F306E"/>
    <w:rsid w:val="003F34B8"/>
    <w:rsid w:val="0040371C"/>
    <w:rsid w:val="004116DB"/>
    <w:rsid w:val="004133C7"/>
    <w:rsid w:val="00414025"/>
    <w:rsid w:val="004156DD"/>
    <w:rsid w:val="00417619"/>
    <w:rsid w:val="0041792D"/>
    <w:rsid w:val="00420A6F"/>
    <w:rsid w:val="004213D3"/>
    <w:rsid w:val="004220CD"/>
    <w:rsid w:val="00423973"/>
    <w:rsid w:val="004267DD"/>
    <w:rsid w:val="00436EE2"/>
    <w:rsid w:val="00441056"/>
    <w:rsid w:val="00444113"/>
    <w:rsid w:val="00447B0C"/>
    <w:rsid w:val="00452BCF"/>
    <w:rsid w:val="00453B0C"/>
    <w:rsid w:val="004542CC"/>
    <w:rsid w:val="00454A5A"/>
    <w:rsid w:val="00457615"/>
    <w:rsid w:val="00460284"/>
    <w:rsid w:val="00462F85"/>
    <w:rsid w:val="004638E3"/>
    <w:rsid w:val="0046609A"/>
    <w:rsid w:val="004704BA"/>
    <w:rsid w:val="004709C0"/>
    <w:rsid w:val="0047440D"/>
    <w:rsid w:val="00481E84"/>
    <w:rsid w:val="0048506E"/>
    <w:rsid w:val="0048509B"/>
    <w:rsid w:val="004918A1"/>
    <w:rsid w:val="004934FC"/>
    <w:rsid w:val="00494419"/>
    <w:rsid w:val="004944A1"/>
    <w:rsid w:val="00495064"/>
    <w:rsid w:val="004964E0"/>
    <w:rsid w:val="00496F0C"/>
    <w:rsid w:val="00497BEF"/>
    <w:rsid w:val="00497F2C"/>
    <w:rsid w:val="004A0639"/>
    <w:rsid w:val="004A0E5B"/>
    <w:rsid w:val="004A5E7F"/>
    <w:rsid w:val="004A7831"/>
    <w:rsid w:val="004B3EF2"/>
    <w:rsid w:val="004B5844"/>
    <w:rsid w:val="004B66F6"/>
    <w:rsid w:val="004C195B"/>
    <w:rsid w:val="004C589D"/>
    <w:rsid w:val="004D0F97"/>
    <w:rsid w:val="004D2D75"/>
    <w:rsid w:val="004D44CB"/>
    <w:rsid w:val="004D5FF0"/>
    <w:rsid w:val="004D6110"/>
    <w:rsid w:val="004E569D"/>
    <w:rsid w:val="004F0178"/>
    <w:rsid w:val="004F0E96"/>
    <w:rsid w:val="004F5C8D"/>
    <w:rsid w:val="004F68EC"/>
    <w:rsid w:val="00500D43"/>
    <w:rsid w:val="005020B7"/>
    <w:rsid w:val="00503AFD"/>
    <w:rsid w:val="00506949"/>
    <w:rsid w:val="00506A4A"/>
    <w:rsid w:val="00507737"/>
    <w:rsid w:val="0051069C"/>
    <w:rsid w:val="00513DD1"/>
    <w:rsid w:val="00521D01"/>
    <w:rsid w:val="00521E23"/>
    <w:rsid w:val="005223D9"/>
    <w:rsid w:val="00522B6E"/>
    <w:rsid w:val="00522C17"/>
    <w:rsid w:val="0052615B"/>
    <w:rsid w:val="00526C83"/>
    <w:rsid w:val="00530030"/>
    <w:rsid w:val="00530525"/>
    <w:rsid w:val="00531293"/>
    <w:rsid w:val="00546526"/>
    <w:rsid w:val="005469CC"/>
    <w:rsid w:val="0054759C"/>
    <w:rsid w:val="00550361"/>
    <w:rsid w:val="00553304"/>
    <w:rsid w:val="00553F22"/>
    <w:rsid w:val="005542F2"/>
    <w:rsid w:val="0055512B"/>
    <w:rsid w:val="00555C16"/>
    <w:rsid w:val="0056061E"/>
    <w:rsid w:val="00560A38"/>
    <w:rsid w:val="0056182E"/>
    <w:rsid w:val="00562300"/>
    <w:rsid w:val="00564D69"/>
    <w:rsid w:val="00567AB3"/>
    <w:rsid w:val="00570691"/>
    <w:rsid w:val="00572C08"/>
    <w:rsid w:val="005737AF"/>
    <w:rsid w:val="00574911"/>
    <w:rsid w:val="00575712"/>
    <w:rsid w:val="00575902"/>
    <w:rsid w:val="00576069"/>
    <w:rsid w:val="0057770D"/>
    <w:rsid w:val="00583E4E"/>
    <w:rsid w:val="005867DD"/>
    <w:rsid w:val="005907B9"/>
    <w:rsid w:val="005951E7"/>
    <w:rsid w:val="00597EDA"/>
    <w:rsid w:val="005A2A11"/>
    <w:rsid w:val="005A4591"/>
    <w:rsid w:val="005B668F"/>
    <w:rsid w:val="005C2418"/>
    <w:rsid w:val="005C25CC"/>
    <w:rsid w:val="005C3E45"/>
    <w:rsid w:val="005C6644"/>
    <w:rsid w:val="005C7F08"/>
    <w:rsid w:val="005D2368"/>
    <w:rsid w:val="005D5949"/>
    <w:rsid w:val="005E16E4"/>
    <w:rsid w:val="005E3C6C"/>
    <w:rsid w:val="005F32E4"/>
    <w:rsid w:val="005F332D"/>
    <w:rsid w:val="005F699D"/>
    <w:rsid w:val="005F6EE5"/>
    <w:rsid w:val="00603EEA"/>
    <w:rsid w:val="00604C91"/>
    <w:rsid w:val="00610CCD"/>
    <w:rsid w:val="0061383D"/>
    <w:rsid w:val="00617D81"/>
    <w:rsid w:val="00617F6B"/>
    <w:rsid w:val="00620F07"/>
    <w:rsid w:val="00621F28"/>
    <w:rsid w:val="00622399"/>
    <w:rsid w:val="00625484"/>
    <w:rsid w:val="00633297"/>
    <w:rsid w:val="00640556"/>
    <w:rsid w:val="00642EFF"/>
    <w:rsid w:val="00643100"/>
    <w:rsid w:val="006463E7"/>
    <w:rsid w:val="00646533"/>
    <w:rsid w:val="00653D46"/>
    <w:rsid w:val="00655768"/>
    <w:rsid w:val="00656757"/>
    <w:rsid w:val="006633D1"/>
    <w:rsid w:val="006660D7"/>
    <w:rsid w:val="0067354E"/>
    <w:rsid w:val="00673A32"/>
    <w:rsid w:val="0067678A"/>
    <w:rsid w:val="00677281"/>
    <w:rsid w:val="006832BC"/>
    <w:rsid w:val="0068658B"/>
    <w:rsid w:val="00687A91"/>
    <w:rsid w:val="00694F6A"/>
    <w:rsid w:val="006A00B2"/>
    <w:rsid w:val="006A133D"/>
    <w:rsid w:val="006A19FB"/>
    <w:rsid w:val="006A1F57"/>
    <w:rsid w:val="006A50C5"/>
    <w:rsid w:val="006A5E1B"/>
    <w:rsid w:val="006A74E6"/>
    <w:rsid w:val="006A7A0F"/>
    <w:rsid w:val="006B1739"/>
    <w:rsid w:val="006B2BE4"/>
    <w:rsid w:val="006B57CF"/>
    <w:rsid w:val="006B7D63"/>
    <w:rsid w:val="006B7E16"/>
    <w:rsid w:val="006C321F"/>
    <w:rsid w:val="006C409A"/>
    <w:rsid w:val="006C59AC"/>
    <w:rsid w:val="006D0F6D"/>
    <w:rsid w:val="006D1B1C"/>
    <w:rsid w:val="006D2071"/>
    <w:rsid w:val="006D2AC0"/>
    <w:rsid w:val="006D2E6E"/>
    <w:rsid w:val="006D4D18"/>
    <w:rsid w:val="006D7DD7"/>
    <w:rsid w:val="006E50D7"/>
    <w:rsid w:val="006E60D1"/>
    <w:rsid w:val="006E661D"/>
    <w:rsid w:val="006F0D69"/>
    <w:rsid w:val="006F2096"/>
    <w:rsid w:val="006F2FEC"/>
    <w:rsid w:val="007000F2"/>
    <w:rsid w:val="0071126B"/>
    <w:rsid w:val="007142D2"/>
    <w:rsid w:val="00716A34"/>
    <w:rsid w:val="00716B5E"/>
    <w:rsid w:val="007173AC"/>
    <w:rsid w:val="00720CF8"/>
    <w:rsid w:val="00721565"/>
    <w:rsid w:val="00724822"/>
    <w:rsid w:val="0072537A"/>
    <w:rsid w:val="00725EA1"/>
    <w:rsid w:val="0073262E"/>
    <w:rsid w:val="007332E6"/>
    <w:rsid w:val="00733920"/>
    <w:rsid w:val="00735539"/>
    <w:rsid w:val="00745984"/>
    <w:rsid w:val="007459E7"/>
    <w:rsid w:val="007508CD"/>
    <w:rsid w:val="00750B6A"/>
    <w:rsid w:val="007526A2"/>
    <w:rsid w:val="007542A9"/>
    <w:rsid w:val="007558B4"/>
    <w:rsid w:val="00761B0E"/>
    <w:rsid w:val="00766119"/>
    <w:rsid w:val="00767F82"/>
    <w:rsid w:val="00767FDD"/>
    <w:rsid w:val="0077021C"/>
    <w:rsid w:val="007739EC"/>
    <w:rsid w:val="0077430A"/>
    <w:rsid w:val="00774FAA"/>
    <w:rsid w:val="00781EFF"/>
    <w:rsid w:val="00782E67"/>
    <w:rsid w:val="00786577"/>
    <w:rsid w:val="007876BB"/>
    <w:rsid w:val="00787D1A"/>
    <w:rsid w:val="00787FB1"/>
    <w:rsid w:val="00791A6C"/>
    <w:rsid w:val="007925A3"/>
    <w:rsid w:val="00794CDB"/>
    <w:rsid w:val="00794D69"/>
    <w:rsid w:val="007968B5"/>
    <w:rsid w:val="00797084"/>
    <w:rsid w:val="00797C7D"/>
    <w:rsid w:val="007A0706"/>
    <w:rsid w:val="007A136B"/>
    <w:rsid w:val="007A31FA"/>
    <w:rsid w:val="007A46D5"/>
    <w:rsid w:val="007B0897"/>
    <w:rsid w:val="007B1F1A"/>
    <w:rsid w:val="007B2CAB"/>
    <w:rsid w:val="007B3B1E"/>
    <w:rsid w:val="007B41E5"/>
    <w:rsid w:val="007B4A57"/>
    <w:rsid w:val="007C0218"/>
    <w:rsid w:val="007C4EFF"/>
    <w:rsid w:val="007D0CAA"/>
    <w:rsid w:val="007D2E0A"/>
    <w:rsid w:val="007D34CD"/>
    <w:rsid w:val="007E0647"/>
    <w:rsid w:val="007E22A4"/>
    <w:rsid w:val="007E5691"/>
    <w:rsid w:val="007E63BB"/>
    <w:rsid w:val="007E6497"/>
    <w:rsid w:val="007E69D7"/>
    <w:rsid w:val="007E7792"/>
    <w:rsid w:val="007F0BBE"/>
    <w:rsid w:val="007F29FE"/>
    <w:rsid w:val="007F4FBD"/>
    <w:rsid w:val="007F6370"/>
    <w:rsid w:val="00806CD7"/>
    <w:rsid w:val="008110C2"/>
    <w:rsid w:val="0081160E"/>
    <w:rsid w:val="00811CA8"/>
    <w:rsid w:val="00812F84"/>
    <w:rsid w:val="00813C72"/>
    <w:rsid w:val="00815D08"/>
    <w:rsid w:val="00815EE7"/>
    <w:rsid w:val="00816052"/>
    <w:rsid w:val="00816234"/>
    <w:rsid w:val="008175D2"/>
    <w:rsid w:val="00820019"/>
    <w:rsid w:val="00820A3F"/>
    <w:rsid w:val="008241D0"/>
    <w:rsid w:val="0082513A"/>
    <w:rsid w:val="0082637C"/>
    <w:rsid w:val="00827A20"/>
    <w:rsid w:val="008314CE"/>
    <w:rsid w:val="00831C53"/>
    <w:rsid w:val="00834862"/>
    <w:rsid w:val="00840461"/>
    <w:rsid w:val="00840CDF"/>
    <w:rsid w:val="008423FC"/>
    <w:rsid w:val="00843688"/>
    <w:rsid w:val="00843BEC"/>
    <w:rsid w:val="00844DD1"/>
    <w:rsid w:val="00846B5A"/>
    <w:rsid w:val="00846B9B"/>
    <w:rsid w:val="008479FB"/>
    <w:rsid w:val="00847D15"/>
    <w:rsid w:val="00851174"/>
    <w:rsid w:val="00861B70"/>
    <w:rsid w:val="00866DB8"/>
    <w:rsid w:val="00867136"/>
    <w:rsid w:val="00867C4E"/>
    <w:rsid w:val="0087038D"/>
    <w:rsid w:val="00873A8D"/>
    <w:rsid w:val="00875F96"/>
    <w:rsid w:val="00880923"/>
    <w:rsid w:val="00880ABF"/>
    <w:rsid w:val="008877E0"/>
    <w:rsid w:val="00892ED1"/>
    <w:rsid w:val="0089745F"/>
    <w:rsid w:val="0089758E"/>
    <w:rsid w:val="008A17E0"/>
    <w:rsid w:val="008A1B28"/>
    <w:rsid w:val="008A1B8F"/>
    <w:rsid w:val="008A1F6D"/>
    <w:rsid w:val="008A4C44"/>
    <w:rsid w:val="008A6D7E"/>
    <w:rsid w:val="008A77B8"/>
    <w:rsid w:val="008A7BBE"/>
    <w:rsid w:val="008A7FEF"/>
    <w:rsid w:val="008B2E28"/>
    <w:rsid w:val="008B50D8"/>
    <w:rsid w:val="008B59C0"/>
    <w:rsid w:val="008B5C7F"/>
    <w:rsid w:val="008C7567"/>
    <w:rsid w:val="008D22D2"/>
    <w:rsid w:val="008D2876"/>
    <w:rsid w:val="008D2F17"/>
    <w:rsid w:val="008D4032"/>
    <w:rsid w:val="008D52D9"/>
    <w:rsid w:val="008E00FE"/>
    <w:rsid w:val="008E0265"/>
    <w:rsid w:val="008E3365"/>
    <w:rsid w:val="008E44D2"/>
    <w:rsid w:val="008E639C"/>
    <w:rsid w:val="008E6978"/>
    <w:rsid w:val="008E760B"/>
    <w:rsid w:val="008E793B"/>
    <w:rsid w:val="008F1254"/>
    <w:rsid w:val="008F2D8D"/>
    <w:rsid w:val="008F4576"/>
    <w:rsid w:val="008F50CE"/>
    <w:rsid w:val="008F5984"/>
    <w:rsid w:val="008F7D6E"/>
    <w:rsid w:val="0090061A"/>
    <w:rsid w:val="00903591"/>
    <w:rsid w:val="00907866"/>
    <w:rsid w:val="009078E2"/>
    <w:rsid w:val="00910F35"/>
    <w:rsid w:val="00910FEB"/>
    <w:rsid w:val="00911A04"/>
    <w:rsid w:val="00912E0F"/>
    <w:rsid w:val="00913986"/>
    <w:rsid w:val="00913B8F"/>
    <w:rsid w:val="00913D15"/>
    <w:rsid w:val="00915390"/>
    <w:rsid w:val="00915893"/>
    <w:rsid w:val="00915CEF"/>
    <w:rsid w:val="00916671"/>
    <w:rsid w:val="009216D5"/>
    <w:rsid w:val="009220E6"/>
    <w:rsid w:val="00923837"/>
    <w:rsid w:val="009263A9"/>
    <w:rsid w:val="0092664F"/>
    <w:rsid w:val="00926889"/>
    <w:rsid w:val="009272FA"/>
    <w:rsid w:val="009310C0"/>
    <w:rsid w:val="009315C2"/>
    <w:rsid w:val="00932F18"/>
    <w:rsid w:val="00934578"/>
    <w:rsid w:val="00934FBA"/>
    <w:rsid w:val="009364A3"/>
    <w:rsid w:val="009372DB"/>
    <w:rsid w:val="0093776F"/>
    <w:rsid w:val="00940AC0"/>
    <w:rsid w:val="0094202B"/>
    <w:rsid w:val="0094327A"/>
    <w:rsid w:val="009445B1"/>
    <w:rsid w:val="00945641"/>
    <w:rsid w:val="00947498"/>
    <w:rsid w:val="00950F4F"/>
    <w:rsid w:val="009514DA"/>
    <w:rsid w:val="00951F32"/>
    <w:rsid w:val="00954502"/>
    <w:rsid w:val="00955086"/>
    <w:rsid w:val="009560B4"/>
    <w:rsid w:val="00956397"/>
    <w:rsid w:val="00963207"/>
    <w:rsid w:val="0097152E"/>
    <w:rsid w:val="00972211"/>
    <w:rsid w:val="009725BD"/>
    <w:rsid w:val="0097354A"/>
    <w:rsid w:val="009769D9"/>
    <w:rsid w:val="00980D40"/>
    <w:rsid w:val="00981E1E"/>
    <w:rsid w:val="009855FA"/>
    <w:rsid w:val="0098593C"/>
    <w:rsid w:val="00985AEC"/>
    <w:rsid w:val="00991AF7"/>
    <w:rsid w:val="00992625"/>
    <w:rsid w:val="00992EEC"/>
    <w:rsid w:val="00993AB4"/>
    <w:rsid w:val="00996233"/>
    <w:rsid w:val="009A325B"/>
    <w:rsid w:val="009A36B9"/>
    <w:rsid w:val="009A39F3"/>
    <w:rsid w:val="009A6861"/>
    <w:rsid w:val="009A7A81"/>
    <w:rsid w:val="009A7A9D"/>
    <w:rsid w:val="009B0507"/>
    <w:rsid w:val="009B6D86"/>
    <w:rsid w:val="009C13CB"/>
    <w:rsid w:val="009C34FE"/>
    <w:rsid w:val="009C3B36"/>
    <w:rsid w:val="009D0A24"/>
    <w:rsid w:val="009D2EED"/>
    <w:rsid w:val="009D32C7"/>
    <w:rsid w:val="009D4448"/>
    <w:rsid w:val="009D6F09"/>
    <w:rsid w:val="009E2549"/>
    <w:rsid w:val="009E3376"/>
    <w:rsid w:val="009E3486"/>
    <w:rsid w:val="009E3F65"/>
    <w:rsid w:val="009E6061"/>
    <w:rsid w:val="009E6766"/>
    <w:rsid w:val="009F374C"/>
    <w:rsid w:val="009F5627"/>
    <w:rsid w:val="00A021C3"/>
    <w:rsid w:val="00A07CF8"/>
    <w:rsid w:val="00A07E89"/>
    <w:rsid w:val="00A1097E"/>
    <w:rsid w:val="00A10B39"/>
    <w:rsid w:val="00A114D4"/>
    <w:rsid w:val="00A12E4E"/>
    <w:rsid w:val="00A1617A"/>
    <w:rsid w:val="00A168D7"/>
    <w:rsid w:val="00A1780D"/>
    <w:rsid w:val="00A17E7A"/>
    <w:rsid w:val="00A21857"/>
    <w:rsid w:val="00A21AFA"/>
    <w:rsid w:val="00A30FA7"/>
    <w:rsid w:val="00A31C81"/>
    <w:rsid w:val="00A331DE"/>
    <w:rsid w:val="00A34A1A"/>
    <w:rsid w:val="00A36CC8"/>
    <w:rsid w:val="00A36D96"/>
    <w:rsid w:val="00A37B99"/>
    <w:rsid w:val="00A43577"/>
    <w:rsid w:val="00A4445C"/>
    <w:rsid w:val="00A45C13"/>
    <w:rsid w:val="00A47A50"/>
    <w:rsid w:val="00A502A1"/>
    <w:rsid w:val="00A5100D"/>
    <w:rsid w:val="00A51F01"/>
    <w:rsid w:val="00A51F72"/>
    <w:rsid w:val="00A5353D"/>
    <w:rsid w:val="00A6078E"/>
    <w:rsid w:val="00A65524"/>
    <w:rsid w:val="00A65DA2"/>
    <w:rsid w:val="00A759D5"/>
    <w:rsid w:val="00A765A7"/>
    <w:rsid w:val="00A8103B"/>
    <w:rsid w:val="00A85993"/>
    <w:rsid w:val="00A87432"/>
    <w:rsid w:val="00A87A39"/>
    <w:rsid w:val="00A91CA8"/>
    <w:rsid w:val="00A95F1E"/>
    <w:rsid w:val="00AA1DBD"/>
    <w:rsid w:val="00AA234C"/>
    <w:rsid w:val="00AA3BF7"/>
    <w:rsid w:val="00AA4837"/>
    <w:rsid w:val="00AA4BA0"/>
    <w:rsid w:val="00AB24F7"/>
    <w:rsid w:val="00AB2539"/>
    <w:rsid w:val="00AB348F"/>
    <w:rsid w:val="00AB4316"/>
    <w:rsid w:val="00AB5D4B"/>
    <w:rsid w:val="00AB6BAF"/>
    <w:rsid w:val="00AC1453"/>
    <w:rsid w:val="00AC17DD"/>
    <w:rsid w:val="00AC1860"/>
    <w:rsid w:val="00AC31B6"/>
    <w:rsid w:val="00AC5031"/>
    <w:rsid w:val="00AC6DD3"/>
    <w:rsid w:val="00AC7195"/>
    <w:rsid w:val="00AD307B"/>
    <w:rsid w:val="00AD315F"/>
    <w:rsid w:val="00AD3D52"/>
    <w:rsid w:val="00AD6BCB"/>
    <w:rsid w:val="00AD6BDD"/>
    <w:rsid w:val="00AE0637"/>
    <w:rsid w:val="00AE0FB6"/>
    <w:rsid w:val="00AE1D43"/>
    <w:rsid w:val="00AE4C0C"/>
    <w:rsid w:val="00AE7087"/>
    <w:rsid w:val="00AF314D"/>
    <w:rsid w:val="00AF3936"/>
    <w:rsid w:val="00AF5303"/>
    <w:rsid w:val="00AF6B42"/>
    <w:rsid w:val="00AF718B"/>
    <w:rsid w:val="00B0258B"/>
    <w:rsid w:val="00B03A6E"/>
    <w:rsid w:val="00B052D2"/>
    <w:rsid w:val="00B055AA"/>
    <w:rsid w:val="00B06B9E"/>
    <w:rsid w:val="00B079DB"/>
    <w:rsid w:val="00B07C34"/>
    <w:rsid w:val="00B23B48"/>
    <w:rsid w:val="00B23F1A"/>
    <w:rsid w:val="00B24A56"/>
    <w:rsid w:val="00B339E7"/>
    <w:rsid w:val="00B33D6E"/>
    <w:rsid w:val="00B36EE6"/>
    <w:rsid w:val="00B43485"/>
    <w:rsid w:val="00B44969"/>
    <w:rsid w:val="00B5159B"/>
    <w:rsid w:val="00B51FE8"/>
    <w:rsid w:val="00B56157"/>
    <w:rsid w:val="00B56754"/>
    <w:rsid w:val="00B6138C"/>
    <w:rsid w:val="00B61BEE"/>
    <w:rsid w:val="00B63DF6"/>
    <w:rsid w:val="00B67CC5"/>
    <w:rsid w:val="00B7090E"/>
    <w:rsid w:val="00B71229"/>
    <w:rsid w:val="00B72F0B"/>
    <w:rsid w:val="00B7447F"/>
    <w:rsid w:val="00B74CC1"/>
    <w:rsid w:val="00B752A8"/>
    <w:rsid w:val="00B81F37"/>
    <w:rsid w:val="00B868D1"/>
    <w:rsid w:val="00B906D9"/>
    <w:rsid w:val="00B92FBA"/>
    <w:rsid w:val="00B93F1C"/>
    <w:rsid w:val="00B95E68"/>
    <w:rsid w:val="00BA103E"/>
    <w:rsid w:val="00BA7917"/>
    <w:rsid w:val="00BB55D2"/>
    <w:rsid w:val="00BB6791"/>
    <w:rsid w:val="00BB6E5F"/>
    <w:rsid w:val="00BC0421"/>
    <w:rsid w:val="00BC2C66"/>
    <w:rsid w:val="00BC46B9"/>
    <w:rsid w:val="00BC605E"/>
    <w:rsid w:val="00BC7B9E"/>
    <w:rsid w:val="00BD1272"/>
    <w:rsid w:val="00BD12CC"/>
    <w:rsid w:val="00BD210C"/>
    <w:rsid w:val="00BD34C9"/>
    <w:rsid w:val="00BD4484"/>
    <w:rsid w:val="00BD4C13"/>
    <w:rsid w:val="00BD5CBC"/>
    <w:rsid w:val="00BD7EBB"/>
    <w:rsid w:val="00BE18CE"/>
    <w:rsid w:val="00BE54C6"/>
    <w:rsid w:val="00BE73B9"/>
    <w:rsid w:val="00BE745A"/>
    <w:rsid w:val="00BF2564"/>
    <w:rsid w:val="00BF506B"/>
    <w:rsid w:val="00BF6366"/>
    <w:rsid w:val="00BF7FF8"/>
    <w:rsid w:val="00C01F05"/>
    <w:rsid w:val="00C0374E"/>
    <w:rsid w:val="00C06346"/>
    <w:rsid w:val="00C075AA"/>
    <w:rsid w:val="00C136FB"/>
    <w:rsid w:val="00C15127"/>
    <w:rsid w:val="00C214FC"/>
    <w:rsid w:val="00C22194"/>
    <w:rsid w:val="00C224D3"/>
    <w:rsid w:val="00C239FF"/>
    <w:rsid w:val="00C24FBD"/>
    <w:rsid w:val="00C25800"/>
    <w:rsid w:val="00C25C40"/>
    <w:rsid w:val="00C26292"/>
    <w:rsid w:val="00C262C9"/>
    <w:rsid w:val="00C33EA8"/>
    <w:rsid w:val="00C359CA"/>
    <w:rsid w:val="00C41C5C"/>
    <w:rsid w:val="00C460D5"/>
    <w:rsid w:val="00C463CB"/>
    <w:rsid w:val="00C53930"/>
    <w:rsid w:val="00C5476A"/>
    <w:rsid w:val="00C54B7F"/>
    <w:rsid w:val="00C566D1"/>
    <w:rsid w:val="00C57490"/>
    <w:rsid w:val="00C579B2"/>
    <w:rsid w:val="00C614C8"/>
    <w:rsid w:val="00C62169"/>
    <w:rsid w:val="00C63FC1"/>
    <w:rsid w:val="00C64651"/>
    <w:rsid w:val="00C65732"/>
    <w:rsid w:val="00C70E26"/>
    <w:rsid w:val="00C740FB"/>
    <w:rsid w:val="00C80337"/>
    <w:rsid w:val="00C8142C"/>
    <w:rsid w:val="00C8170D"/>
    <w:rsid w:val="00C81F78"/>
    <w:rsid w:val="00C82AB3"/>
    <w:rsid w:val="00C84CC6"/>
    <w:rsid w:val="00C87355"/>
    <w:rsid w:val="00C90887"/>
    <w:rsid w:val="00C91A92"/>
    <w:rsid w:val="00C9225D"/>
    <w:rsid w:val="00C94726"/>
    <w:rsid w:val="00C9587B"/>
    <w:rsid w:val="00CA3193"/>
    <w:rsid w:val="00CA4967"/>
    <w:rsid w:val="00CB21A5"/>
    <w:rsid w:val="00CC4825"/>
    <w:rsid w:val="00CC55A5"/>
    <w:rsid w:val="00CC568E"/>
    <w:rsid w:val="00CC6849"/>
    <w:rsid w:val="00CC6BA8"/>
    <w:rsid w:val="00CC78D0"/>
    <w:rsid w:val="00CC7A62"/>
    <w:rsid w:val="00CC7A9E"/>
    <w:rsid w:val="00CD1ED6"/>
    <w:rsid w:val="00CD442E"/>
    <w:rsid w:val="00CD4486"/>
    <w:rsid w:val="00CD4C5B"/>
    <w:rsid w:val="00CD60C6"/>
    <w:rsid w:val="00CD633F"/>
    <w:rsid w:val="00CE13A6"/>
    <w:rsid w:val="00CE299D"/>
    <w:rsid w:val="00CE30D0"/>
    <w:rsid w:val="00CE49CF"/>
    <w:rsid w:val="00CE4EF7"/>
    <w:rsid w:val="00CE594C"/>
    <w:rsid w:val="00CE7493"/>
    <w:rsid w:val="00CF012F"/>
    <w:rsid w:val="00CF1351"/>
    <w:rsid w:val="00CF1F1E"/>
    <w:rsid w:val="00CF2497"/>
    <w:rsid w:val="00CF3858"/>
    <w:rsid w:val="00CF4EC0"/>
    <w:rsid w:val="00CF5FE1"/>
    <w:rsid w:val="00D039B0"/>
    <w:rsid w:val="00D04025"/>
    <w:rsid w:val="00D152A1"/>
    <w:rsid w:val="00D1696B"/>
    <w:rsid w:val="00D17049"/>
    <w:rsid w:val="00D17A02"/>
    <w:rsid w:val="00D21312"/>
    <w:rsid w:val="00D25484"/>
    <w:rsid w:val="00D30903"/>
    <w:rsid w:val="00D3306E"/>
    <w:rsid w:val="00D3343A"/>
    <w:rsid w:val="00D339BB"/>
    <w:rsid w:val="00D35868"/>
    <w:rsid w:val="00D363F1"/>
    <w:rsid w:val="00D42D5E"/>
    <w:rsid w:val="00D448B2"/>
    <w:rsid w:val="00D45FE0"/>
    <w:rsid w:val="00D46D28"/>
    <w:rsid w:val="00D507FE"/>
    <w:rsid w:val="00D5287C"/>
    <w:rsid w:val="00D565D9"/>
    <w:rsid w:val="00D576DE"/>
    <w:rsid w:val="00D67FEE"/>
    <w:rsid w:val="00D71123"/>
    <w:rsid w:val="00D714F3"/>
    <w:rsid w:val="00D71A97"/>
    <w:rsid w:val="00D7283E"/>
    <w:rsid w:val="00D72B06"/>
    <w:rsid w:val="00D7323A"/>
    <w:rsid w:val="00D7735A"/>
    <w:rsid w:val="00D77A79"/>
    <w:rsid w:val="00D80971"/>
    <w:rsid w:val="00D80A2F"/>
    <w:rsid w:val="00D81827"/>
    <w:rsid w:val="00D845FD"/>
    <w:rsid w:val="00D84E48"/>
    <w:rsid w:val="00D851CC"/>
    <w:rsid w:val="00D86BC7"/>
    <w:rsid w:val="00D87851"/>
    <w:rsid w:val="00D92A02"/>
    <w:rsid w:val="00D9317B"/>
    <w:rsid w:val="00DA16CA"/>
    <w:rsid w:val="00DA1AAB"/>
    <w:rsid w:val="00DA28FA"/>
    <w:rsid w:val="00DA2A23"/>
    <w:rsid w:val="00DA44C2"/>
    <w:rsid w:val="00DA6C9D"/>
    <w:rsid w:val="00DB0145"/>
    <w:rsid w:val="00DB1760"/>
    <w:rsid w:val="00DB1D9E"/>
    <w:rsid w:val="00DB2AD6"/>
    <w:rsid w:val="00DB3383"/>
    <w:rsid w:val="00DB7370"/>
    <w:rsid w:val="00DC3A13"/>
    <w:rsid w:val="00DC461C"/>
    <w:rsid w:val="00DD0723"/>
    <w:rsid w:val="00DD0F6E"/>
    <w:rsid w:val="00DD25A9"/>
    <w:rsid w:val="00DD4FC4"/>
    <w:rsid w:val="00DD543C"/>
    <w:rsid w:val="00DD76B5"/>
    <w:rsid w:val="00DD7BDB"/>
    <w:rsid w:val="00DE372B"/>
    <w:rsid w:val="00DF2299"/>
    <w:rsid w:val="00DF23FB"/>
    <w:rsid w:val="00DF3865"/>
    <w:rsid w:val="00DF3BE4"/>
    <w:rsid w:val="00DF4B22"/>
    <w:rsid w:val="00DF4E29"/>
    <w:rsid w:val="00DF5AA8"/>
    <w:rsid w:val="00E02129"/>
    <w:rsid w:val="00E05F07"/>
    <w:rsid w:val="00E11CCE"/>
    <w:rsid w:val="00E13C53"/>
    <w:rsid w:val="00E206C7"/>
    <w:rsid w:val="00E305A8"/>
    <w:rsid w:val="00E31231"/>
    <w:rsid w:val="00E32FD8"/>
    <w:rsid w:val="00E335AB"/>
    <w:rsid w:val="00E349D9"/>
    <w:rsid w:val="00E41030"/>
    <w:rsid w:val="00E41298"/>
    <w:rsid w:val="00E44D17"/>
    <w:rsid w:val="00E53FB7"/>
    <w:rsid w:val="00E54B8F"/>
    <w:rsid w:val="00E55170"/>
    <w:rsid w:val="00E56818"/>
    <w:rsid w:val="00E56BBE"/>
    <w:rsid w:val="00E618D0"/>
    <w:rsid w:val="00E62F85"/>
    <w:rsid w:val="00E733D4"/>
    <w:rsid w:val="00E74AEE"/>
    <w:rsid w:val="00E77191"/>
    <w:rsid w:val="00E77811"/>
    <w:rsid w:val="00E82319"/>
    <w:rsid w:val="00E84986"/>
    <w:rsid w:val="00E8578B"/>
    <w:rsid w:val="00E93958"/>
    <w:rsid w:val="00E9586F"/>
    <w:rsid w:val="00E95C9C"/>
    <w:rsid w:val="00E97047"/>
    <w:rsid w:val="00EA09CB"/>
    <w:rsid w:val="00EA1529"/>
    <w:rsid w:val="00EA6E39"/>
    <w:rsid w:val="00EA793B"/>
    <w:rsid w:val="00EB4439"/>
    <w:rsid w:val="00EB453B"/>
    <w:rsid w:val="00EB78CE"/>
    <w:rsid w:val="00EC11CB"/>
    <w:rsid w:val="00EC146D"/>
    <w:rsid w:val="00EC4B30"/>
    <w:rsid w:val="00ED3307"/>
    <w:rsid w:val="00EE3748"/>
    <w:rsid w:val="00EE53BE"/>
    <w:rsid w:val="00EE5542"/>
    <w:rsid w:val="00EE5A7F"/>
    <w:rsid w:val="00EF2556"/>
    <w:rsid w:val="00EF3EBB"/>
    <w:rsid w:val="00EF3EF4"/>
    <w:rsid w:val="00EF63ED"/>
    <w:rsid w:val="00EF78C8"/>
    <w:rsid w:val="00F021AA"/>
    <w:rsid w:val="00F055E6"/>
    <w:rsid w:val="00F05694"/>
    <w:rsid w:val="00F06A9F"/>
    <w:rsid w:val="00F13C5B"/>
    <w:rsid w:val="00F172AD"/>
    <w:rsid w:val="00F20561"/>
    <w:rsid w:val="00F254CA"/>
    <w:rsid w:val="00F266C7"/>
    <w:rsid w:val="00F26FC6"/>
    <w:rsid w:val="00F30F91"/>
    <w:rsid w:val="00F31BA8"/>
    <w:rsid w:val="00F31F76"/>
    <w:rsid w:val="00F36C9A"/>
    <w:rsid w:val="00F37BF2"/>
    <w:rsid w:val="00F40A65"/>
    <w:rsid w:val="00F504E1"/>
    <w:rsid w:val="00F5075F"/>
    <w:rsid w:val="00F5575D"/>
    <w:rsid w:val="00F55C11"/>
    <w:rsid w:val="00F570D5"/>
    <w:rsid w:val="00F572E1"/>
    <w:rsid w:val="00F5795A"/>
    <w:rsid w:val="00F60F55"/>
    <w:rsid w:val="00F64C4B"/>
    <w:rsid w:val="00F65CC3"/>
    <w:rsid w:val="00F6663A"/>
    <w:rsid w:val="00F66668"/>
    <w:rsid w:val="00F716FF"/>
    <w:rsid w:val="00F72FB8"/>
    <w:rsid w:val="00F74C36"/>
    <w:rsid w:val="00F80308"/>
    <w:rsid w:val="00F911FD"/>
    <w:rsid w:val="00F97496"/>
    <w:rsid w:val="00F97ACA"/>
    <w:rsid w:val="00FA03F1"/>
    <w:rsid w:val="00FA2B70"/>
    <w:rsid w:val="00FA2B7C"/>
    <w:rsid w:val="00FA3296"/>
    <w:rsid w:val="00FA6422"/>
    <w:rsid w:val="00FA76A6"/>
    <w:rsid w:val="00FA7718"/>
    <w:rsid w:val="00FA79E6"/>
    <w:rsid w:val="00FB4183"/>
    <w:rsid w:val="00FB53CB"/>
    <w:rsid w:val="00FC18FD"/>
    <w:rsid w:val="00FC6FE4"/>
    <w:rsid w:val="00FC7FD2"/>
    <w:rsid w:val="00FD1FB3"/>
    <w:rsid w:val="00FD20DA"/>
    <w:rsid w:val="00FD4530"/>
    <w:rsid w:val="00FD5A38"/>
    <w:rsid w:val="00FD5F31"/>
    <w:rsid w:val="00FD61F9"/>
    <w:rsid w:val="00FE4C8B"/>
    <w:rsid w:val="00FF0A13"/>
    <w:rsid w:val="00FF3779"/>
    <w:rsid w:val="00FF47C6"/>
    <w:rsid w:val="00FF6F6D"/>
    <w:rsid w:val="00FF7081"/>
    <w:rsid w:val="00FF755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2F2B75"/>
  <w15:docId w15:val="{9C31B3BE-8018-4F73-8ED1-BBCDC28B1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B1E"/>
    <w:pPr>
      <w:spacing w:after="240"/>
      <w:jc w:val="both"/>
    </w:pPr>
    <w:rPr>
      <w:rFonts w:ascii="Arial" w:hAnsi="Arial"/>
      <w:sz w:val="24"/>
      <w:szCs w:val="24"/>
      <w:lang w:val="es-ES" w:eastAsia="es-ES"/>
    </w:rPr>
  </w:style>
  <w:style w:type="paragraph" w:styleId="Ttulo1">
    <w:name w:val="heading 1"/>
    <w:basedOn w:val="Normal"/>
    <w:next w:val="Normal"/>
    <w:link w:val="Ttulo1Car"/>
    <w:qFormat/>
    <w:rsid w:val="005D2368"/>
    <w:pPr>
      <w:keepNext/>
      <w:spacing w:before="240" w:after="60"/>
      <w:outlineLvl w:val="0"/>
    </w:pPr>
    <w:rPr>
      <w:rFonts w:cs="Arial"/>
      <w:b/>
      <w:bCs/>
      <w:kern w:val="32"/>
      <w:szCs w:val="32"/>
    </w:rPr>
  </w:style>
  <w:style w:type="paragraph" w:styleId="Ttulo2">
    <w:name w:val="heading 2"/>
    <w:basedOn w:val="Normal"/>
    <w:next w:val="Normal"/>
    <w:qFormat/>
    <w:rsid w:val="00794CDB"/>
    <w:pPr>
      <w:keepNext/>
      <w:spacing w:before="240" w:after="60"/>
      <w:outlineLvl w:val="1"/>
    </w:pPr>
    <w:rPr>
      <w:rFonts w:cs="Arial"/>
      <w:b/>
      <w:bCs/>
      <w:i/>
      <w:iCs/>
      <w:szCs w:val="28"/>
    </w:rPr>
  </w:style>
  <w:style w:type="paragraph" w:styleId="Ttulo3">
    <w:name w:val="heading 3"/>
    <w:basedOn w:val="Normal"/>
    <w:next w:val="Normal"/>
    <w:qFormat/>
    <w:rsid w:val="002D255C"/>
    <w:pPr>
      <w:keepNext/>
      <w:spacing w:before="240" w:after="60"/>
      <w:outlineLvl w:val="2"/>
    </w:pPr>
    <w:rPr>
      <w:rFonts w:cs="Arial"/>
      <w:bCs/>
      <w:szCs w:val="26"/>
    </w:rPr>
  </w:style>
  <w:style w:type="paragraph" w:styleId="Ttulo4">
    <w:name w:val="heading 4"/>
    <w:basedOn w:val="Normal"/>
    <w:next w:val="Normal"/>
    <w:link w:val="Ttulo4Car"/>
    <w:qFormat/>
    <w:rsid w:val="00027022"/>
    <w:pPr>
      <w:keepNext/>
      <w:tabs>
        <w:tab w:val="left" w:pos="426"/>
      </w:tabs>
      <w:jc w:val="center"/>
      <w:outlineLvl w:val="3"/>
    </w:pPr>
    <w:rPr>
      <w:szCs w:val="20"/>
      <w:lang w:eastAsia="es-PE"/>
    </w:rPr>
  </w:style>
  <w:style w:type="paragraph" w:styleId="Ttulo5">
    <w:name w:val="heading 5"/>
    <w:basedOn w:val="Normal"/>
    <w:next w:val="Normal"/>
    <w:link w:val="Ttulo5Car"/>
    <w:unhideWhenUsed/>
    <w:qFormat/>
    <w:rsid w:val="003950C9"/>
    <w:pPr>
      <w:keepNext/>
      <w:keepLines/>
      <w:spacing w:before="200"/>
      <w:outlineLvl w:val="4"/>
    </w:pPr>
    <w:rPr>
      <w:rFonts w:ascii="Cambria" w:hAnsi="Cambri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6D1B1C"/>
    <w:pPr>
      <w:spacing w:before="100" w:beforeAutospacing="1" w:after="100" w:afterAutospacing="1"/>
    </w:pPr>
  </w:style>
  <w:style w:type="paragraph" w:styleId="Sangradetextonormal">
    <w:name w:val="Body Text Indent"/>
    <w:basedOn w:val="Normal"/>
    <w:rsid w:val="006D1B1C"/>
    <w:pPr>
      <w:spacing w:after="120"/>
      <w:ind w:left="283"/>
    </w:pPr>
    <w:rPr>
      <w:szCs w:val="20"/>
      <w:lang w:val="es-ES_tradnl"/>
    </w:rPr>
  </w:style>
  <w:style w:type="character" w:styleId="Refdecomentario">
    <w:name w:val="annotation reference"/>
    <w:uiPriority w:val="99"/>
    <w:rsid w:val="006D1B1C"/>
    <w:rPr>
      <w:sz w:val="16"/>
      <w:szCs w:val="16"/>
    </w:rPr>
  </w:style>
  <w:style w:type="paragraph" w:styleId="Textocomentario">
    <w:name w:val="annotation text"/>
    <w:basedOn w:val="Normal"/>
    <w:link w:val="TextocomentarioCar"/>
    <w:uiPriority w:val="99"/>
    <w:rsid w:val="006D1B1C"/>
    <w:rPr>
      <w:sz w:val="20"/>
      <w:szCs w:val="20"/>
    </w:rPr>
  </w:style>
  <w:style w:type="paragraph" w:customStyle="1" w:styleId="Style2">
    <w:name w:val="Style 2"/>
    <w:basedOn w:val="Normal"/>
    <w:rsid w:val="006D1B1C"/>
    <w:pPr>
      <w:widowControl w:val="0"/>
      <w:autoSpaceDE w:val="0"/>
      <w:autoSpaceDN w:val="0"/>
      <w:ind w:firstLine="720"/>
    </w:pPr>
    <w:rPr>
      <w:lang w:val="en-US" w:eastAsia="es-PE"/>
    </w:rPr>
  </w:style>
  <w:style w:type="paragraph" w:styleId="Textodeglobo">
    <w:name w:val="Balloon Text"/>
    <w:basedOn w:val="Normal"/>
    <w:semiHidden/>
    <w:rsid w:val="006D1B1C"/>
    <w:rPr>
      <w:rFonts w:ascii="Tahoma" w:hAnsi="Tahoma" w:cs="Tahoma"/>
      <w:sz w:val="16"/>
      <w:szCs w:val="16"/>
    </w:rPr>
  </w:style>
  <w:style w:type="paragraph" w:styleId="Asuntodelcomentario">
    <w:name w:val="annotation subject"/>
    <w:basedOn w:val="Textocomentario"/>
    <w:next w:val="Textocomentario"/>
    <w:link w:val="AsuntodelcomentarioCar"/>
    <w:rsid w:val="002D26A2"/>
    <w:rPr>
      <w:b/>
      <w:bCs/>
    </w:rPr>
  </w:style>
  <w:style w:type="paragraph" w:styleId="Encabezado">
    <w:name w:val="header"/>
    <w:basedOn w:val="Normal"/>
    <w:link w:val="EncabezadoCar"/>
    <w:uiPriority w:val="99"/>
    <w:rsid w:val="00CD60C6"/>
    <w:pPr>
      <w:tabs>
        <w:tab w:val="center" w:pos="4252"/>
        <w:tab w:val="right" w:pos="8504"/>
      </w:tabs>
    </w:pPr>
    <w:rPr>
      <w:rFonts w:ascii="Times New Roman" w:hAnsi="Times New Roman"/>
    </w:rPr>
  </w:style>
  <w:style w:type="paragraph" w:styleId="Piedepgina">
    <w:name w:val="footer"/>
    <w:basedOn w:val="Normal"/>
    <w:link w:val="PiedepginaCar"/>
    <w:uiPriority w:val="99"/>
    <w:rsid w:val="00CD60C6"/>
    <w:pPr>
      <w:tabs>
        <w:tab w:val="center" w:pos="4252"/>
        <w:tab w:val="right" w:pos="8504"/>
      </w:tabs>
    </w:pPr>
  </w:style>
  <w:style w:type="paragraph" w:styleId="Textoindependiente">
    <w:name w:val="Body Text"/>
    <w:basedOn w:val="Normal"/>
    <w:link w:val="TextoindependienteCar"/>
    <w:rsid w:val="00B81F37"/>
    <w:pPr>
      <w:spacing w:after="120"/>
    </w:pPr>
    <w:rPr>
      <w:rFonts w:ascii="Times New Roman" w:hAnsi="Times New Roman"/>
    </w:rPr>
  </w:style>
  <w:style w:type="character" w:styleId="Nmerodepgina">
    <w:name w:val="page number"/>
    <w:basedOn w:val="Fuentedeprrafopredeter"/>
    <w:rsid w:val="008D52D9"/>
  </w:style>
  <w:style w:type="character" w:styleId="Hipervnculo">
    <w:name w:val="Hyperlink"/>
    <w:uiPriority w:val="99"/>
    <w:rsid w:val="008D52D9"/>
    <w:rPr>
      <w:color w:val="0000FF"/>
      <w:u w:val="single"/>
    </w:rPr>
  </w:style>
  <w:style w:type="paragraph" w:styleId="Textoindependiente3">
    <w:name w:val="Body Text 3"/>
    <w:basedOn w:val="Normal"/>
    <w:rsid w:val="008D52D9"/>
    <w:rPr>
      <w:color w:val="FF0000"/>
      <w:szCs w:val="20"/>
    </w:rPr>
  </w:style>
  <w:style w:type="character" w:styleId="Refdenotaalpie">
    <w:name w:val="footnote reference"/>
    <w:aliases w:val="Ref,de nota al pie"/>
    <w:rsid w:val="008D52D9"/>
    <w:rPr>
      <w:vertAlign w:val="superscript"/>
    </w:rPr>
  </w:style>
  <w:style w:type="paragraph" w:styleId="Textonotapie">
    <w:name w:val="footnote text"/>
    <w:aliases w:val="FOOTNOTES,fn,footnote text Car,Footnotes Car,Footnote ak Car Car,Texto nota pie Car Car,fn Car Car,footnote text Car Car,Footnotes Car Car,Footnote ak Car,Footnote Text Char,footnote text,Footnotes,Footnote ak,ft,fn cafc"/>
    <w:basedOn w:val="Normal"/>
    <w:link w:val="TextonotapieCar"/>
    <w:rsid w:val="003363B3"/>
    <w:pPr>
      <w:tabs>
        <w:tab w:val="left" w:pos="284"/>
      </w:tabs>
      <w:spacing w:after="0"/>
    </w:pPr>
    <w:rPr>
      <w:sz w:val="16"/>
      <w:szCs w:val="20"/>
    </w:rPr>
  </w:style>
  <w:style w:type="paragraph" w:styleId="TDC1">
    <w:name w:val="toc 1"/>
    <w:basedOn w:val="Normal"/>
    <w:next w:val="Normal"/>
    <w:autoRedefine/>
    <w:uiPriority w:val="39"/>
    <w:rsid w:val="008D52D9"/>
    <w:pPr>
      <w:tabs>
        <w:tab w:val="left" w:pos="360"/>
        <w:tab w:val="right" w:leader="dot" w:pos="9000"/>
      </w:tabs>
    </w:pPr>
    <w:rPr>
      <w:noProof/>
      <w:sz w:val="20"/>
      <w:szCs w:val="20"/>
      <w:lang w:val="es-MX"/>
    </w:rPr>
  </w:style>
  <w:style w:type="paragraph" w:styleId="TDC2">
    <w:name w:val="toc 2"/>
    <w:basedOn w:val="Normal"/>
    <w:next w:val="Normal"/>
    <w:autoRedefine/>
    <w:uiPriority w:val="39"/>
    <w:rsid w:val="008D52D9"/>
    <w:pPr>
      <w:tabs>
        <w:tab w:val="right" w:leader="dot" w:pos="9000"/>
      </w:tabs>
      <w:ind w:left="360"/>
    </w:pPr>
    <w:rPr>
      <w:noProof/>
      <w:sz w:val="18"/>
      <w:szCs w:val="18"/>
    </w:rPr>
  </w:style>
  <w:style w:type="paragraph" w:styleId="TDC3">
    <w:name w:val="toc 3"/>
    <w:basedOn w:val="Normal"/>
    <w:next w:val="Normal"/>
    <w:autoRedefine/>
    <w:uiPriority w:val="39"/>
    <w:rsid w:val="008D52D9"/>
    <w:pPr>
      <w:tabs>
        <w:tab w:val="left" w:pos="1440"/>
        <w:tab w:val="right" w:leader="dot" w:pos="9000"/>
      </w:tabs>
      <w:ind w:left="540"/>
    </w:pPr>
  </w:style>
  <w:style w:type="character" w:customStyle="1" w:styleId="apple-converted-space">
    <w:name w:val="apple-converted-space"/>
    <w:basedOn w:val="Fuentedeprrafopredeter"/>
    <w:rsid w:val="0067354E"/>
  </w:style>
  <w:style w:type="character" w:customStyle="1" w:styleId="EncabezadoCar">
    <w:name w:val="Encabezado Car"/>
    <w:link w:val="Encabezado"/>
    <w:uiPriority w:val="99"/>
    <w:rsid w:val="00CF1F1E"/>
    <w:rPr>
      <w:sz w:val="24"/>
      <w:szCs w:val="24"/>
      <w:lang w:val="es-ES" w:eastAsia="es-ES"/>
    </w:rPr>
  </w:style>
  <w:style w:type="character" w:customStyle="1" w:styleId="Ttulo5Car">
    <w:name w:val="Título 5 Car"/>
    <w:link w:val="Ttulo5"/>
    <w:semiHidden/>
    <w:rsid w:val="003950C9"/>
    <w:rPr>
      <w:rFonts w:ascii="Cambria" w:eastAsia="Times New Roman" w:hAnsi="Cambria" w:cs="Times New Roman"/>
      <w:color w:val="243F60"/>
      <w:sz w:val="24"/>
      <w:szCs w:val="24"/>
      <w:lang w:val="es-ES" w:eastAsia="es-ES"/>
    </w:rPr>
  </w:style>
  <w:style w:type="paragraph" w:styleId="Prrafodelista">
    <w:name w:val="List Paragraph"/>
    <w:aliases w:val="w Parrafo numerado"/>
    <w:basedOn w:val="Normal"/>
    <w:link w:val="PrrafodelistaCar"/>
    <w:uiPriority w:val="34"/>
    <w:qFormat/>
    <w:rsid w:val="00992625"/>
    <w:pPr>
      <w:ind w:left="720"/>
      <w:contextualSpacing/>
    </w:pPr>
  </w:style>
  <w:style w:type="character" w:customStyle="1" w:styleId="TextoindependienteCar">
    <w:name w:val="Texto independiente Car"/>
    <w:link w:val="Textoindependiente"/>
    <w:rsid w:val="00B92FBA"/>
    <w:rPr>
      <w:sz w:val="24"/>
      <w:szCs w:val="24"/>
      <w:lang w:val="es-ES" w:eastAsia="es-ES"/>
    </w:rPr>
  </w:style>
  <w:style w:type="paragraph" w:customStyle="1" w:styleId="EstiloLatinaArialNegritaNegroJustificadoIzquierda063">
    <w:name w:val="Estilo (Latina) Arial Negrita Negro Justificado Izquierda:  0.63..."/>
    <w:basedOn w:val="Normal"/>
    <w:rsid w:val="00C9225D"/>
    <w:pPr>
      <w:spacing w:after="120"/>
    </w:pPr>
    <w:rPr>
      <w:b/>
      <w:bCs/>
      <w:color w:val="000000"/>
      <w:szCs w:val="20"/>
      <w:lang w:eastAsia="ko-KR"/>
    </w:rPr>
  </w:style>
  <w:style w:type="paragraph" w:customStyle="1" w:styleId="EstiloNegritaNegroIzquierda063cm">
    <w:name w:val="Estilo Negrita Negro Izquierda:  0.63 cm"/>
    <w:basedOn w:val="Normal"/>
    <w:rsid w:val="00C9225D"/>
    <w:pPr>
      <w:spacing w:after="120"/>
    </w:pPr>
    <w:rPr>
      <w:b/>
      <w:bCs/>
      <w:color w:val="000000"/>
      <w:szCs w:val="20"/>
      <w:lang w:eastAsia="ko-KR"/>
    </w:rPr>
  </w:style>
  <w:style w:type="paragraph" w:customStyle="1" w:styleId="Estilo1">
    <w:name w:val="Estilo1"/>
    <w:basedOn w:val="Normal"/>
    <w:rsid w:val="00C9225D"/>
    <w:pPr>
      <w:numPr>
        <w:ilvl w:val="2"/>
        <w:numId w:val="1"/>
      </w:numPr>
      <w:spacing w:after="120"/>
    </w:pPr>
    <w:rPr>
      <w:rFonts w:eastAsia="Batang"/>
      <w:lang w:eastAsia="ko-KR"/>
    </w:rPr>
  </w:style>
  <w:style w:type="paragraph" w:styleId="TDC4">
    <w:name w:val="toc 4"/>
    <w:basedOn w:val="Normal"/>
    <w:next w:val="Normal"/>
    <w:autoRedefine/>
    <w:semiHidden/>
    <w:rsid w:val="00C9225D"/>
    <w:pPr>
      <w:tabs>
        <w:tab w:val="left" w:pos="1200"/>
        <w:tab w:val="left" w:pos="1260"/>
        <w:tab w:val="right" w:leader="dot" w:pos="9360"/>
      </w:tabs>
      <w:spacing w:after="120"/>
      <w:ind w:left="1200" w:hanging="240"/>
    </w:pPr>
    <w:rPr>
      <w:rFonts w:eastAsia="Batang"/>
      <w:sz w:val="20"/>
      <w:lang w:eastAsia="ko-KR"/>
    </w:rPr>
  </w:style>
  <w:style w:type="character" w:customStyle="1" w:styleId="TextonotapieCar">
    <w:name w:val="Texto nota pie Car"/>
    <w:aliases w:val="FOOTNOTES Car,fn Car,footnote text Car Car2,Footnotes Car Car2,Footnote ak Car Car Car1,Texto nota pie Car Car Car1,fn Car Car Car1,footnote text Car Car Car1,Footnotes Car Car Car1,Footnote ak Car Car2,Footnote Text Char Car1,ft Car1"/>
    <w:basedOn w:val="Fuentedeprrafopredeter"/>
    <w:link w:val="Textonotapie"/>
    <w:rsid w:val="003363B3"/>
    <w:rPr>
      <w:rFonts w:ascii="Arial" w:hAnsi="Arial"/>
      <w:sz w:val="16"/>
      <w:lang w:val="es-ES" w:eastAsia="es-ES"/>
    </w:rPr>
  </w:style>
  <w:style w:type="paragraph" w:customStyle="1" w:styleId="EstiloIzquierda063cm">
    <w:name w:val="Estilo Izquierda:  0.63 cm"/>
    <w:basedOn w:val="Normal"/>
    <w:rsid w:val="00C9225D"/>
    <w:pPr>
      <w:spacing w:after="120"/>
      <w:ind w:left="360"/>
    </w:pPr>
    <w:rPr>
      <w:szCs w:val="20"/>
    </w:rPr>
  </w:style>
  <w:style w:type="character" w:customStyle="1" w:styleId="EstiloNegrita">
    <w:name w:val="Estilo Negrita"/>
    <w:basedOn w:val="Fuentedeprrafopredeter"/>
    <w:rsid w:val="00C9225D"/>
    <w:rPr>
      <w:rFonts w:ascii="Arial" w:hAnsi="Arial"/>
      <w:b/>
      <w:bCs/>
      <w:sz w:val="24"/>
    </w:rPr>
  </w:style>
  <w:style w:type="paragraph" w:styleId="Textoindependiente2">
    <w:name w:val="Body Text 2"/>
    <w:basedOn w:val="Normal"/>
    <w:link w:val="Textoindependiente2Car"/>
    <w:rsid w:val="00C9225D"/>
    <w:pPr>
      <w:spacing w:after="120"/>
    </w:pPr>
    <w:rPr>
      <w:b/>
      <w:szCs w:val="20"/>
    </w:rPr>
  </w:style>
  <w:style w:type="character" w:customStyle="1" w:styleId="Textoindependiente2Car">
    <w:name w:val="Texto independiente 2 Car"/>
    <w:basedOn w:val="Fuentedeprrafopredeter"/>
    <w:link w:val="Textoindependiente2"/>
    <w:rsid w:val="00C9225D"/>
    <w:rPr>
      <w:b/>
      <w:sz w:val="24"/>
      <w:lang w:val="es-ES" w:eastAsia="es-ES"/>
    </w:rPr>
  </w:style>
  <w:style w:type="paragraph" w:customStyle="1" w:styleId="EstiloCursivaIzquierda125cm">
    <w:name w:val="Estilo Cursiva Izquierda:  1.25 cm"/>
    <w:basedOn w:val="Normal"/>
    <w:rsid w:val="00C9225D"/>
    <w:pPr>
      <w:tabs>
        <w:tab w:val="left" w:pos="284"/>
      </w:tabs>
      <w:spacing w:after="120"/>
      <w:ind w:left="708"/>
    </w:pPr>
    <w:rPr>
      <w:i/>
      <w:iCs/>
      <w:szCs w:val="20"/>
      <w:lang w:eastAsia="ko-KR"/>
    </w:rPr>
  </w:style>
  <w:style w:type="paragraph" w:customStyle="1" w:styleId="prrafodelista0">
    <w:name w:val="prrafodelista"/>
    <w:basedOn w:val="Normal"/>
    <w:rsid w:val="00C9225D"/>
    <w:pPr>
      <w:spacing w:after="200" w:line="276" w:lineRule="auto"/>
      <w:ind w:left="720"/>
    </w:pPr>
    <w:rPr>
      <w:rFonts w:ascii="Calibri" w:hAnsi="Calibri"/>
      <w:color w:val="333333"/>
      <w:sz w:val="22"/>
      <w:szCs w:val="22"/>
    </w:rPr>
  </w:style>
  <w:style w:type="paragraph" w:styleId="Textosinformato">
    <w:name w:val="Plain Text"/>
    <w:basedOn w:val="Normal"/>
    <w:link w:val="TextosinformatoCar"/>
    <w:rsid w:val="00C9225D"/>
    <w:pPr>
      <w:spacing w:after="120"/>
    </w:pPr>
    <w:rPr>
      <w:rFonts w:ascii="Courier New" w:hAnsi="Courier New"/>
      <w:sz w:val="20"/>
      <w:szCs w:val="20"/>
      <w:lang w:val="en-US" w:eastAsia="en-US"/>
    </w:rPr>
  </w:style>
  <w:style w:type="character" w:customStyle="1" w:styleId="TextosinformatoCar">
    <w:name w:val="Texto sin formato Car"/>
    <w:basedOn w:val="Fuentedeprrafopredeter"/>
    <w:link w:val="Textosinformato"/>
    <w:rsid w:val="00C9225D"/>
    <w:rPr>
      <w:rFonts w:ascii="Courier New" w:hAnsi="Courier New"/>
      <w:lang w:val="en-US" w:eastAsia="en-US"/>
    </w:rPr>
  </w:style>
  <w:style w:type="paragraph" w:customStyle="1" w:styleId="EstiloTextosinformatoJustificadoIzquierda063cm">
    <w:name w:val="Estilo Texto sin formato + Justificado Izquierda:  0.63 cm"/>
    <w:basedOn w:val="Textosinformato"/>
    <w:rsid w:val="00C9225D"/>
    <w:pPr>
      <w:ind w:left="360"/>
    </w:pPr>
    <w:rPr>
      <w:rFonts w:ascii="Arial" w:hAnsi="Arial"/>
      <w:sz w:val="24"/>
    </w:rPr>
  </w:style>
  <w:style w:type="paragraph" w:customStyle="1" w:styleId="EstiloIzquierda125cm">
    <w:name w:val="Estilo Izquierda:  1.25 cm"/>
    <w:basedOn w:val="Normal"/>
    <w:rsid w:val="00C9225D"/>
    <w:pPr>
      <w:tabs>
        <w:tab w:val="left" w:pos="284"/>
      </w:tabs>
      <w:spacing w:after="120"/>
      <w:ind w:left="708"/>
    </w:pPr>
    <w:rPr>
      <w:szCs w:val="20"/>
      <w:lang w:eastAsia="ko-KR"/>
    </w:rPr>
  </w:style>
  <w:style w:type="paragraph" w:styleId="Descripcin">
    <w:name w:val="caption"/>
    <w:basedOn w:val="Normal"/>
    <w:next w:val="Normal"/>
    <w:qFormat/>
    <w:rsid w:val="00C9225D"/>
    <w:pPr>
      <w:spacing w:after="120"/>
      <w:jc w:val="center"/>
    </w:pPr>
    <w:rPr>
      <w:rFonts w:eastAsia="Batang"/>
      <w:b/>
      <w:bCs/>
      <w:szCs w:val="20"/>
      <w:lang w:eastAsia="ko-KR"/>
    </w:rPr>
  </w:style>
  <w:style w:type="paragraph" w:styleId="Tabladeilustraciones">
    <w:name w:val="table of figures"/>
    <w:basedOn w:val="Normal"/>
    <w:next w:val="Normal"/>
    <w:semiHidden/>
    <w:rsid w:val="00C9225D"/>
    <w:pPr>
      <w:spacing w:after="120"/>
    </w:pPr>
    <w:rPr>
      <w:rFonts w:eastAsia="Batang"/>
      <w:lang w:eastAsia="ko-KR"/>
    </w:rPr>
  </w:style>
  <w:style w:type="paragraph" w:customStyle="1" w:styleId="Textoindependiente21">
    <w:name w:val="Texto independiente 21"/>
    <w:basedOn w:val="Normal"/>
    <w:rsid w:val="00C9225D"/>
    <w:pPr>
      <w:spacing w:after="120"/>
    </w:pPr>
    <w:rPr>
      <w:sz w:val="22"/>
      <w:szCs w:val="20"/>
      <w:lang w:val="es-ES_tradnl"/>
    </w:rPr>
  </w:style>
  <w:style w:type="paragraph" w:customStyle="1" w:styleId="ttulo">
    <w:name w:val="tìtulo"/>
    <w:basedOn w:val="Normal"/>
    <w:rsid w:val="00C9225D"/>
    <w:pPr>
      <w:spacing w:after="120"/>
      <w:jc w:val="center"/>
    </w:pPr>
    <w:rPr>
      <w:snapToGrid w:val="0"/>
      <w:szCs w:val="20"/>
    </w:rPr>
  </w:style>
  <w:style w:type="paragraph" w:styleId="Sinespaciado">
    <w:name w:val="No Spacing"/>
    <w:link w:val="SinespaciadoCar"/>
    <w:uiPriority w:val="1"/>
    <w:qFormat/>
    <w:rsid w:val="00C9225D"/>
    <w:rPr>
      <w:rFonts w:ascii="Arial" w:eastAsia="Calibri" w:hAnsi="Arial"/>
      <w:sz w:val="22"/>
      <w:szCs w:val="22"/>
      <w:lang w:eastAsia="en-US"/>
    </w:rPr>
  </w:style>
  <w:style w:type="character" w:customStyle="1" w:styleId="TextocomentarioCar">
    <w:name w:val="Texto comentario Car"/>
    <w:basedOn w:val="Fuentedeprrafopredeter"/>
    <w:link w:val="Textocomentario"/>
    <w:uiPriority w:val="99"/>
    <w:rsid w:val="00C9225D"/>
    <w:rPr>
      <w:lang w:val="es-ES" w:eastAsia="es-ES"/>
    </w:rPr>
  </w:style>
  <w:style w:type="character" w:customStyle="1" w:styleId="AsuntodelcomentarioCar">
    <w:name w:val="Asunto del comentario Car"/>
    <w:basedOn w:val="TextocomentarioCar"/>
    <w:link w:val="Asuntodelcomentario"/>
    <w:rsid w:val="00C9225D"/>
    <w:rPr>
      <w:b/>
      <w:bCs/>
      <w:lang w:val="es-ES" w:eastAsia="es-ES"/>
    </w:rPr>
  </w:style>
  <w:style w:type="paragraph" w:styleId="TtuloTDC">
    <w:name w:val="TOC Heading"/>
    <w:basedOn w:val="Ttulo1"/>
    <w:next w:val="Normal"/>
    <w:uiPriority w:val="39"/>
    <w:semiHidden/>
    <w:unhideWhenUsed/>
    <w:qFormat/>
    <w:rsid w:val="00C9225D"/>
    <w:pPr>
      <w:keepLines/>
      <w:spacing w:before="480" w:after="0" w:line="276" w:lineRule="auto"/>
      <w:outlineLvl w:val="9"/>
    </w:pPr>
    <w:rPr>
      <w:rFonts w:ascii="Cambria" w:hAnsi="Cambria" w:cs="Times New Roman"/>
      <w:color w:val="365F91"/>
      <w:kern w:val="0"/>
      <w:sz w:val="28"/>
      <w:szCs w:val="28"/>
      <w:lang w:val="es-PE" w:eastAsia="es-PE"/>
    </w:rPr>
  </w:style>
  <w:style w:type="numbering" w:customStyle="1" w:styleId="Estilo2">
    <w:name w:val="Estilo2"/>
    <w:uiPriority w:val="99"/>
    <w:rsid w:val="00C9225D"/>
    <w:pPr>
      <w:numPr>
        <w:numId w:val="4"/>
      </w:numPr>
    </w:pPr>
  </w:style>
  <w:style w:type="paragraph" w:styleId="Revisin">
    <w:name w:val="Revision"/>
    <w:hidden/>
    <w:uiPriority w:val="99"/>
    <w:semiHidden/>
    <w:rsid w:val="00C9225D"/>
    <w:rPr>
      <w:rFonts w:ascii="Arial" w:eastAsia="Batang" w:hAnsi="Arial"/>
      <w:sz w:val="24"/>
      <w:szCs w:val="24"/>
      <w:lang w:val="es-ES" w:eastAsia="ko-KR"/>
    </w:rPr>
  </w:style>
  <w:style w:type="character" w:customStyle="1" w:styleId="PrrafodelistaCar">
    <w:name w:val="Párrafo de lista Car"/>
    <w:aliases w:val="w Parrafo numerado Car"/>
    <w:basedOn w:val="Fuentedeprrafopredeter"/>
    <w:link w:val="Prrafodelista"/>
    <w:uiPriority w:val="34"/>
    <w:locked/>
    <w:rsid w:val="00C9225D"/>
    <w:rPr>
      <w:sz w:val="24"/>
      <w:szCs w:val="24"/>
      <w:lang w:val="es-ES" w:eastAsia="es-ES"/>
    </w:rPr>
  </w:style>
  <w:style w:type="character" w:customStyle="1" w:styleId="PiedepginaCar">
    <w:name w:val="Pie de página Car"/>
    <w:basedOn w:val="Fuentedeprrafopredeter"/>
    <w:link w:val="Piedepgina"/>
    <w:uiPriority w:val="99"/>
    <w:rsid w:val="00C9225D"/>
    <w:rPr>
      <w:sz w:val="24"/>
      <w:szCs w:val="24"/>
      <w:lang w:val="es-ES" w:eastAsia="es-ES"/>
    </w:rPr>
  </w:style>
  <w:style w:type="character" w:styleId="Hipervnculovisitado">
    <w:name w:val="FollowedHyperlink"/>
    <w:basedOn w:val="Fuentedeprrafopredeter"/>
    <w:uiPriority w:val="99"/>
    <w:unhideWhenUsed/>
    <w:rsid w:val="00C9225D"/>
    <w:rPr>
      <w:color w:val="800080"/>
      <w:u w:val="single"/>
    </w:rPr>
  </w:style>
  <w:style w:type="paragraph" w:customStyle="1" w:styleId="xl114">
    <w:name w:val="xl114"/>
    <w:basedOn w:val="Normal"/>
    <w:rsid w:val="00C9225D"/>
    <w:pPr>
      <w:spacing w:before="100" w:beforeAutospacing="1" w:after="100" w:afterAutospacing="1"/>
      <w:textAlignment w:val="top"/>
    </w:pPr>
    <w:rPr>
      <w:lang w:val="es-PE" w:eastAsia="es-PE"/>
    </w:rPr>
  </w:style>
  <w:style w:type="paragraph" w:customStyle="1" w:styleId="xl115">
    <w:name w:val="xl115"/>
    <w:basedOn w:val="Normal"/>
    <w:rsid w:val="00C9225D"/>
    <w:pPr>
      <w:pBdr>
        <w:top w:val="single" w:sz="4" w:space="0" w:color="auto"/>
        <w:left w:val="single" w:sz="4" w:space="0" w:color="auto"/>
        <w:bottom w:val="single" w:sz="4" w:space="0" w:color="auto"/>
        <w:right w:val="single" w:sz="4" w:space="0" w:color="auto"/>
      </w:pBdr>
      <w:spacing w:before="100" w:beforeAutospacing="1" w:after="100" w:afterAutospacing="1"/>
    </w:pPr>
    <w:rPr>
      <w:lang w:val="es-PE" w:eastAsia="es-PE"/>
    </w:rPr>
  </w:style>
  <w:style w:type="paragraph" w:customStyle="1" w:styleId="xl116">
    <w:name w:val="xl116"/>
    <w:basedOn w:val="Normal"/>
    <w:rsid w:val="00C9225D"/>
    <w:pPr>
      <w:pBdr>
        <w:top w:val="single" w:sz="4" w:space="0" w:color="auto"/>
        <w:left w:val="single" w:sz="4" w:space="0" w:color="auto"/>
        <w:bottom w:val="single" w:sz="4" w:space="0" w:color="auto"/>
        <w:right w:val="single" w:sz="4" w:space="0" w:color="auto"/>
      </w:pBdr>
      <w:spacing w:before="100" w:beforeAutospacing="1" w:after="100" w:afterAutospacing="1"/>
    </w:pPr>
    <w:rPr>
      <w:lang w:val="es-PE" w:eastAsia="es-PE"/>
    </w:rPr>
  </w:style>
  <w:style w:type="paragraph" w:customStyle="1" w:styleId="xl117">
    <w:name w:val="xl117"/>
    <w:basedOn w:val="Normal"/>
    <w:rsid w:val="00C9225D"/>
    <w:pPr>
      <w:shd w:val="clear" w:color="000000" w:fill="4F81BD"/>
      <w:spacing w:before="100" w:beforeAutospacing="1" w:after="100" w:afterAutospacing="1"/>
      <w:jc w:val="right"/>
    </w:pPr>
    <w:rPr>
      <w:b/>
      <w:bCs/>
      <w:color w:val="FFFFFF"/>
      <w:lang w:val="es-PE" w:eastAsia="es-PE"/>
    </w:rPr>
  </w:style>
  <w:style w:type="paragraph" w:customStyle="1" w:styleId="xl118">
    <w:name w:val="xl118"/>
    <w:basedOn w:val="Normal"/>
    <w:rsid w:val="00C9225D"/>
    <w:pPr>
      <w:shd w:val="clear" w:color="000000" w:fill="4F81BD"/>
      <w:spacing w:before="100" w:beforeAutospacing="1" w:after="100" w:afterAutospacing="1"/>
    </w:pPr>
    <w:rPr>
      <w:b/>
      <w:bCs/>
      <w:color w:val="FFFFFF"/>
      <w:lang w:val="es-PE" w:eastAsia="es-PE"/>
    </w:rPr>
  </w:style>
  <w:style w:type="paragraph" w:customStyle="1" w:styleId="xl119">
    <w:name w:val="xl119"/>
    <w:basedOn w:val="Normal"/>
    <w:rsid w:val="00C9225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s-PE" w:eastAsia="es-PE"/>
    </w:rPr>
  </w:style>
  <w:style w:type="paragraph" w:customStyle="1" w:styleId="xl120">
    <w:name w:val="xl120"/>
    <w:basedOn w:val="Normal"/>
    <w:rsid w:val="00C9225D"/>
    <w:pPr>
      <w:shd w:val="clear" w:color="000000" w:fill="4F81BD"/>
      <w:spacing w:before="100" w:beforeAutospacing="1" w:after="100" w:afterAutospacing="1"/>
      <w:textAlignment w:val="top"/>
    </w:pPr>
    <w:rPr>
      <w:b/>
      <w:bCs/>
      <w:color w:val="FFFFFF"/>
      <w:lang w:val="es-PE" w:eastAsia="es-PE"/>
    </w:rPr>
  </w:style>
  <w:style w:type="paragraph" w:customStyle="1" w:styleId="xl121">
    <w:name w:val="xl121"/>
    <w:basedOn w:val="Normal"/>
    <w:rsid w:val="00C9225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s-PE" w:eastAsia="es-PE"/>
    </w:rPr>
  </w:style>
  <w:style w:type="character" w:styleId="Textoennegrita">
    <w:name w:val="Strong"/>
    <w:basedOn w:val="Fuentedeprrafopredeter"/>
    <w:uiPriority w:val="22"/>
    <w:qFormat/>
    <w:rsid w:val="00C9225D"/>
    <w:rPr>
      <w:b/>
      <w:bCs/>
    </w:rPr>
  </w:style>
  <w:style w:type="paragraph" w:customStyle="1" w:styleId="xl112">
    <w:name w:val="xl112"/>
    <w:basedOn w:val="Normal"/>
    <w:rsid w:val="00C9225D"/>
    <w:pPr>
      <w:shd w:val="clear" w:color="000000" w:fill="4F81BD"/>
      <w:spacing w:before="100" w:beforeAutospacing="1" w:after="100" w:afterAutospacing="1"/>
      <w:textAlignment w:val="top"/>
    </w:pPr>
    <w:rPr>
      <w:b/>
      <w:bCs/>
      <w:color w:val="FFFFFF"/>
      <w:lang w:val="es-PE" w:eastAsia="es-PE"/>
    </w:rPr>
  </w:style>
  <w:style w:type="paragraph" w:customStyle="1" w:styleId="xl113">
    <w:name w:val="xl113"/>
    <w:basedOn w:val="Normal"/>
    <w:rsid w:val="00C9225D"/>
    <w:pPr>
      <w:shd w:val="clear" w:color="000000" w:fill="4F81BD"/>
      <w:spacing w:before="100" w:beforeAutospacing="1" w:after="100" w:afterAutospacing="1"/>
      <w:jc w:val="right"/>
      <w:textAlignment w:val="top"/>
    </w:pPr>
    <w:rPr>
      <w:b/>
      <w:bCs/>
      <w:color w:val="FFFFFF"/>
      <w:lang w:val="es-PE" w:eastAsia="es-PE"/>
    </w:rPr>
  </w:style>
  <w:style w:type="character" w:customStyle="1" w:styleId="Ttulo4Car">
    <w:name w:val="Título 4 Car"/>
    <w:basedOn w:val="Fuentedeprrafopredeter"/>
    <w:link w:val="Ttulo4"/>
    <w:rsid w:val="00C9225D"/>
    <w:rPr>
      <w:rFonts w:ascii="Arial" w:hAnsi="Arial"/>
      <w:sz w:val="24"/>
      <w:lang w:val="es-ES"/>
    </w:rPr>
  </w:style>
  <w:style w:type="paragraph" w:customStyle="1" w:styleId="xl63">
    <w:name w:val="xl63"/>
    <w:basedOn w:val="Normal"/>
    <w:rsid w:val="00C9225D"/>
    <w:pPr>
      <w:pBdr>
        <w:top w:val="single" w:sz="4" w:space="0" w:color="auto"/>
        <w:left w:val="single" w:sz="4" w:space="0" w:color="auto"/>
        <w:bottom w:val="single" w:sz="4" w:space="0" w:color="auto"/>
        <w:right w:val="single" w:sz="4" w:space="0" w:color="auto"/>
      </w:pBdr>
      <w:spacing w:before="100" w:beforeAutospacing="1" w:after="100" w:afterAutospacing="1"/>
    </w:pPr>
    <w:rPr>
      <w:lang w:val="es-PE" w:eastAsia="es-PE"/>
    </w:rPr>
  </w:style>
  <w:style w:type="paragraph" w:customStyle="1" w:styleId="xl64">
    <w:name w:val="xl64"/>
    <w:basedOn w:val="Normal"/>
    <w:rsid w:val="00C9225D"/>
    <w:pPr>
      <w:pBdr>
        <w:top w:val="single" w:sz="4" w:space="0" w:color="auto"/>
        <w:left w:val="single" w:sz="4" w:space="0" w:color="auto"/>
        <w:bottom w:val="single" w:sz="4" w:space="0" w:color="auto"/>
        <w:right w:val="single" w:sz="4" w:space="0" w:color="auto"/>
      </w:pBdr>
      <w:spacing w:before="100" w:beforeAutospacing="1" w:after="100" w:afterAutospacing="1"/>
    </w:pPr>
    <w:rPr>
      <w:lang w:val="es-PE" w:eastAsia="es-PE"/>
    </w:rPr>
  </w:style>
  <w:style w:type="paragraph" w:customStyle="1" w:styleId="xl65">
    <w:name w:val="xl65"/>
    <w:basedOn w:val="Normal"/>
    <w:rsid w:val="00C9225D"/>
    <w:pPr>
      <w:pBdr>
        <w:top w:val="single" w:sz="4" w:space="0" w:color="auto"/>
        <w:left w:val="single" w:sz="4" w:space="0" w:color="auto"/>
        <w:bottom w:val="single" w:sz="4" w:space="0" w:color="auto"/>
        <w:right w:val="single" w:sz="4" w:space="0" w:color="auto"/>
      </w:pBdr>
      <w:spacing w:before="100" w:beforeAutospacing="1" w:after="100" w:afterAutospacing="1"/>
    </w:pPr>
    <w:rPr>
      <w:lang w:val="es-PE" w:eastAsia="es-PE"/>
    </w:rPr>
  </w:style>
  <w:style w:type="paragraph" w:customStyle="1" w:styleId="xl66">
    <w:name w:val="xl66"/>
    <w:basedOn w:val="Normal"/>
    <w:rsid w:val="00C9225D"/>
    <w:pPr>
      <w:pBdr>
        <w:top w:val="single" w:sz="4" w:space="0" w:color="auto"/>
        <w:left w:val="single" w:sz="4" w:space="0" w:color="auto"/>
        <w:bottom w:val="single" w:sz="4" w:space="0" w:color="auto"/>
        <w:right w:val="single" w:sz="4" w:space="0" w:color="auto"/>
      </w:pBdr>
      <w:spacing w:before="100" w:beforeAutospacing="1" w:after="100" w:afterAutospacing="1"/>
    </w:pPr>
    <w:rPr>
      <w:lang w:val="es-PE" w:eastAsia="es-PE"/>
    </w:rPr>
  </w:style>
  <w:style w:type="character" w:customStyle="1" w:styleId="TextonotapieCar1">
    <w:name w:val="Texto nota pie Car1"/>
    <w:aliases w:val="fn Car Car1,footnote text Car Car1,Footnotes Car Car1,Footnote ak Car Car Car,Texto nota pie Car Car Car,fn Car Car Car,footnote text Car Car Car,Footnotes Car Car Car,Footnote ak Car Car1,Footnote Text Char Car,fn Car1,ft Car"/>
    <w:basedOn w:val="Fuentedeprrafopredeter"/>
    <w:rsid w:val="000F1363"/>
    <w:rPr>
      <w:rFonts w:ascii="Arial" w:eastAsia="Times New Roman" w:hAnsi="Arial" w:cs="Times New Roman"/>
      <w:sz w:val="20"/>
      <w:szCs w:val="20"/>
      <w:lang w:val="es-ES" w:eastAsia="es-PE"/>
    </w:rPr>
  </w:style>
  <w:style w:type="paragraph" w:customStyle="1" w:styleId="AvK">
    <w:name w:val="AvK"/>
    <w:basedOn w:val="Normal"/>
    <w:uiPriority w:val="99"/>
    <w:rsid w:val="000F1363"/>
    <w:pPr>
      <w:spacing w:after="0"/>
    </w:pPr>
    <w:rPr>
      <w:szCs w:val="20"/>
    </w:rPr>
  </w:style>
  <w:style w:type="paragraph" w:customStyle="1" w:styleId="xl68">
    <w:name w:val="xl68"/>
    <w:basedOn w:val="Normal"/>
    <w:rsid w:val="00940AC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b/>
      <w:bCs/>
      <w:lang w:val="es-PE" w:eastAsia="es-PE"/>
    </w:rPr>
  </w:style>
  <w:style w:type="paragraph" w:customStyle="1" w:styleId="xl69">
    <w:name w:val="xl69"/>
    <w:basedOn w:val="Normal"/>
    <w:rsid w:val="00940AC0"/>
    <w:pPr>
      <w:spacing w:before="100" w:beforeAutospacing="1" w:after="100" w:afterAutospacing="1"/>
      <w:jc w:val="left"/>
      <w:textAlignment w:val="top"/>
    </w:pPr>
    <w:rPr>
      <w:rFonts w:cs="Arial"/>
      <w:lang w:val="es-PE" w:eastAsia="es-PE"/>
    </w:rPr>
  </w:style>
  <w:style w:type="paragraph" w:customStyle="1" w:styleId="xl70">
    <w:name w:val="xl70"/>
    <w:basedOn w:val="Normal"/>
    <w:rsid w:val="00940AC0"/>
    <w:pPr>
      <w:spacing w:before="100" w:beforeAutospacing="1" w:after="100" w:afterAutospacing="1"/>
      <w:jc w:val="left"/>
      <w:textAlignment w:val="top"/>
    </w:pPr>
    <w:rPr>
      <w:rFonts w:ascii="Calibri" w:hAnsi="Calibri"/>
      <w:color w:val="000000"/>
      <w:sz w:val="22"/>
      <w:szCs w:val="22"/>
      <w:lang w:val="es-PE" w:eastAsia="es-PE"/>
    </w:rPr>
  </w:style>
  <w:style w:type="paragraph" w:customStyle="1" w:styleId="xl71">
    <w:name w:val="xl71"/>
    <w:basedOn w:val="Normal"/>
    <w:rsid w:val="00940AC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lang w:val="es-PE" w:eastAsia="es-PE"/>
    </w:rPr>
  </w:style>
  <w:style w:type="paragraph" w:customStyle="1" w:styleId="xl72">
    <w:name w:val="xl72"/>
    <w:basedOn w:val="Normal"/>
    <w:rsid w:val="00940AC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Calibri" w:hAnsi="Calibri"/>
      <w:color w:val="000000"/>
      <w:sz w:val="22"/>
      <w:szCs w:val="22"/>
      <w:lang w:val="es-PE" w:eastAsia="es-PE"/>
    </w:rPr>
  </w:style>
  <w:style w:type="paragraph" w:customStyle="1" w:styleId="xl73">
    <w:name w:val="xl73"/>
    <w:basedOn w:val="Normal"/>
    <w:rsid w:val="00940AC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lang w:val="es-PE" w:eastAsia="es-PE"/>
    </w:rPr>
  </w:style>
  <w:style w:type="paragraph" w:customStyle="1" w:styleId="xl74">
    <w:name w:val="xl74"/>
    <w:basedOn w:val="Normal"/>
    <w:rsid w:val="00940AC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textAlignment w:val="top"/>
    </w:pPr>
    <w:rPr>
      <w:rFonts w:cs="Arial"/>
      <w:lang w:val="es-PE" w:eastAsia="es-PE"/>
    </w:rPr>
  </w:style>
  <w:style w:type="paragraph" w:customStyle="1" w:styleId="xl75">
    <w:name w:val="xl75"/>
    <w:basedOn w:val="Normal"/>
    <w:rsid w:val="00940AC0"/>
    <w:pPr>
      <w:pBdr>
        <w:left w:val="single" w:sz="4" w:space="0" w:color="auto"/>
        <w:bottom w:val="single" w:sz="4" w:space="0" w:color="auto"/>
        <w:right w:val="single" w:sz="4" w:space="0" w:color="auto"/>
      </w:pBdr>
      <w:spacing w:before="100" w:beforeAutospacing="1" w:after="100" w:afterAutospacing="1"/>
      <w:jc w:val="left"/>
      <w:textAlignment w:val="top"/>
    </w:pPr>
    <w:rPr>
      <w:rFonts w:cs="Arial"/>
      <w:lang w:val="es-PE" w:eastAsia="es-PE"/>
    </w:rPr>
  </w:style>
  <w:style w:type="paragraph" w:customStyle="1" w:styleId="xl76">
    <w:name w:val="xl76"/>
    <w:basedOn w:val="Normal"/>
    <w:rsid w:val="00940AC0"/>
    <w:pPr>
      <w:pBdr>
        <w:top w:val="single" w:sz="4" w:space="0" w:color="auto"/>
        <w:bottom w:val="single" w:sz="4" w:space="0" w:color="auto"/>
        <w:right w:val="single" w:sz="4" w:space="0" w:color="auto"/>
      </w:pBdr>
      <w:spacing w:before="100" w:beforeAutospacing="1" w:after="100" w:afterAutospacing="1"/>
      <w:jc w:val="left"/>
      <w:textAlignment w:val="top"/>
    </w:pPr>
    <w:rPr>
      <w:rFonts w:ascii="Calibri" w:hAnsi="Calibri"/>
      <w:color w:val="000000"/>
      <w:sz w:val="22"/>
      <w:szCs w:val="22"/>
      <w:lang w:val="es-PE" w:eastAsia="es-PE"/>
    </w:rPr>
  </w:style>
  <w:style w:type="paragraph" w:customStyle="1" w:styleId="xl77">
    <w:name w:val="xl77"/>
    <w:basedOn w:val="Normal"/>
    <w:rsid w:val="00940AC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textAlignment w:val="top"/>
    </w:pPr>
    <w:rPr>
      <w:rFonts w:cs="Arial"/>
      <w:lang w:val="es-PE" w:eastAsia="es-PE"/>
    </w:rPr>
  </w:style>
  <w:style w:type="paragraph" w:customStyle="1" w:styleId="xl78">
    <w:name w:val="xl78"/>
    <w:basedOn w:val="Normal"/>
    <w:rsid w:val="00940AC0"/>
    <w:pPr>
      <w:pBdr>
        <w:top w:val="single" w:sz="4" w:space="0" w:color="auto"/>
        <w:left w:val="single" w:sz="4" w:space="0" w:color="auto"/>
        <w:bottom w:val="single" w:sz="4" w:space="0" w:color="auto"/>
      </w:pBdr>
      <w:shd w:val="clear" w:color="000000" w:fill="92D050"/>
      <w:spacing w:before="100" w:beforeAutospacing="1" w:after="100" w:afterAutospacing="1"/>
      <w:jc w:val="left"/>
      <w:textAlignment w:val="top"/>
    </w:pPr>
    <w:rPr>
      <w:rFonts w:cs="Arial"/>
      <w:lang w:val="es-PE" w:eastAsia="es-PE"/>
    </w:rPr>
  </w:style>
  <w:style w:type="paragraph" w:customStyle="1" w:styleId="xl79">
    <w:name w:val="xl79"/>
    <w:basedOn w:val="Normal"/>
    <w:rsid w:val="00940AC0"/>
    <w:pPr>
      <w:pBdr>
        <w:top w:val="single" w:sz="4" w:space="0" w:color="auto"/>
        <w:left w:val="single" w:sz="4" w:space="0" w:color="auto"/>
        <w:right w:val="single" w:sz="4" w:space="0" w:color="auto"/>
      </w:pBdr>
      <w:spacing w:before="100" w:beforeAutospacing="1" w:after="100" w:afterAutospacing="1"/>
      <w:jc w:val="left"/>
      <w:textAlignment w:val="top"/>
    </w:pPr>
    <w:rPr>
      <w:rFonts w:cs="Arial"/>
      <w:lang w:val="es-PE" w:eastAsia="es-PE"/>
    </w:rPr>
  </w:style>
  <w:style w:type="paragraph" w:customStyle="1" w:styleId="xl80">
    <w:name w:val="xl80"/>
    <w:basedOn w:val="Normal"/>
    <w:rsid w:val="00940A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cs="Arial"/>
      <w:lang w:val="es-PE" w:eastAsia="es-PE"/>
    </w:rPr>
  </w:style>
  <w:style w:type="paragraph" w:customStyle="1" w:styleId="xl81">
    <w:name w:val="xl81"/>
    <w:basedOn w:val="Normal"/>
    <w:rsid w:val="00940A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Calibri" w:hAnsi="Calibri"/>
      <w:color w:val="000000"/>
      <w:sz w:val="22"/>
      <w:szCs w:val="22"/>
      <w:lang w:val="es-PE" w:eastAsia="es-PE"/>
    </w:rPr>
  </w:style>
  <w:style w:type="paragraph" w:customStyle="1" w:styleId="xl82">
    <w:name w:val="xl82"/>
    <w:basedOn w:val="Normal"/>
    <w:rsid w:val="00940AC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b/>
      <w:bCs/>
      <w:lang w:val="es-PE" w:eastAsia="es-PE"/>
    </w:rPr>
  </w:style>
  <w:style w:type="paragraph" w:customStyle="1" w:styleId="xl83">
    <w:name w:val="xl83"/>
    <w:basedOn w:val="Normal"/>
    <w:rsid w:val="00940AC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b/>
      <w:bCs/>
      <w:lang w:val="es-PE" w:eastAsia="es-PE"/>
    </w:rPr>
  </w:style>
  <w:style w:type="paragraph" w:customStyle="1" w:styleId="xl84">
    <w:name w:val="xl84"/>
    <w:basedOn w:val="Normal"/>
    <w:rsid w:val="00940AC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textAlignment w:val="top"/>
    </w:pPr>
    <w:rPr>
      <w:rFonts w:ascii="Calibri" w:hAnsi="Calibri"/>
      <w:sz w:val="22"/>
      <w:szCs w:val="22"/>
      <w:lang w:val="es-PE" w:eastAsia="es-PE"/>
    </w:rPr>
  </w:style>
  <w:style w:type="paragraph" w:customStyle="1" w:styleId="xl85">
    <w:name w:val="xl85"/>
    <w:basedOn w:val="Normal"/>
    <w:rsid w:val="00940AC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b/>
      <w:bCs/>
      <w:lang w:val="es-PE" w:eastAsia="es-PE"/>
    </w:rPr>
  </w:style>
  <w:style w:type="paragraph" w:customStyle="1" w:styleId="xl86">
    <w:name w:val="xl86"/>
    <w:basedOn w:val="Normal"/>
    <w:rsid w:val="00940AC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Calibri" w:hAnsi="Calibri"/>
      <w:color w:val="000000"/>
      <w:sz w:val="22"/>
      <w:szCs w:val="22"/>
      <w:lang w:val="es-PE" w:eastAsia="es-PE"/>
    </w:rPr>
  </w:style>
  <w:style w:type="paragraph" w:customStyle="1" w:styleId="xl87">
    <w:name w:val="xl87"/>
    <w:basedOn w:val="Normal"/>
    <w:rsid w:val="00940AC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lang w:val="es-PE" w:eastAsia="es-PE"/>
    </w:rPr>
  </w:style>
  <w:style w:type="paragraph" w:customStyle="1" w:styleId="xl88">
    <w:name w:val="xl88"/>
    <w:basedOn w:val="Normal"/>
    <w:rsid w:val="00940A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Calibri" w:hAnsi="Calibri"/>
      <w:color w:val="000000"/>
      <w:sz w:val="22"/>
      <w:szCs w:val="22"/>
      <w:lang w:val="es-PE" w:eastAsia="es-PE"/>
    </w:rPr>
  </w:style>
  <w:style w:type="paragraph" w:customStyle="1" w:styleId="xl89">
    <w:name w:val="xl89"/>
    <w:basedOn w:val="Normal"/>
    <w:rsid w:val="00940AC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textAlignment w:val="top"/>
    </w:pPr>
    <w:rPr>
      <w:rFonts w:ascii="Calibri" w:hAnsi="Calibri"/>
      <w:sz w:val="22"/>
      <w:szCs w:val="22"/>
      <w:lang w:val="es-PE" w:eastAsia="es-PE"/>
    </w:rPr>
  </w:style>
  <w:style w:type="paragraph" w:customStyle="1" w:styleId="xl90">
    <w:name w:val="xl90"/>
    <w:basedOn w:val="Normal"/>
    <w:rsid w:val="00940AC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textAlignment w:val="top"/>
    </w:pPr>
    <w:rPr>
      <w:rFonts w:cs="Arial"/>
      <w:lang w:val="es-PE" w:eastAsia="es-PE"/>
    </w:rPr>
  </w:style>
  <w:style w:type="paragraph" w:customStyle="1" w:styleId="xl91">
    <w:name w:val="xl91"/>
    <w:basedOn w:val="Normal"/>
    <w:rsid w:val="00940AC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textAlignment w:val="top"/>
    </w:pPr>
    <w:rPr>
      <w:rFonts w:cs="Arial"/>
      <w:color w:val="000000"/>
      <w:lang w:val="es-PE" w:eastAsia="es-PE"/>
    </w:rPr>
  </w:style>
  <w:style w:type="character" w:customStyle="1" w:styleId="SinespaciadoCar">
    <w:name w:val="Sin espaciado Car"/>
    <w:link w:val="Sinespaciado"/>
    <w:uiPriority w:val="1"/>
    <w:rsid w:val="001B30CA"/>
    <w:rPr>
      <w:rFonts w:ascii="Arial" w:eastAsia="Calibri" w:hAnsi="Arial"/>
      <w:sz w:val="22"/>
      <w:szCs w:val="22"/>
      <w:lang w:eastAsia="en-US"/>
    </w:rPr>
  </w:style>
  <w:style w:type="paragraph" w:styleId="Ttulo0">
    <w:name w:val="Title"/>
    <w:basedOn w:val="Normal"/>
    <w:next w:val="Normal"/>
    <w:link w:val="TtuloCar"/>
    <w:qFormat/>
    <w:rsid w:val="007B4A57"/>
    <w:pPr>
      <w:spacing w:before="240" w:after="60"/>
      <w:jc w:val="center"/>
      <w:outlineLvl w:val="0"/>
    </w:pPr>
    <w:rPr>
      <w:rFonts w:ascii="Cambria" w:hAnsi="Cambria"/>
      <w:b/>
      <w:bCs/>
      <w:color w:val="1F497D"/>
      <w:kern w:val="28"/>
      <w:sz w:val="28"/>
      <w:szCs w:val="32"/>
    </w:rPr>
  </w:style>
  <w:style w:type="character" w:customStyle="1" w:styleId="TtuloCar">
    <w:name w:val="Título Car"/>
    <w:basedOn w:val="Fuentedeprrafopredeter"/>
    <w:link w:val="Ttulo0"/>
    <w:rsid w:val="007B4A57"/>
    <w:rPr>
      <w:rFonts w:ascii="Cambria" w:hAnsi="Cambria"/>
      <w:b/>
      <w:bCs/>
      <w:color w:val="1F497D"/>
      <w:kern w:val="28"/>
      <w:sz w:val="28"/>
      <w:szCs w:val="32"/>
      <w:lang w:val="es-ES" w:eastAsia="es-ES"/>
    </w:rPr>
  </w:style>
  <w:style w:type="table" w:styleId="Tablaconcuadrcula">
    <w:name w:val="Table Grid"/>
    <w:basedOn w:val="Tablanormal"/>
    <w:rsid w:val="00353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2194"/>
    <w:pPr>
      <w:autoSpaceDE w:val="0"/>
      <w:autoSpaceDN w:val="0"/>
      <w:adjustRightInd w:val="0"/>
    </w:pPr>
    <w:rPr>
      <w:color w:val="000000"/>
      <w:sz w:val="24"/>
      <w:szCs w:val="24"/>
    </w:rPr>
  </w:style>
  <w:style w:type="character" w:customStyle="1" w:styleId="Ttulo1Car">
    <w:name w:val="Título 1 Car"/>
    <w:link w:val="Ttulo1"/>
    <w:rsid w:val="0089758E"/>
    <w:rPr>
      <w:rFonts w:ascii="Arial" w:hAnsi="Arial" w:cs="Arial"/>
      <w:b/>
      <w:bCs/>
      <w:kern w:val="32"/>
      <w:sz w:val="24"/>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563500">
      <w:bodyDiv w:val="1"/>
      <w:marLeft w:val="0"/>
      <w:marRight w:val="0"/>
      <w:marTop w:val="0"/>
      <w:marBottom w:val="0"/>
      <w:divBdr>
        <w:top w:val="none" w:sz="0" w:space="0" w:color="auto"/>
        <w:left w:val="none" w:sz="0" w:space="0" w:color="auto"/>
        <w:bottom w:val="none" w:sz="0" w:space="0" w:color="auto"/>
        <w:right w:val="none" w:sz="0" w:space="0" w:color="auto"/>
      </w:divBdr>
    </w:div>
    <w:div w:id="366567844">
      <w:bodyDiv w:val="1"/>
      <w:marLeft w:val="0"/>
      <w:marRight w:val="0"/>
      <w:marTop w:val="0"/>
      <w:marBottom w:val="0"/>
      <w:divBdr>
        <w:top w:val="none" w:sz="0" w:space="0" w:color="auto"/>
        <w:left w:val="none" w:sz="0" w:space="0" w:color="auto"/>
        <w:bottom w:val="none" w:sz="0" w:space="0" w:color="auto"/>
        <w:right w:val="none" w:sz="0" w:space="0" w:color="auto"/>
      </w:divBdr>
    </w:div>
    <w:div w:id="372851430">
      <w:bodyDiv w:val="1"/>
      <w:marLeft w:val="0"/>
      <w:marRight w:val="0"/>
      <w:marTop w:val="0"/>
      <w:marBottom w:val="0"/>
      <w:divBdr>
        <w:top w:val="none" w:sz="0" w:space="0" w:color="auto"/>
        <w:left w:val="none" w:sz="0" w:space="0" w:color="auto"/>
        <w:bottom w:val="none" w:sz="0" w:space="0" w:color="auto"/>
        <w:right w:val="none" w:sz="0" w:space="0" w:color="auto"/>
      </w:divBdr>
    </w:div>
    <w:div w:id="655231267">
      <w:bodyDiv w:val="1"/>
      <w:marLeft w:val="0"/>
      <w:marRight w:val="0"/>
      <w:marTop w:val="0"/>
      <w:marBottom w:val="0"/>
      <w:divBdr>
        <w:top w:val="none" w:sz="0" w:space="0" w:color="auto"/>
        <w:left w:val="none" w:sz="0" w:space="0" w:color="auto"/>
        <w:bottom w:val="none" w:sz="0" w:space="0" w:color="auto"/>
        <w:right w:val="none" w:sz="0" w:space="0" w:color="auto"/>
      </w:divBdr>
    </w:div>
    <w:div w:id="103554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WizId xmlns="aac84bf7-43a9-49a4-9a31-b0841d091fe0" xsi:nil="true"/>
    <MigrationWizIdPermissionLevels xmlns="aac84bf7-43a9-49a4-9a31-b0841d091fe0" xsi:nil="true"/>
    <MigrationWizIdPermissions xmlns="aac84bf7-43a9-49a4-9a31-b0841d091fe0" xsi:nil="true"/>
    <MigrationWizIdSecurityGroups xmlns="aac84bf7-43a9-49a4-9a31-b0841d091fe0" xsi:nil="true"/>
    <MigrationWizIdDocumentLibraryPermissions xmlns="aac84bf7-43a9-49a4-9a31-b0841d091fe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C2A54BA9126124E9C6FDEB45941A63F" ma:contentTypeVersion="10" ma:contentTypeDescription="Crear nuevo documento." ma:contentTypeScope="" ma:versionID="ac9548cdaeb7bbcc1b179da1ca4c18ce">
  <xsd:schema xmlns:xsd="http://www.w3.org/2001/XMLSchema" xmlns:xs="http://www.w3.org/2001/XMLSchema" xmlns:p="http://schemas.microsoft.com/office/2006/metadata/properties" xmlns:ns3="aac84bf7-43a9-49a4-9a31-b0841d091fe0" xmlns:ns4="b469cab5-2cc2-4d2c-8aaa-741ab4569be9" targetNamespace="http://schemas.microsoft.com/office/2006/metadata/properties" ma:root="true" ma:fieldsID="51e25dbae329c06e0ab2c4876a68705c" ns3:_="" ns4:_="">
    <xsd:import namespace="aac84bf7-43a9-49a4-9a31-b0841d091fe0"/>
    <xsd:import namespace="b469cab5-2cc2-4d2c-8aaa-741ab4569be9"/>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c84bf7-43a9-49a4-9a31-b0841d091fe0"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69cab5-2cc2-4d2c-8aaa-741ab4569be9"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SharingHintHash" ma:index="17"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AD5FF-85E5-47EC-BFA9-866DE0EC2422}">
  <ds:schemaRefs>
    <ds:schemaRef ds:uri="http://schemas.microsoft.com/sharepoint/v3/contenttype/forms"/>
  </ds:schemaRefs>
</ds:datastoreItem>
</file>

<file path=customXml/itemProps2.xml><?xml version="1.0" encoding="utf-8"?>
<ds:datastoreItem xmlns:ds="http://schemas.openxmlformats.org/officeDocument/2006/customXml" ds:itemID="{1FB06DCD-48B0-4C7B-A5A1-16AED728DFB8}">
  <ds:schemaRefs>
    <ds:schemaRef ds:uri="http://schemas.microsoft.com/office/2006/metadata/properties"/>
    <ds:schemaRef ds:uri="http://schemas.microsoft.com/office/infopath/2007/PartnerControls"/>
    <ds:schemaRef ds:uri="aac84bf7-43a9-49a4-9a31-b0841d091fe0"/>
  </ds:schemaRefs>
</ds:datastoreItem>
</file>

<file path=customXml/itemProps3.xml><?xml version="1.0" encoding="utf-8"?>
<ds:datastoreItem xmlns:ds="http://schemas.openxmlformats.org/officeDocument/2006/customXml" ds:itemID="{D8648D0E-6954-4FCB-B102-B63FDEEBC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c84bf7-43a9-49a4-9a31-b0841d091fe0"/>
    <ds:schemaRef ds:uri="b469cab5-2cc2-4d2c-8aaa-741ab4569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7C0D71-9320-4AF6-B1D9-8503CDCAE1F2}">
  <ds:schemaRefs>
    <ds:schemaRef ds:uri="http://schemas.openxmlformats.org/officeDocument/2006/bibliography"/>
  </ds:schemaRefs>
</ds:datastoreItem>
</file>

<file path=customXml/itemProps5.xml><?xml version="1.0" encoding="utf-8"?>
<ds:datastoreItem xmlns:ds="http://schemas.openxmlformats.org/officeDocument/2006/customXml" ds:itemID="{BF910D60-3A7A-42C8-A141-2EB1EF078588}">
  <ds:schemaRefs>
    <ds:schemaRef ds:uri="http://schemas.openxmlformats.org/officeDocument/2006/bibliography"/>
  </ds:schemaRefs>
</ds:datastoreItem>
</file>

<file path=customXml/itemProps6.xml><?xml version="1.0" encoding="utf-8"?>
<ds:datastoreItem xmlns:ds="http://schemas.openxmlformats.org/officeDocument/2006/customXml" ds:itemID="{0B615584-F03F-45C2-B789-3778F9146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404</Words>
  <Characters>2308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Propuesta 315</vt:lpstr>
    </vt:vector>
  </TitlesOfParts>
  <Manager>D.2</Manager>
  <Company>SGCAN</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315</dc:title>
  <dc:creator>Eduardo Showing</dc:creator>
  <cp:lastModifiedBy>Miguel Hinostroza Villafuerte</cp:lastModifiedBy>
  <cp:revision>3</cp:revision>
  <cp:lastPrinted>2018-05-02T17:48:00Z</cp:lastPrinted>
  <dcterms:created xsi:type="dcterms:W3CDTF">2020-04-30T21:14:00Z</dcterms:created>
  <dcterms:modified xsi:type="dcterms:W3CDTF">2020-04-30T23:15:00Z</dcterms:modified>
  <cp:category>Propuestas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0x0101005C2A54BA9126124E9C6FDEB45941A63F</vt:lpwstr>
  </property>
</Properties>
</file>