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886F4" w14:textId="59B552B8" w:rsidR="00284229" w:rsidRPr="00211472" w:rsidRDefault="002B7F5C" w:rsidP="00284229">
      <w:pPr>
        <w:rPr>
          <w:sz w:val="22"/>
          <w:szCs w:val="22"/>
          <w:lang w:val="es-ES"/>
        </w:rPr>
      </w:pPr>
      <w:bookmarkStart w:id="0" w:name="_GoBack"/>
      <w:r>
        <w:rPr>
          <w:rFonts w:cs="Arial"/>
          <w:b/>
          <w:noProof/>
          <w:lang w:val="en-US" w:eastAsia="en-US"/>
        </w:rPr>
        <w:drawing>
          <wp:anchor distT="0" distB="0" distL="114300" distR="114300" simplePos="0" relativeHeight="251659264" behindDoc="0" locked="0" layoutInCell="1" allowOverlap="1" wp14:anchorId="1C3339AF" wp14:editId="7438A412">
            <wp:simplePos x="0" y="0"/>
            <wp:positionH relativeFrom="column">
              <wp:posOffset>0</wp:posOffset>
            </wp:positionH>
            <wp:positionV relativeFrom="paragraph">
              <wp:posOffset>161925</wp:posOffset>
            </wp:positionV>
            <wp:extent cx="1866900" cy="44513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GC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6900" cy="445135"/>
                    </a:xfrm>
                    <a:prstGeom prst="rect">
                      <a:avLst/>
                    </a:prstGeom>
                  </pic:spPr>
                </pic:pic>
              </a:graphicData>
            </a:graphic>
            <wp14:sizeRelH relativeFrom="page">
              <wp14:pctWidth>0</wp14:pctWidth>
            </wp14:sizeRelH>
            <wp14:sizeRelV relativeFrom="page">
              <wp14:pctHeight>0</wp14:pctHeight>
            </wp14:sizeRelV>
          </wp:anchor>
        </w:drawing>
      </w:r>
      <w:bookmarkEnd w:id="0"/>
    </w:p>
    <w:p w14:paraId="13DE46CA" w14:textId="721E0FAE" w:rsidR="00284229" w:rsidRPr="00211472" w:rsidRDefault="00284229" w:rsidP="00284229">
      <w:pPr>
        <w:ind w:left="708" w:right="56" w:hanging="708"/>
        <w:rPr>
          <w:sz w:val="22"/>
          <w:szCs w:val="22"/>
        </w:rPr>
      </w:pPr>
    </w:p>
    <w:p w14:paraId="514E6882" w14:textId="77777777" w:rsidR="00284229" w:rsidRPr="00211472" w:rsidRDefault="00284229" w:rsidP="00284229">
      <w:pPr>
        <w:tabs>
          <w:tab w:val="left" w:pos="4200"/>
        </w:tabs>
        <w:ind w:right="56"/>
        <w:rPr>
          <w:rFonts w:cs="Arial"/>
          <w:sz w:val="22"/>
          <w:szCs w:val="22"/>
        </w:rPr>
      </w:pPr>
    </w:p>
    <w:p w14:paraId="480C14C0" w14:textId="77777777" w:rsidR="00284229" w:rsidRPr="00211472" w:rsidRDefault="00284229" w:rsidP="00284229">
      <w:pPr>
        <w:tabs>
          <w:tab w:val="left" w:pos="4200"/>
        </w:tabs>
        <w:ind w:right="56"/>
        <w:rPr>
          <w:rFonts w:cs="Arial"/>
          <w:sz w:val="22"/>
          <w:szCs w:val="22"/>
        </w:rPr>
      </w:pPr>
    </w:p>
    <w:p w14:paraId="1284D535" w14:textId="77777777" w:rsidR="00284229" w:rsidRPr="00211472" w:rsidRDefault="00284229" w:rsidP="00284229">
      <w:pPr>
        <w:rPr>
          <w:rFonts w:cs="Arial"/>
          <w:sz w:val="22"/>
          <w:szCs w:val="22"/>
        </w:rPr>
      </w:pPr>
    </w:p>
    <w:p w14:paraId="34CC7E9F" w14:textId="371F4385" w:rsidR="00284229" w:rsidRDefault="00284229" w:rsidP="00284229">
      <w:pPr>
        <w:rPr>
          <w:rFonts w:cs="Arial"/>
          <w:sz w:val="22"/>
          <w:szCs w:val="22"/>
        </w:rPr>
      </w:pPr>
    </w:p>
    <w:p w14:paraId="5BA02860" w14:textId="70391A3F" w:rsidR="003B2E6C" w:rsidRPr="00211472" w:rsidRDefault="003B2E6C" w:rsidP="00763CED">
      <w:pPr>
        <w:pStyle w:val="Ttulo1"/>
        <w:jc w:val="center"/>
        <w:rPr>
          <w:b/>
          <w:sz w:val="22"/>
          <w:szCs w:val="24"/>
        </w:rPr>
      </w:pPr>
      <w:r w:rsidRPr="00211472">
        <w:rPr>
          <w:b/>
          <w:sz w:val="22"/>
          <w:szCs w:val="24"/>
        </w:rPr>
        <w:t xml:space="preserve">RESOLUCIÓN </w:t>
      </w:r>
      <w:r w:rsidR="00E87951" w:rsidRPr="00211472">
        <w:rPr>
          <w:b/>
          <w:sz w:val="22"/>
          <w:szCs w:val="24"/>
        </w:rPr>
        <w:t xml:space="preserve">N° </w:t>
      </w:r>
      <w:r w:rsidR="00211472" w:rsidRPr="00211472">
        <w:rPr>
          <w:b/>
          <w:sz w:val="22"/>
          <w:szCs w:val="24"/>
        </w:rPr>
        <w:t>2120</w:t>
      </w:r>
    </w:p>
    <w:p w14:paraId="2A39D367" w14:textId="77777777" w:rsidR="003B2E6C" w:rsidRPr="00211472" w:rsidRDefault="003B2E6C" w:rsidP="00763CED">
      <w:pPr>
        <w:pStyle w:val="Ttulo4"/>
        <w:spacing w:before="0" w:after="0"/>
        <w:jc w:val="right"/>
        <w:rPr>
          <w:rFonts w:ascii="Arial" w:hAnsi="Arial" w:cs="Arial"/>
          <w:sz w:val="22"/>
          <w:szCs w:val="24"/>
        </w:rPr>
      </w:pPr>
    </w:p>
    <w:p w14:paraId="076FD8CF" w14:textId="77777777" w:rsidR="003B2E6C" w:rsidRPr="00211472" w:rsidRDefault="003B2E6C" w:rsidP="00211472">
      <w:pPr>
        <w:pStyle w:val="Ttulo4"/>
        <w:tabs>
          <w:tab w:val="left" w:pos="5954"/>
        </w:tabs>
        <w:spacing w:before="0" w:after="0"/>
        <w:ind w:left="5954"/>
        <w:rPr>
          <w:rFonts w:ascii="Arial" w:hAnsi="Arial" w:cs="Arial"/>
          <w:b w:val="0"/>
          <w:sz w:val="22"/>
          <w:szCs w:val="24"/>
        </w:rPr>
      </w:pPr>
      <w:r w:rsidRPr="00211472">
        <w:rPr>
          <w:rFonts w:ascii="Arial" w:hAnsi="Arial" w:cs="Arial"/>
          <w:b w:val="0"/>
          <w:sz w:val="22"/>
          <w:szCs w:val="24"/>
        </w:rPr>
        <w:t>Reglamento Técnico Andino sobre Especificaciones Técnicas Microbiológicas de Productos Cosméticos</w:t>
      </w:r>
    </w:p>
    <w:p w14:paraId="083F72EC" w14:textId="1014BAD1" w:rsidR="00E17359" w:rsidRDefault="00E17359" w:rsidP="00763CED">
      <w:pPr>
        <w:rPr>
          <w:rFonts w:cs="Arial"/>
          <w:sz w:val="22"/>
          <w:szCs w:val="24"/>
        </w:rPr>
      </w:pPr>
    </w:p>
    <w:p w14:paraId="064F8DBD" w14:textId="77777777" w:rsidR="00211472" w:rsidRPr="00211472" w:rsidRDefault="00211472" w:rsidP="00763CED">
      <w:pPr>
        <w:rPr>
          <w:rFonts w:cs="Arial"/>
          <w:sz w:val="22"/>
          <w:szCs w:val="24"/>
        </w:rPr>
      </w:pPr>
    </w:p>
    <w:p w14:paraId="05286D6D" w14:textId="285A4A0B" w:rsidR="003B2E6C" w:rsidRPr="00211472" w:rsidRDefault="003B2E6C" w:rsidP="00763CED">
      <w:pPr>
        <w:tabs>
          <w:tab w:val="left" w:pos="426"/>
        </w:tabs>
        <w:rPr>
          <w:rFonts w:cs="Arial"/>
          <w:b/>
          <w:sz w:val="22"/>
          <w:szCs w:val="24"/>
        </w:rPr>
      </w:pPr>
      <w:r w:rsidRPr="00211472">
        <w:rPr>
          <w:rFonts w:cs="Arial"/>
          <w:b/>
          <w:sz w:val="22"/>
          <w:szCs w:val="24"/>
        </w:rPr>
        <w:t>LA SECRETAR</w:t>
      </w:r>
      <w:r w:rsidR="00763CED" w:rsidRPr="00211472">
        <w:rPr>
          <w:rFonts w:cs="Arial"/>
          <w:b/>
          <w:sz w:val="22"/>
          <w:szCs w:val="24"/>
        </w:rPr>
        <w:t>Í</w:t>
      </w:r>
      <w:r w:rsidRPr="00211472">
        <w:rPr>
          <w:rFonts w:cs="Arial"/>
          <w:b/>
          <w:sz w:val="22"/>
          <w:szCs w:val="24"/>
        </w:rPr>
        <w:t>A GENERAL DE LA COMUNIDAD ANDINA,</w:t>
      </w:r>
    </w:p>
    <w:p w14:paraId="7AFAB015" w14:textId="77777777" w:rsidR="003B2E6C" w:rsidRPr="00211472" w:rsidRDefault="003B2E6C" w:rsidP="00763CED">
      <w:pPr>
        <w:pStyle w:val="Estilo2"/>
        <w:tabs>
          <w:tab w:val="left" w:pos="426"/>
        </w:tabs>
        <w:rPr>
          <w:rFonts w:cs="Arial"/>
          <w:sz w:val="22"/>
          <w:szCs w:val="24"/>
        </w:rPr>
      </w:pPr>
    </w:p>
    <w:p w14:paraId="7E420C63" w14:textId="0A09C38F" w:rsidR="003B2E6C" w:rsidRPr="00211472" w:rsidRDefault="003B2E6C" w:rsidP="00763CED">
      <w:pPr>
        <w:pStyle w:val="Estilo2"/>
        <w:tabs>
          <w:tab w:val="left" w:pos="426"/>
        </w:tabs>
        <w:rPr>
          <w:rFonts w:cs="Arial"/>
          <w:sz w:val="22"/>
          <w:szCs w:val="24"/>
        </w:rPr>
      </w:pPr>
      <w:r w:rsidRPr="00211472">
        <w:rPr>
          <w:rFonts w:cs="Arial"/>
          <w:b/>
          <w:sz w:val="22"/>
          <w:szCs w:val="24"/>
        </w:rPr>
        <w:tab/>
        <w:t>VISTOS:</w:t>
      </w:r>
      <w:r w:rsidRPr="00211472">
        <w:rPr>
          <w:rFonts w:cs="Arial"/>
          <w:sz w:val="22"/>
          <w:szCs w:val="24"/>
        </w:rPr>
        <w:t xml:space="preserve"> El </w:t>
      </w:r>
      <w:r w:rsidR="00763CED" w:rsidRPr="00211472">
        <w:rPr>
          <w:rFonts w:cs="Arial"/>
          <w:sz w:val="22"/>
          <w:szCs w:val="24"/>
        </w:rPr>
        <w:t xml:space="preserve">literal b) del </w:t>
      </w:r>
      <w:r w:rsidRPr="00211472">
        <w:rPr>
          <w:rFonts w:cs="Arial"/>
          <w:sz w:val="22"/>
          <w:szCs w:val="24"/>
        </w:rPr>
        <w:t>artículo 30 del Acuerdo de Cartagena, la Primera Disposición Final de la Decisión 833, las Decisiones 615</w:t>
      </w:r>
      <w:r w:rsidR="00AE1DF9" w:rsidRPr="00211472">
        <w:rPr>
          <w:rFonts w:cs="Arial"/>
          <w:sz w:val="22"/>
          <w:szCs w:val="24"/>
        </w:rPr>
        <w:t>,</w:t>
      </w:r>
      <w:r w:rsidRPr="00211472">
        <w:rPr>
          <w:rFonts w:cs="Arial"/>
          <w:sz w:val="22"/>
          <w:szCs w:val="24"/>
        </w:rPr>
        <w:t xml:space="preserve"> 827</w:t>
      </w:r>
      <w:r w:rsidR="00AE1DF9" w:rsidRPr="00211472">
        <w:rPr>
          <w:rFonts w:cs="Arial"/>
          <w:sz w:val="22"/>
          <w:szCs w:val="24"/>
        </w:rPr>
        <w:t xml:space="preserve"> y 851</w:t>
      </w:r>
      <w:r w:rsidRPr="00211472">
        <w:rPr>
          <w:rFonts w:cs="Arial"/>
          <w:sz w:val="22"/>
          <w:szCs w:val="24"/>
        </w:rPr>
        <w:t xml:space="preserve">, y las Resoluciones </w:t>
      </w:r>
      <w:r w:rsidR="00763CED" w:rsidRPr="00211472">
        <w:rPr>
          <w:rFonts w:cs="Arial"/>
          <w:sz w:val="22"/>
          <w:szCs w:val="24"/>
        </w:rPr>
        <w:t xml:space="preserve">N° </w:t>
      </w:r>
      <w:r w:rsidRPr="00211472">
        <w:rPr>
          <w:rFonts w:cs="Arial"/>
          <w:sz w:val="22"/>
          <w:szCs w:val="24"/>
        </w:rPr>
        <w:t xml:space="preserve">1418, </w:t>
      </w:r>
      <w:r w:rsidR="00763CED" w:rsidRPr="00211472">
        <w:rPr>
          <w:rFonts w:cs="Arial"/>
          <w:sz w:val="22"/>
          <w:szCs w:val="24"/>
        </w:rPr>
        <w:t xml:space="preserve">N° </w:t>
      </w:r>
      <w:r w:rsidRPr="00211472">
        <w:rPr>
          <w:rFonts w:cs="Arial"/>
          <w:sz w:val="22"/>
          <w:szCs w:val="24"/>
        </w:rPr>
        <w:t xml:space="preserve">1482 y </w:t>
      </w:r>
      <w:r w:rsidR="00763CED" w:rsidRPr="00211472">
        <w:rPr>
          <w:rFonts w:cs="Arial"/>
          <w:sz w:val="22"/>
          <w:szCs w:val="24"/>
        </w:rPr>
        <w:t xml:space="preserve">N° </w:t>
      </w:r>
      <w:r w:rsidRPr="00211472">
        <w:rPr>
          <w:rFonts w:cs="Arial"/>
          <w:sz w:val="22"/>
          <w:szCs w:val="24"/>
        </w:rPr>
        <w:t>2108;</w:t>
      </w:r>
      <w:r w:rsidR="00763CED" w:rsidRPr="00211472">
        <w:rPr>
          <w:rFonts w:cs="Arial"/>
          <w:sz w:val="22"/>
          <w:szCs w:val="24"/>
        </w:rPr>
        <w:t xml:space="preserve"> y,</w:t>
      </w:r>
    </w:p>
    <w:p w14:paraId="46E22E6C" w14:textId="77777777" w:rsidR="003B2E6C" w:rsidRPr="00211472" w:rsidRDefault="003B2E6C" w:rsidP="00763CED">
      <w:pPr>
        <w:tabs>
          <w:tab w:val="left" w:pos="426"/>
        </w:tabs>
        <w:rPr>
          <w:rFonts w:cs="Arial"/>
          <w:sz w:val="22"/>
          <w:szCs w:val="24"/>
        </w:rPr>
      </w:pPr>
    </w:p>
    <w:p w14:paraId="6E1BB3D5" w14:textId="339FF787" w:rsidR="003B2E6C" w:rsidRPr="00211472" w:rsidRDefault="003B2E6C" w:rsidP="00763CED">
      <w:pPr>
        <w:tabs>
          <w:tab w:val="left" w:pos="426"/>
        </w:tabs>
        <w:rPr>
          <w:rFonts w:cs="Arial"/>
          <w:b/>
          <w:sz w:val="22"/>
          <w:szCs w:val="24"/>
        </w:rPr>
      </w:pPr>
      <w:r w:rsidRPr="00211472">
        <w:rPr>
          <w:rFonts w:cs="Arial"/>
          <w:sz w:val="22"/>
          <w:szCs w:val="24"/>
        </w:rPr>
        <w:tab/>
      </w:r>
      <w:r w:rsidRPr="00211472">
        <w:rPr>
          <w:rFonts w:cs="Arial"/>
          <w:b/>
          <w:sz w:val="22"/>
          <w:szCs w:val="24"/>
        </w:rPr>
        <w:t>CONSIDERANDO:</w:t>
      </w:r>
      <w:r w:rsidR="00763CED" w:rsidRPr="00211472">
        <w:rPr>
          <w:rFonts w:cs="Arial"/>
          <w:b/>
          <w:sz w:val="22"/>
          <w:szCs w:val="24"/>
        </w:rPr>
        <w:t xml:space="preserve"> </w:t>
      </w:r>
      <w:r w:rsidRPr="00211472">
        <w:rPr>
          <w:rFonts w:cs="Arial"/>
          <w:sz w:val="22"/>
          <w:szCs w:val="24"/>
        </w:rPr>
        <w:t>Que, la Decisión 827 establece los lineamientos para la elaboración, adopción y aplicación de reglamentos técnicos y procedimientos de evaluación de la conformidad en los Países Miembros de la Comunidad Andina y a nivel comunitario;</w:t>
      </w:r>
    </w:p>
    <w:p w14:paraId="37CEE0F9" w14:textId="77777777" w:rsidR="003B2E6C" w:rsidRPr="00211472" w:rsidRDefault="003B2E6C" w:rsidP="00763CED">
      <w:pPr>
        <w:tabs>
          <w:tab w:val="left" w:pos="426"/>
        </w:tabs>
        <w:rPr>
          <w:rFonts w:cs="Arial"/>
          <w:sz w:val="22"/>
          <w:szCs w:val="24"/>
        </w:rPr>
      </w:pPr>
    </w:p>
    <w:p w14:paraId="16998E32" w14:textId="1AE7C0D3" w:rsidR="003B2E6C" w:rsidRPr="00211472" w:rsidRDefault="003B2E6C" w:rsidP="00763CED">
      <w:pPr>
        <w:tabs>
          <w:tab w:val="left" w:pos="426"/>
        </w:tabs>
        <w:rPr>
          <w:rFonts w:cs="Arial"/>
          <w:sz w:val="22"/>
          <w:szCs w:val="24"/>
        </w:rPr>
      </w:pPr>
      <w:r w:rsidRPr="00211472">
        <w:rPr>
          <w:rFonts w:cs="Arial"/>
          <w:sz w:val="22"/>
          <w:szCs w:val="24"/>
        </w:rPr>
        <w:tab/>
        <w:t>Que, la Primera Disposición Final de la Decisión 833</w:t>
      </w:r>
      <w:r w:rsidR="0012110D" w:rsidRPr="00211472">
        <w:rPr>
          <w:rFonts w:cs="Arial"/>
          <w:sz w:val="22"/>
          <w:szCs w:val="24"/>
        </w:rPr>
        <w:t>,</w:t>
      </w:r>
      <w:r w:rsidRPr="00211472">
        <w:rPr>
          <w:rFonts w:cs="Arial"/>
          <w:sz w:val="22"/>
          <w:szCs w:val="24"/>
        </w:rPr>
        <w:t xml:space="preserve"> sobre Armonización de Legislaciones en Materia de Productos Cosméticos</w:t>
      </w:r>
      <w:r w:rsidR="0012110D" w:rsidRPr="00211472">
        <w:rPr>
          <w:rFonts w:cs="Arial"/>
          <w:sz w:val="22"/>
          <w:szCs w:val="24"/>
        </w:rPr>
        <w:t>,</w:t>
      </w:r>
      <w:r w:rsidRPr="00211472">
        <w:rPr>
          <w:rFonts w:cs="Arial"/>
          <w:sz w:val="22"/>
          <w:szCs w:val="24"/>
        </w:rPr>
        <w:t xml:space="preserve"> establece que la Secretaría General, con recomendación de las Autoridades Nacionales Competentes de los Países Miembros, adoptará mediante Resolución</w:t>
      </w:r>
      <w:r w:rsidR="0012110D" w:rsidRPr="00211472">
        <w:rPr>
          <w:rFonts w:cs="Arial"/>
          <w:sz w:val="22"/>
          <w:szCs w:val="24"/>
        </w:rPr>
        <w:t>,</w:t>
      </w:r>
      <w:r w:rsidRPr="00211472">
        <w:rPr>
          <w:rFonts w:cs="Arial"/>
          <w:sz w:val="22"/>
          <w:szCs w:val="24"/>
        </w:rPr>
        <w:t xml:space="preserve"> las disposiciones que reglamenten la correcta aplicación de la citada Decisión;</w:t>
      </w:r>
    </w:p>
    <w:p w14:paraId="1BF0D08F" w14:textId="77777777" w:rsidR="003B2E6C" w:rsidRPr="00211472" w:rsidRDefault="003B2E6C" w:rsidP="00763CED">
      <w:pPr>
        <w:tabs>
          <w:tab w:val="left" w:pos="426"/>
        </w:tabs>
        <w:rPr>
          <w:rFonts w:cs="Arial"/>
          <w:sz w:val="22"/>
          <w:szCs w:val="24"/>
        </w:rPr>
      </w:pPr>
    </w:p>
    <w:p w14:paraId="007DC0DD" w14:textId="77777777" w:rsidR="003B2E6C" w:rsidRPr="00211472" w:rsidRDefault="003B2E6C" w:rsidP="00763CED">
      <w:pPr>
        <w:tabs>
          <w:tab w:val="left" w:pos="426"/>
        </w:tabs>
        <w:rPr>
          <w:rFonts w:cs="Arial"/>
          <w:sz w:val="22"/>
          <w:szCs w:val="24"/>
        </w:rPr>
      </w:pPr>
      <w:r w:rsidRPr="00211472">
        <w:rPr>
          <w:rFonts w:cs="Arial"/>
          <w:sz w:val="22"/>
          <w:szCs w:val="24"/>
        </w:rPr>
        <w:tab/>
        <w:t>Que, la Resolución N° 1418 y su modificatoria, la Resolución N° 1482, establecen los límites de contenido microbiológico de los productos cosméticos;</w:t>
      </w:r>
    </w:p>
    <w:p w14:paraId="735C99A0" w14:textId="77777777" w:rsidR="003B2E6C" w:rsidRPr="00211472" w:rsidRDefault="003B2E6C" w:rsidP="00763CED">
      <w:pPr>
        <w:tabs>
          <w:tab w:val="left" w:pos="426"/>
        </w:tabs>
        <w:rPr>
          <w:rFonts w:cs="Arial"/>
          <w:sz w:val="22"/>
          <w:szCs w:val="24"/>
        </w:rPr>
      </w:pPr>
    </w:p>
    <w:p w14:paraId="427E89EF" w14:textId="77777777" w:rsidR="003B2E6C" w:rsidRPr="00211472" w:rsidRDefault="003B2E6C" w:rsidP="00763CED">
      <w:pPr>
        <w:tabs>
          <w:tab w:val="left" w:pos="426"/>
        </w:tabs>
        <w:rPr>
          <w:rFonts w:cs="Arial"/>
          <w:color w:val="000000"/>
          <w:sz w:val="22"/>
          <w:szCs w:val="24"/>
        </w:rPr>
      </w:pPr>
      <w:r w:rsidRPr="00211472">
        <w:rPr>
          <w:rFonts w:cs="Arial"/>
          <w:color w:val="000000"/>
          <w:sz w:val="22"/>
          <w:szCs w:val="24"/>
        </w:rPr>
        <w:tab/>
        <w:t>Que, la Resolución N° 2108</w:t>
      </w:r>
      <w:r w:rsidR="0012110D" w:rsidRPr="00211472">
        <w:rPr>
          <w:rFonts w:cs="Arial"/>
          <w:color w:val="000000"/>
          <w:sz w:val="22"/>
          <w:szCs w:val="24"/>
        </w:rPr>
        <w:t>,</w:t>
      </w:r>
      <w:r w:rsidRPr="00211472">
        <w:rPr>
          <w:rFonts w:cs="Arial"/>
          <w:color w:val="000000"/>
          <w:sz w:val="22"/>
          <w:szCs w:val="24"/>
        </w:rPr>
        <w:t xml:space="preserve"> en su artículo 8</w:t>
      </w:r>
      <w:r w:rsidR="0012110D" w:rsidRPr="00211472">
        <w:rPr>
          <w:rFonts w:cs="Arial"/>
          <w:color w:val="000000"/>
          <w:sz w:val="22"/>
          <w:szCs w:val="24"/>
        </w:rPr>
        <w:t>,</w:t>
      </w:r>
      <w:r w:rsidRPr="00211472">
        <w:rPr>
          <w:rFonts w:cs="Arial"/>
          <w:color w:val="000000"/>
          <w:sz w:val="22"/>
          <w:szCs w:val="24"/>
        </w:rPr>
        <w:t xml:space="preserve"> establece que, para las especificaciones microbiológicas requeridas, según lo establecido en el literal l) del artículo 9 de la Decisión 833, los productos cosméticos que se comercialicen en la Subregión Andina deberán cumplir con el Reglamento Técnico Andino que apruebe la </w:t>
      </w:r>
      <w:r w:rsidRPr="00211472">
        <w:rPr>
          <w:rFonts w:cs="Arial"/>
          <w:sz w:val="22"/>
          <w:szCs w:val="24"/>
        </w:rPr>
        <w:t>Secretaría General de la Comunidad Andina</w:t>
      </w:r>
      <w:r w:rsidRPr="00211472">
        <w:rPr>
          <w:rFonts w:cs="Arial"/>
          <w:color w:val="000000"/>
          <w:sz w:val="22"/>
          <w:szCs w:val="24"/>
        </w:rPr>
        <w:t xml:space="preserve"> mediante Resolución; y</w:t>
      </w:r>
    </w:p>
    <w:p w14:paraId="0B7E701E" w14:textId="77777777" w:rsidR="003B2E6C" w:rsidRPr="00211472" w:rsidRDefault="003B2E6C" w:rsidP="00763CED">
      <w:pPr>
        <w:tabs>
          <w:tab w:val="left" w:pos="426"/>
        </w:tabs>
        <w:rPr>
          <w:rFonts w:cs="Arial"/>
          <w:sz w:val="22"/>
          <w:szCs w:val="24"/>
        </w:rPr>
      </w:pPr>
      <w:r w:rsidRPr="00211472">
        <w:rPr>
          <w:rFonts w:cs="Arial"/>
          <w:sz w:val="22"/>
          <w:szCs w:val="24"/>
        </w:rPr>
        <w:tab/>
      </w:r>
    </w:p>
    <w:p w14:paraId="0C9FDDA8" w14:textId="77777777" w:rsidR="003B2E6C" w:rsidRPr="00211472" w:rsidRDefault="003B2E6C" w:rsidP="00763CED">
      <w:pPr>
        <w:tabs>
          <w:tab w:val="left" w:pos="426"/>
        </w:tabs>
        <w:rPr>
          <w:rFonts w:cs="Arial"/>
          <w:sz w:val="22"/>
          <w:szCs w:val="24"/>
        </w:rPr>
      </w:pPr>
      <w:r w:rsidRPr="00211472">
        <w:rPr>
          <w:rFonts w:cs="Arial"/>
          <w:sz w:val="22"/>
          <w:szCs w:val="24"/>
        </w:rPr>
        <w:tab/>
        <w:t xml:space="preserve">Que, el Grupo de Expertos Gubernamentales para la Armonización de Legislaciones Sanitarias (Sanidad Humana), en su reunión realizada del 9 de diciembre de 2019, recomendó a la Secretaría General de la Comunidad Andina la adopción mediante Resolución del Reglamento Técnico Andino sobre Especificaciones Técnicas Microbiológicas de Productos Cosméticos. </w:t>
      </w:r>
    </w:p>
    <w:p w14:paraId="4129D52F" w14:textId="660E601C" w:rsidR="00211472" w:rsidRPr="00211472" w:rsidRDefault="00211472" w:rsidP="00763CED">
      <w:pPr>
        <w:tabs>
          <w:tab w:val="left" w:pos="426"/>
        </w:tabs>
        <w:jc w:val="center"/>
        <w:rPr>
          <w:rFonts w:cs="Arial"/>
          <w:b/>
          <w:sz w:val="22"/>
          <w:szCs w:val="24"/>
        </w:rPr>
      </w:pPr>
    </w:p>
    <w:p w14:paraId="508A02CA" w14:textId="77777777" w:rsidR="00211472" w:rsidRPr="00211472" w:rsidRDefault="00211472" w:rsidP="00763CED">
      <w:pPr>
        <w:tabs>
          <w:tab w:val="left" w:pos="426"/>
        </w:tabs>
        <w:jc w:val="center"/>
        <w:rPr>
          <w:rFonts w:cs="Arial"/>
          <w:b/>
          <w:sz w:val="22"/>
          <w:szCs w:val="24"/>
        </w:rPr>
      </w:pPr>
    </w:p>
    <w:p w14:paraId="6BCA1B22" w14:textId="6F60242A" w:rsidR="003B2E6C" w:rsidRPr="00211472" w:rsidRDefault="003B2E6C" w:rsidP="00763CED">
      <w:pPr>
        <w:tabs>
          <w:tab w:val="left" w:pos="426"/>
        </w:tabs>
        <w:jc w:val="center"/>
        <w:rPr>
          <w:rFonts w:cs="Arial"/>
          <w:b/>
          <w:color w:val="000000"/>
          <w:sz w:val="22"/>
          <w:szCs w:val="24"/>
        </w:rPr>
      </w:pPr>
      <w:r w:rsidRPr="00211472">
        <w:rPr>
          <w:rFonts w:cs="Arial"/>
          <w:b/>
          <w:sz w:val="22"/>
          <w:szCs w:val="24"/>
        </w:rPr>
        <w:t>RESUELVE</w:t>
      </w:r>
      <w:r w:rsidRPr="00211472">
        <w:rPr>
          <w:rFonts w:cs="Arial"/>
          <w:b/>
          <w:color w:val="000000"/>
          <w:sz w:val="22"/>
          <w:szCs w:val="24"/>
        </w:rPr>
        <w:t>:</w:t>
      </w:r>
    </w:p>
    <w:p w14:paraId="437FEADA" w14:textId="77777777" w:rsidR="003B2E6C" w:rsidRPr="00211472" w:rsidRDefault="003B2E6C" w:rsidP="00763CED">
      <w:pPr>
        <w:tabs>
          <w:tab w:val="left" w:pos="426"/>
        </w:tabs>
        <w:jc w:val="center"/>
        <w:rPr>
          <w:rFonts w:cs="Arial"/>
          <w:color w:val="000000"/>
          <w:sz w:val="22"/>
          <w:szCs w:val="24"/>
        </w:rPr>
      </w:pPr>
    </w:p>
    <w:p w14:paraId="1D617EA5" w14:textId="77777777" w:rsidR="003B2E6C" w:rsidRPr="00211472" w:rsidRDefault="003B2E6C" w:rsidP="00763CED">
      <w:pPr>
        <w:tabs>
          <w:tab w:val="left" w:pos="426"/>
        </w:tabs>
        <w:rPr>
          <w:rFonts w:cs="Arial"/>
          <w:color w:val="000000"/>
          <w:sz w:val="22"/>
          <w:szCs w:val="24"/>
        </w:rPr>
      </w:pPr>
      <w:r w:rsidRPr="00211472">
        <w:rPr>
          <w:rFonts w:cs="Arial"/>
          <w:color w:val="000000"/>
          <w:sz w:val="22"/>
          <w:szCs w:val="24"/>
        </w:rPr>
        <w:t>Aprobar el Reglamento Técnico Andino sobre las Especificaciones Técnicas Microbiológicas de Productos Cosméticos contenido en la presente Resolución, correspondiendo a los Países Miembros su debida aplicación.</w:t>
      </w:r>
    </w:p>
    <w:p w14:paraId="4044446D" w14:textId="77777777" w:rsidR="003B2E6C" w:rsidRDefault="003B2E6C" w:rsidP="00763CED">
      <w:pPr>
        <w:rPr>
          <w:rFonts w:cs="Arial"/>
          <w:szCs w:val="24"/>
        </w:rPr>
      </w:pPr>
    </w:p>
    <w:p w14:paraId="12CCBFBB" w14:textId="77777777" w:rsidR="00DC21C5" w:rsidRDefault="00DC21C5" w:rsidP="00763CED">
      <w:pPr>
        <w:tabs>
          <w:tab w:val="left" w:pos="426"/>
        </w:tabs>
        <w:jc w:val="center"/>
        <w:rPr>
          <w:rFonts w:cs="Arial"/>
          <w:b/>
          <w:color w:val="000000"/>
          <w:szCs w:val="24"/>
        </w:rPr>
      </w:pPr>
    </w:p>
    <w:p w14:paraId="53E426E6" w14:textId="77777777" w:rsidR="003B2E6C" w:rsidRPr="00211472" w:rsidRDefault="003B2E6C" w:rsidP="00763CED">
      <w:pPr>
        <w:tabs>
          <w:tab w:val="left" w:pos="426"/>
        </w:tabs>
        <w:jc w:val="center"/>
        <w:rPr>
          <w:rFonts w:cs="Arial"/>
          <w:color w:val="000000"/>
          <w:sz w:val="22"/>
          <w:szCs w:val="24"/>
        </w:rPr>
      </w:pPr>
      <w:r w:rsidRPr="00211472">
        <w:rPr>
          <w:rFonts w:cs="Arial"/>
          <w:b/>
          <w:color w:val="000000"/>
          <w:sz w:val="22"/>
          <w:szCs w:val="24"/>
        </w:rPr>
        <w:lastRenderedPageBreak/>
        <w:t>REGLAMENTO TÉCNICO ANDINO SOBRE ESPECIFICACIONES TÉCNICAS MICROBIOLÓGICAS DE PRODUCTOS COSMÉTICOS</w:t>
      </w:r>
    </w:p>
    <w:p w14:paraId="72B527B5" w14:textId="77777777" w:rsidR="003B2E6C" w:rsidRPr="00211472" w:rsidRDefault="003B2E6C" w:rsidP="00763CED">
      <w:pPr>
        <w:tabs>
          <w:tab w:val="left" w:pos="426"/>
        </w:tabs>
        <w:jc w:val="center"/>
        <w:rPr>
          <w:rFonts w:cs="Arial"/>
          <w:b/>
          <w:color w:val="000000"/>
          <w:sz w:val="22"/>
          <w:szCs w:val="24"/>
        </w:rPr>
      </w:pPr>
    </w:p>
    <w:p w14:paraId="2AC14902" w14:textId="77777777" w:rsidR="003B2E6C" w:rsidRPr="00211472" w:rsidRDefault="003B2E6C" w:rsidP="00763CED">
      <w:pPr>
        <w:pStyle w:val="Prrafodelista"/>
        <w:ind w:left="0"/>
        <w:contextualSpacing/>
        <w:jc w:val="center"/>
        <w:rPr>
          <w:rFonts w:ascii="Arial" w:hAnsi="Arial" w:cs="Arial"/>
          <w:b/>
          <w:sz w:val="22"/>
        </w:rPr>
      </w:pPr>
      <w:r w:rsidRPr="00211472">
        <w:rPr>
          <w:rFonts w:ascii="Arial" w:hAnsi="Arial" w:cs="Arial"/>
          <w:b/>
          <w:sz w:val="22"/>
        </w:rPr>
        <w:t>CAPÍTULO I</w:t>
      </w:r>
    </w:p>
    <w:p w14:paraId="541AAE1D" w14:textId="77777777" w:rsidR="003B2E6C" w:rsidRPr="00211472" w:rsidRDefault="003B2E6C" w:rsidP="00763CED">
      <w:pPr>
        <w:pStyle w:val="Prrafodelista"/>
        <w:ind w:left="0"/>
        <w:contextualSpacing/>
        <w:jc w:val="center"/>
        <w:rPr>
          <w:rFonts w:ascii="Arial" w:hAnsi="Arial" w:cs="Arial"/>
          <w:b/>
          <w:sz w:val="22"/>
        </w:rPr>
      </w:pPr>
      <w:r w:rsidRPr="00211472">
        <w:rPr>
          <w:rFonts w:ascii="Arial" w:hAnsi="Arial" w:cs="Arial"/>
          <w:b/>
          <w:sz w:val="22"/>
        </w:rPr>
        <w:t>DEL OBJETO, CAMPO DE APLICACIÓN Y DEFINICIONES</w:t>
      </w:r>
    </w:p>
    <w:p w14:paraId="1E9666F4" w14:textId="77777777" w:rsidR="003B2E6C" w:rsidRPr="00211472" w:rsidRDefault="003B2E6C" w:rsidP="00763CED">
      <w:pPr>
        <w:rPr>
          <w:rFonts w:cs="Arial"/>
          <w:sz w:val="22"/>
          <w:szCs w:val="24"/>
        </w:rPr>
      </w:pPr>
    </w:p>
    <w:p w14:paraId="0AF85F02" w14:textId="1E2E9401" w:rsidR="003B2E6C" w:rsidRPr="00211472" w:rsidRDefault="001909AC" w:rsidP="00763CED">
      <w:pPr>
        <w:pStyle w:val="Prrafodelista"/>
        <w:ind w:left="0" w:right="141"/>
        <w:contextualSpacing/>
        <w:jc w:val="both"/>
        <w:rPr>
          <w:rFonts w:ascii="Arial" w:hAnsi="Arial" w:cs="Arial"/>
          <w:sz w:val="22"/>
        </w:rPr>
      </w:pPr>
      <w:r w:rsidRPr="00211472">
        <w:rPr>
          <w:rFonts w:ascii="Arial" w:hAnsi="Arial" w:cs="Arial"/>
          <w:b/>
          <w:bCs/>
          <w:sz w:val="22"/>
        </w:rPr>
        <w:t>Artículo 1.- Objeto.</w:t>
      </w:r>
      <w:r w:rsidR="003B2E6C" w:rsidRPr="00211472">
        <w:rPr>
          <w:rFonts w:ascii="Arial" w:hAnsi="Arial" w:cs="Arial"/>
          <w:b/>
          <w:bCs/>
          <w:sz w:val="22"/>
        </w:rPr>
        <w:t xml:space="preserve"> </w:t>
      </w:r>
      <w:r w:rsidR="003B2E6C" w:rsidRPr="00211472">
        <w:rPr>
          <w:rFonts w:ascii="Arial" w:hAnsi="Arial" w:cs="Arial"/>
          <w:sz w:val="22"/>
        </w:rPr>
        <w:t>El presente Reglamento Técnico Andino tiene como objeto establecer las especificaciones microbiológicas que deben cumplir los productos cosméticos que se comercialicen en los territorios de los Países Miembros, con el fin de proteger la salud o seguridad humana, según lo requerido en el literal l) del artículo 9 de la Decisión 833 “Armonización de Legislaciones en materia de Productos cosméticos”</w:t>
      </w:r>
      <w:r w:rsidR="00AE1DF9" w:rsidRPr="00211472">
        <w:rPr>
          <w:rFonts w:ascii="Arial" w:hAnsi="Arial" w:cs="Arial"/>
          <w:sz w:val="22"/>
        </w:rPr>
        <w:t xml:space="preserve">. </w:t>
      </w:r>
    </w:p>
    <w:p w14:paraId="75618453" w14:textId="77777777" w:rsidR="003B2E6C" w:rsidRPr="00211472" w:rsidRDefault="003B2E6C" w:rsidP="003D16BE">
      <w:pPr>
        <w:pStyle w:val="Prrafodelista"/>
        <w:ind w:left="0" w:right="141"/>
        <w:contextualSpacing/>
        <w:jc w:val="both"/>
        <w:rPr>
          <w:rFonts w:ascii="Arial" w:hAnsi="Arial" w:cs="Arial"/>
          <w:sz w:val="22"/>
          <w:lang w:val="es-ES_tradnl" w:eastAsia="es-PE"/>
        </w:rPr>
      </w:pPr>
    </w:p>
    <w:p w14:paraId="391E51A0" w14:textId="77777777" w:rsidR="003B2E6C" w:rsidRPr="00211472" w:rsidRDefault="003B2E6C" w:rsidP="00763CED">
      <w:pPr>
        <w:pStyle w:val="Prrafodelista"/>
        <w:ind w:left="0" w:right="141"/>
        <w:jc w:val="both"/>
        <w:rPr>
          <w:rFonts w:ascii="Arial" w:hAnsi="Arial" w:cs="Arial"/>
          <w:iCs/>
          <w:sz w:val="22"/>
        </w:rPr>
      </w:pPr>
      <w:r w:rsidRPr="00211472">
        <w:rPr>
          <w:rFonts w:ascii="Arial" w:hAnsi="Arial" w:cs="Arial"/>
          <w:iCs/>
          <w:sz w:val="22"/>
        </w:rPr>
        <w:t xml:space="preserve">El presente Reglamento Técnico Andino establece también las especificaciones fisicoquímicas de los productos cosméticos por las que se presumirá que están libres de contaminación microbiológica. </w:t>
      </w:r>
    </w:p>
    <w:p w14:paraId="5B2E2923" w14:textId="77777777" w:rsidR="003B2E6C" w:rsidRPr="00211472" w:rsidRDefault="003B2E6C" w:rsidP="00763CED">
      <w:pPr>
        <w:pStyle w:val="Prrafodelista"/>
        <w:ind w:left="0" w:right="141"/>
        <w:rPr>
          <w:rFonts w:ascii="Arial" w:hAnsi="Arial" w:cs="Arial"/>
          <w:sz w:val="22"/>
          <w:lang w:val="es-ES_tradnl" w:eastAsia="es-PE"/>
        </w:rPr>
      </w:pPr>
    </w:p>
    <w:p w14:paraId="14ECFE88" w14:textId="5FE7BAD6" w:rsidR="003B2E6C" w:rsidRPr="00211472" w:rsidRDefault="003B2E6C" w:rsidP="00763CED">
      <w:pPr>
        <w:pStyle w:val="Prrafodelista"/>
        <w:ind w:left="0" w:right="141"/>
        <w:contextualSpacing/>
        <w:jc w:val="both"/>
        <w:rPr>
          <w:rFonts w:ascii="Arial" w:hAnsi="Arial" w:cs="Arial"/>
          <w:sz w:val="22"/>
          <w:lang w:val="es-ES_tradnl" w:eastAsia="es-PE"/>
        </w:rPr>
      </w:pPr>
      <w:r w:rsidRPr="00211472">
        <w:rPr>
          <w:rFonts w:ascii="Arial" w:hAnsi="Arial" w:cs="Arial"/>
          <w:b/>
          <w:bCs/>
          <w:sz w:val="22"/>
        </w:rPr>
        <w:t>Artículo 2.- Campo de aplicación</w:t>
      </w:r>
      <w:r w:rsidR="001909AC" w:rsidRPr="00211472">
        <w:rPr>
          <w:rFonts w:ascii="Arial" w:hAnsi="Arial" w:cs="Arial"/>
          <w:b/>
          <w:bCs/>
          <w:sz w:val="22"/>
        </w:rPr>
        <w:t>.</w:t>
      </w:r>
      <w:r w:rsidRPr="00211472">
        <w:rPr>
          <w:rFonts w:ascii="Arial" w:hAnsi="Arial" w:cs="Arial"/>
          <w:sz w:val="22"/>
        </w:rPr>
        <w:t xml:space="preserve"> </w:t>
      </w:r>
      <w:r w:rsidRPr="00211472">
        <w:rPr>
          <w:rFonts w:ascii="Arial" w:eastAsia="Arial" w:hAnsi="Arial" w:cs="Arial"/>
          <w:spacing w:val="-5"/>
          <w:sz w:val="22"/>
        </w:rPr>
        <w:t xml:space="preserve">Este Reglamento Técnico Andino se aplica a los productos cosméticos señalados en la lista indicativa de la Decisión 833, cuyas subpartidas NANDINA se encuentran en el Anexo 1 del presente </w:t>
      </w:r>
      <w:r w:rsidR="001909AC" w:rsidRPr="00211472">
        <w:rPr>
          <w:rFonts w:ascii="Arial" w:eastAsia="Arial" w:hAnsi="Arial" w:cs="Arial"/>
          <w:spacing w:val="-5"/>
          <w:sz w:val="22"/>
        </w:rPr>
        <w:t>r</w:t>
      </w:r>
      <w:r w:rsidRPr="00211472">
        <w:rPr>
          <w:rFonts w:ascii="Arial" w:eastAsia="Arial" w:hAnsi="Arial" w:cs="Arial"/>
          <w:spacing w:val="-5"/>
          <w:sz w:val="22"/>
        </w:rPr>
        <w:t>eglamento</w:t>
      </w:r>
      <w:r w:rsidRPr="00211472">
        <w:rPr>
          <w:rFonts w:ascii="Arial" w:hAnsi="Arial" w:cs="Arial"/>
          <w:b/>
          <w:sz w:val="22"/>
        </w:rPr>
        <w:t>.</w:t>
      </w:r>
    </w:p>
    <w:p w14:paraId="62ED6093" w14:textId="77777777" w:rsidR="003B2E6C" w:rsidRPr="00211472" w:rsidRDefault="003B2E6C" w:rsidP="00763CED">
      <w:pPr>
        <w:pStyle w:val="Prrafodelista"/>
        <w:ind w:left="0"/>
        <w:rPr>
          <w:rFonts w:ascii="Arial" w:hAnsi="Arial" w:cs="Arial"/>
          <w:sz w:val="22"/>
          <w:lang w:val="es-ES_tradnl" w:eastAsia="es-PE"/>
        </w:rPr>
      </w:pPr>
    </w:p>
    <w:p w14:paraId="479ED7F2" w14:textId="19E82509" w:rsidR="003B2E6C" w:rsidRPr="00211472" w:rsidRDefault="003B2E6C" w:rsidP="00763CED">
      <w:pPr>
        <w:pStyle w:val="Prrafodelista"/>
        <w:ind w:left="0" w:right="141"/>
        <w:contextualSpacing/>
        <w:jc w:val="both"/>
        <w:rPr>
          <w:rFonts w:ascii="Arial" w:hAnsi="Arial" w:cs="Arial"/>
          <w:sz w:val="22"/>
          <w:lang w:eastAsia="es-PE"/>
        </w:rPr>
      </w:pPr>
      <w:r w:rsidRPr="00211472">
        <w:rPr>
          <w:rFonts w:ascii="Arial" w:hAnsi="Arial" w:cs="Arial"/>
          <w:b/>
          <w:sz w:val="22"/>
        </w:rPr>
        <w:t>Artículo 3.- Definiciones</w:t>
      </w:r>
      <w:r w:rsidR="001909AC" w:rsidRPr="00211472">
        <w:rPr>
          <w:rFonts w:ascii="Arial" w:hAnsi="Arial" w:cs="Arial"/>
          <w:b/>
          <w:sz w:val="22"/>
        </w:rPr>
        <w:t>.</w:t>
      </w:r>
      <w:r w:rsidRPr="00211472">
        <w:rPr>
          <w:rFonts w:ascii="Arial" w:hAnsi="Arial" w:cs="Arial"/>
          <w:sz w:val="22"/>
          <w:lang w:eastAsia="es-PE"/>
        </w:rPr>
        <w:t xml:space="preserve"> </w:t>
      </w:r>
      <w:r w:rsidRPr="00211472">
        <w:rPr>
          <w:rFonts w:ascii="Arial" w:hAnsi="Arial" w:cs="Arial"/>
          <w:sz w:val="22"/>
        </w:rPr>
        <w:t xml:space="preserve">Para fines del presente </w:t>
      </w:r>
      <w:r w:rsidRPr="00211472">
        <w:rPr>
          <w:rFonts w:ascii="Arial" w:eastAsia="Arial" w:hAnsi="Arial" w:cs="Arial"/>
          <w:spacing w:val="-5"/>
          <w:sz w:val="22"/>
        </w:rPr>
        <w:t>Reglamento Técnico Andino</w:t>
      </w:r>
      <w:r w:rsidRPr="00211472">
        <w:rPr>
          <w:rFonts w:ascii="Arial" w:hAnsi="Arial" w:cs="Arial"/>
          <w:sz w:val="22"/>
        </w:rPr>
        <w:t>, se aplicarán las definiciones establecidas en la Decisión 833 y la normativa que la complemente o la sustituya.</w:t>
      </w:r>
      <w:r w:rsidRPr="00211472">
        <w:rPr>
          <w:rFonts w:ascii="Arial" w:hAnsi="Arial" w:cs="Arial"/>
          <w:sz w:val="22"/>
          <w:lang w:eastAsia="es-PE"/>
        </w:rPr>
        <w:t xml:space="preserve"> </w:t>
      </w:r>
    </w:p>
    <w:p w14:paraId="33CF3203" w14:textId="77777777" w:rsidR="003B2E6C" w:rsidRPr="00211472" w:rsidRDefault="003B2E6C" w:rsidP="00763CED">
      <w:pPr>
        <w:rPr>
          <w:rFonts w:cs="Arial"/>
          <w:sz w:val="22"/>
          <w:szCs w:val="24"/>
        </w:rPr>
      </w:pPr>
      <w:r w:rsidRPr="00211472">
        <w:rPr>
          <w:rFonts w:cs="Arial"/>
          <w:b/>
          <w:sz w:val="22"/>
          <w:szCs w:val="24"/>
        </w:rPr>
        <w:tab/>
      </w:r>
    </w:p>
    <w:p w14:paraId="2EBE616D" w14:textId="77777777" w:rsidR="003B2E6C" w:rsidRPr="00211472" w:rsidRDefault="003B2E6C" w:rsidP="00763CED">
      <w:pPr>
        <w:pStyle w:val="Prrafodelista"/>
        <w:ind w:left="0"/>
        <w:contextualSpacing/>
        <w:jc w:val="center"/>
        <w:rPr>
          <w:rFonts w:ascii="Arial" w:hAnsi="Arial" w:cs="Arial"/>
          <w:b/>
          <w:sz w:val="22"/>
        </w:rPr>
      </w:pPr>
      <w:r w:rsidRPr="00211472">
        <w:rPr>
          <w:rFonts w:ascii="Arial" w:hAnsi="Arial" w:cs="Arial"/>
          <w:b/>
          <w:sz w:val="22"/>
        </w:rPr>
        <w:t>CAPÍTULO II</w:t>
      </w:r>
    </w:p>
    <w:p w14:paraId="58AC5F40" w14:textId="77777777" w:rsidR="003B2E6C" w:rsidRPr="00211472" w:rsidRDefault="003B2E6C" w:rsidP="00763CED">
      <w:pPr>
        <w:pStyle w:val="Prrafodelista"/>
        <w:ind w:left="0"/>
        <w:contextualSpacing/>
        <w:jc w:val="center"/>
        <w:rPr>
          <w:rFonts w:ascii="Arial" w:hAnsi="Arial" w:cs="Arial"/>
          <w:b/>
          <w:sz w:val="22"/>
        </w:rPr>
      </w:pPr>
      <w:r w:rsidRPr="00211472">
        <w:rPr>
          <w:rFonts w:ascii="Arial" w:hAnsi="Arial" w:cs="Arial"/>
          <w:b/>
          <w:sz w:val="22"/>
        </w:rPr>
        <w:t>DE LAS ESPECIFICACIONES TÉCNICAS MICROBIOLÓGICAS</w:t>
      </w:r>
    </w:p>
    <w:p w14:paraId="67CEED1E" w14:textId="77777777" w:rsidR="003B2E6C" w:rsidRPr="00211472" w:rsidRDefault="003B2E6C" w:rsidP="00763CED">
      <w:pPr>
        <w:rPr>
          <w:rFonts w:cs="Arial"/>
          <w:sz w:val="22"/>
          <w:szCs w:val="24"/>
        </w:rPr>
      </w:pPr>
      <w:r w:rsidRPr="00211472">
        <w:rPr>
          <w:rFonts w:cs="Arial"/>
          <w:sz w:val="22"/>
          <w:szCs w:val="24"/>
        </w:rPr>
        <w:t xml:space="preserve"> </w:t>
      </w:r>
    </w:p>
    <w:p w14:paraId="086B940F" w14:textId="3B5F99FB" w:rsidR="003B2E6C" w:rsidRPr="00211472" w:rsidRDefault="003B2E6C" w:rsidP="00763CED">
      <w:pPr>
        <w:tabs>
          <w:tab w:val="left" w:pos="284"/>
        </w:tabs>
        <w:ind w:right="140"/>
        <w:rPr>
          <w:rFonts w:cs="Arial"/>
          <w:sz w:val="22"/>
          <w:szCs w:val="24"/>
        </w:rPr>
      </w:pPr>
      <w:r w:rsidRPr="00211472">
        <w:rPr>
          <w:rFonts w:cs="Arial"/>
          <w:b/>
          <w:sz w:val="22"/>
          <w:szCs w:val="24"/>
        </w:rPr>
        <w:t>Artículo 4.-</w:t>
      </w:r>
      <w:r w:rsidR="002143A3" w:rsidRPr="00211472">
        <w:rPr>
          <w:rFonts w:cs="Arial"/>
          <w:b/>
          <w:sz w:val="22"/>
          <w:szCs w:val="24"/>
        </w:rPr>
        <w:t xml:space="preserve"> </w:t>
      </w:r>
      <w:r w:rsidR="00CB3412" w:rsidRPr="00211472">
        <w:rPr>
          <w:rFonts w:cs="Arial"/>
          <w:b/>
          <w:sz w:val="22"/>
          <w:szCs w:val="24"/>
        </w:rPr>
        <w:t>Especificaciones microbiológicas</w:t>
      </w:r>
      <w:r w:rsidR="001909AC" w:rsidRPr="00211472">
        <w:rPr>
          <w:rFonts w:cs="Arial"/>
          <w:b/>
          <w:sz w:val="22"/>
          <w:szCs w:val="24"/>
        </w:rPr>
        <w:t>.</w:t>
      </w:r>
      <w:r w:rsidRPr="00211472">
        <w:rPr>
          <w:rFonts w:cs="Arial"/>
          <w:sz w:val="22"/>
          <w:szCs w:val="24"/>
        </w:rPr>
        <w:t xml:space="preserve"> Los productos cosméticos que se comercialicen en la Subregión Andina deben cumplir las especificaciones microbiológicas señaladas en el siguiente cuadro, según su área de aplicación y fase etaria: </w:t>
      </w:r>
    </w:p>
    <w:p w14:paraId="221BB61A" w14:textId="77777777" w:rsidR="003B2E6C" w:rsidRPr="00211472" w:rsidRDefault="003B2E6C" w:rsidP="00763CED">
      <w:pPr>
        <w:tabs>
          <w:tab w:val="left" w:pos="426"/>
        </w:tabs>
        <w:rPr>
          <w:rFonts w:cs="Arial"/>
          <w:iCs/>
          <w:sz w:val="22"/>
          <w:szCs w:val="24"/>
        </w:rPr>
      </w:pPr>
    </w:p>
    <w:p w14:paraId="1C25D532" w14:textId="4BCC3367" w:rsidR="005105F7" w:rsidRPr="00211472" w:rsidRDefault="003B2E6C" w:rsidP="00763CED">
      <w:pPr>
        <w:tabs>
          <w:tab w:val="left" w:pos="426"/>
        </w:tabs>
        <w:ind w:left="426"/>
        <w:jc w:val="center"/>
        <w:rPr>
          <w:rFonts w:cs="Arial"/>
          <w:b/>
          <w:iCs/>
          <w:sz w:val="22"/>
          <w:szCs w:val="24"/>
        </w:rPr>
      </w:pPr>
      <w:r w:rsidRPr="00211472">
        <w:rPr>
          <w:rFonts w:cs="Arial"/>
          <w:b/>
          <w:iCs/>
          <w:sz w:val="22"/>
          <w:szCs w:val="24"/>
        </w:rPr>
        <w:t xml:space="preserve">Cuadro N° 1 </w:t>
      </w:r>
    </w:p>
    <w:p w14:paraId="72709928" w14:textId="77777777" w:rsidR="003B2E6C" w:rsidRPr="00211472" w:rsidRDefault="003B2E6C" w:rsidP="00763CED">
      <w:pPr>
        <w:tabs>
          <w:tab w:val="left" w:pos="426"/>
        </w:tabs>
        <w:ind w:left="426"/>
        <w:jc w:val="center"/>
        <w:rPr>
          <w:rFonts w:cs="Arial"/>
          <w:b/>
          <w:iCs/>
          <w:sz w:val="22"/>
          <w:szCs w:val="24"/>
        </w:rPr>
      </w:pPr>
      <w:r w:rsidRPr="00211472">
        <w:rPr>
          <w:rFonts w:cs="Arial"/>
          <w:b/>
          <w:iCs/>
          <w:sz w:val="22"/>
          <w:szCs w:val="24"/>
        </w:rPr>
        <w:t>Especificaciones microbiológicas</w:t>
      </w:r>
    </w:p>
    <w:p w14:paraId="64B083FF" w14:textId="77777777" w:rsidR="003B2E6C" w:rsidRPr="005105F7" w:rsidRDefault="003B2E6C" w:rsidP="00763CED">
      <w:pPr>
        <w:tabs>
          <w:tab w:val="left" w:pos="426"/>
        </w:tabs>
        <w:ind w:left="426"/>
        <w:jc w:val="center"/>
        <w:rPr>
          <w:rFonts w:cs="Arial"/>
          <w:iCs/>
          <w:szCs w:val="24"/>
        </w:rPr>
      </w:pPr>
    </w:p>
    <w:tbl>
      <w:tblPr>
        <w:tblW w:w="919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671"/>
        <w:gridCol w:w="5528"/>
      </w:tblGrid>
      <w:tr w:rsidR="003B2E6C" w:rsidRPr="005105F7" w14:paraId="0EAB9D96" w14:textId="77777777" w:rsidTr="00297468">
        <w:trPr>
          <w:tblHeader/>
          <w:jc w:val="center"/>
        </w:trPr>
        <w:tc>
          <w:tcPr>
            <w:tcW w:w="3671" w:type="dxa"/>
            <w:shd w:val="clear" w:color="auto" w:fill="E7E6E6" w:themeFill="background2"/>
            <w:vAlign w:val="center"/>
          </w:tcPr>
          <w:p w14:paraId="62C4C033" w14:textId="77777777" w:rsidR="003B2E6C" w:rsidRPr="005105F7" w:rsidRDefault="003B2E6C" w:rsidP="00763CED">
            <w:pPr>
              <w:pStyle w:val="literala"/>
              <w:tabs>
                <w:tab w:val="left" w:pos="426"/>
              </w:tabs>
              <w:ind w:left="0" w:firstLine="0"/>
              <w:jc w:val="center"/>
              <w:rPr>
                <w:rFonts w:cs="Arial"/>
                <w:b/>
                <w:szCs w:val="24"/>
              </w:rPr>
            </w:pPr>
            <w:r w:rsidRPr="005105F7">
              <w:rPr>
                <w:rFonts w:cs="Arial"/>
                <w:b/>
                <w:szCs w:val="24"/>
              </w:rPr>
              <w:t>ÁREA DE APLICACIÓN Y FASE ETARIA</w:t>
            </w:r>
          </w:p>
        </w:tc>
        <w:tc>
          <w:tcPr>
            <w:tcW w:w="5528" w:type="dxa"/>
            <w:shd w:val="clear" w:color="auto" w:fill="E7E6E6" w:themeFill="background2"/>
            <w:vAlign w:val="center"/>
          </w:tcPr>
          <w:p w14:paraId="310E5A51" w14:textId="77777777" w:rsidR="003B2E6C" w:rsidRPr="005105F7" w:rsidRDefault="003B2E6C" w:rsidP="00763CED">
            <w:pPr>
              <w:pStyle w:val="literala"/>
              <w:tabs>
                <w:tab w:val="left" w:pos="426"/>
              </w:tabs>
              <w:ind w:left="0" w:firstLine="0"/>
              <w:jc w:val="center"/>
              <w:rPr>
                <w:rFonts w:cs="Arial"/>
                <w:b/>
                <w:szCs w:val="24"/>
              </w:rPr>
            </w:pPr>
            <w:r w:rsidRPr="005105F7">
              <w:rPr>
                <w:rFonts w:cs="Arial"/>
                <w:b/>
                <w:szCs w:val="24"/>
              </w:rPr>
              <w:t>LÍMITES DE ACEPTABILIDAD</w:t>
            </w:r>
          </w:p>
        </w:tc>
      </w:tr>
      <w:tr w:rsidR="003B2E6C" w:rsidRPr="005105F7" w14:paraId="157259B0" w14:textId="77777777" w:rsidTr="009866BA">
        <w:trPr>
          <w:jc w:val="center"/>
        </w:trPr>
        <w:tc>
          <w:tcPr>
            <w:tcW w:w="3671" w:type="dxa"/>
          </w:tcPr>
          <w:p w14:paraId="68C933E5" w14:textId="77777777" w:rsidR="003B2E6C" w:rsidRPr="005105F7" w:rsidRDefault="003B2E6C" w:rsidP="00763CED">
            <w:pPr>
              <w:pStyle w:val="literala"/>
              <w:numPr>
                <w:ilvl w:val="0"/>
                <w:numId w:val="36"/>
              </w:numPr>
              <w:tabs>
                <w:tab w:val="clear" w:pos="720"/>
                <w:tab w:val="left" w:pos="284"/>
              </w:tabs>
              <w:ind w:left="284" w:hanging="284"/>
              <w:rPr>
                <w:rFonts w:cs="Arial"/>
                <w:szCs w:val="24"/>
              </w:rPr>
            </w:pPr>
            <w:r w:rsidRPr="005105F7">
              <w:rPr>
                <w:rFonts w:cs="Arial"/>
                <w:szCs w:val="24"/>
              </w:rPr>
              <w:t>Productos para uso en infantes (hasta 3 años)</w:t>
            </w:r>
          </w:p>
          <w:p w14:paraId="09D8BF12" w14:textId="77777777" w:rsidR="003B2E6C" w:rsidRPr="005105F7" w:rsidRDefault="003B2E6C" w:rsidP="00763CED">
            <w:pPr>
              <w:pStyle w:val="literala"/>
              <w:numPr>
                <w:ilvl w:val="0"/>
                <w:numId w:val="36"/>
              </w:numPr>
              <w:tabs>
                <w:tab w:val="clear" w:pos="720"/>
                <w:tab w:val="left" w:pos="284"/>
              </w:tabs>
              <w:ind w:left="284" w:hanging="284"/>
              <w:rPr>
                <w:rFonts w:cs="Arial"/>
                <w:szCs w:val="24"/>
              </w:rPr>
            </w:pPr>
            <w:r w:rsidRPr="005105F7">
              <w:rPr>
                <w:rFonts w:cs="Arial"/>
                <w:szCs w:val="24"/>
              </w:rPr>
              <w:t>Productos para uso en área de ojos.</w:t>
            </w:r>
          </w:p>
          <w:p w14:paraId="5B26D813" w14:textId="77777777" w:rsidR="003B2E6C" w:rsidRPr="005105F7" w:rsidRDefault="003B2E6C" w:rsidP="00763CED">
            <w:pPr>
              <w:pStyle w:val="literala"/>
              <w:numPr>
                <w:ilvl w:val="0"/>
                <w:numId w:val="36"/>
              </w:numPr>
              <w:tabs>
                <w:tab w:val="clear" w:pos="720"/>
                <w:tab w:val="left" w:pos="284"/>
              </w:tabs>
              <w:ind w:left="284" w:hanging="284"/>
              <w:rPr>
                <w:rFonts w:cs="Arial"/>
                <w:szCs w:val="24"/>
              </w:rPr>
            </w:pPr>
            <w:r w:rsidRPr="005105F7">
              <w:rPr>
                <w:rFonts w:cs="Arial"/>
                <w:szCs w:val="24"/>
              </w:rPr>
              <w:t>Productos que entran en contacto con las membranas mucosas.</w:t>
            </w:r>
          </w:p>
        </w:tc>
        <w:tc>
          <w:tcPr>
            <w:tcW w:w="5528" w:type="dxa"/>
          </w:tcPr>
          <w:p w14:paraId="7C3C3621" w14:textId="77777777" w:rsidR="003B2E6C" w:rsidRPr="005105F7" w:rsidRDefault="003B2E6C" w:rsidP="00763CED">
            <w:pPr>
              <w:pStyle w:val="literala"/>
              <w:numPr>
                <w:ilvl w:val="1"/>
                <w:numId w:val="36"/>
              </w:numPr>
              <w:tabs>
                <w:tab w:val="clear" w:pos="1440"/>
                <w:tab w:val="left" w:pos="284"/>
              </w:tabs>
              <w:ind w:left="284" w:hanging="284"/>
              <w:rPr>
                <w:rFonts w:cs="Arial"/>
                <w:b/>
                <w:szCs w:val="24"/>
              </w:rPr>
            </w:pPr>
            <w:r w:rsidRPr="005105F7">
              <w:rPr>
                <w:rFonts w:cs="Arial"/>
                <w:szCs w:val="24"/>
              </w:rPr>
              <w:t>Recuento de microorganismos mesófilos aerobios totales. Límite máximo 5 x 10</w:t>
            </w:r>
            <w:r w:rsidRPr="005105F7">
              <w:rPr>
                <w:rFonts w:cs="Arial"/>
                <w:szCs w:val="24"/>
                <w:vertAlign w:val="superscript"/>
              </w:rPr>
              <w:t>2</w:t>
            </w:r>
            <w:r w:rsidRPr="005105F7">
              <w:rPr>
                <w:rFonts w:cs="Arial"/>
                <w:b/>
                <w:szCs w:val="24"/>
                <w:vertAlign w:val="superscript"/>
              </w:rPr>
              <w:t xml:space="preserve"> </w:t>
            </w:r>
            <w:r w:rsidRPr="005105F7">
              <w:rPr>
                <w:rFonts w:cs="Arial"/>
                <w:szCs w:val="24"/>
              </w:rPr>
              <w:t>UFC/g ó ml .</w:t>
            </w:r>
          </w:p>
          <w:p w14:paraId="2CF5790A" w14:textId="77777777" w:rsidR="003B2E6C" w:rsidRPr="005105F7" w:rsidRDefault="003B2E6C" w:rsidP="00763CED">
            <w:pPr>
              <w:pStyle w:val="literala"/>
              <w:numPr>
                <w:ilvl w:val="1"/>
                <w:numId w:val="36"/>
              </w:numPr>
              <w:tabs>
                <w:tab w:val="clear" w:pos="1440"/>
                <w:tab w:val="left" w:pos="284"/>
              </w:tabs>
              <w:ind w:left="284" w:hanging="284"/>
              <w:rPr>
                <w:rFonts w:cs="Arial"/>
                <w:szCs w:val="24"/>
              </w:rPr>
            </w:pPr>
            <w:r w:rsidRPr="005105F7">
              <w:rPr>
                <w:rFonts w:cs="Arial"/>
                <w:szCs w:val="24"/>
              </w:rPr>
              <w:t xml:space="preserve">Ausencia de </w:t>
            </w:r>
            <w:r w:rsidRPr="005105F7">
              <w:rPr>
                <w:rFonts w:cs="Arial"/>
                <w:i/>
                <w:szCs w:val="24"/>
              </w:rPr>
              <w:t>Pseudomonas aeruginosa</w:t>
            </w:r>
            <w:r w:rsidRPr="005105F7">
              <w:rPr>
                <w:rFonts w:cs="Arial"/>
                <w:szCs w:val="24"/>
              </w:rPr>
              <w:t xml:space="preserve"> en 1 g ó ml .</w:t>
            </w:r>
          </w:p>
          <w:p w14:paraId="60314195" w14:textId="77777777" w:rsidR="003B2E6C" w:rsidRPr="005105F7" w:rsidRDefault="003B2E6C" w:rsidP="00763CED">
            <w:pPr>
              <w:pStyle w:val="literala"/>
              <w:numPr>
                <w:ilvl w:val="1"/>
                <w:numId w:val="36"/>
              </w:numPr>
              <w:tabs>
                <w:tab w:val="clear" w:pos="1440"/>
                <w:tab w:val="left" w:pos="284"/>
              </w:tabs>
              <w:ind w:left="284" w:hanging="284"/>
              <w:rPr>
                <w:rFonts w:cs="Arial"/>
                <w:szCs w:val="24"/>
              </w:rPr>
            </w:pPr>
            <w:r w:rsidRPr="005105F7">
              <w:rPr>
                <w:rFonts w:cs="Arial"/>
                <w:szCs w:val="24"/>
              </w:rPr>
              <w:t xml:space="preserve">Ausencia de </w:t>
            </w:r>
            <w:r w:rsidRPr="005105F7">
              <w:rPr>
                <w:rFonts w:cs="Arial"/>
                <w:i/>
                <w:szCs w:val="24"/>
              </w:rPr>
              <w:t>Staphylococcus aureus</w:t>
            </w:r>
            <w:r w:rsidRPr="005105F7">
              <w:rPr>
                <w:rFonts w:cs="Arial"/>
                <w:szCs w:val="24"/>
              </w:rPr>
              <w:t xml:space="preserve"> en </w:t>
            </w:r>
            <w:r w:rsidRPr="005105F7">
              <w:rPr>
                <w:rFonts w:cs="Arial"/>
                <w:szCs w:val="24"/>
              </w:rPr>
              <w:br/>
              <w:t>1 g ó ml .</w:t>
            </w:r>
            <w:r w:rsidRPr="005105F7" w:rsidDel="002E4FBE">
              <w:rPr>
                <w:rFonts w:cs="Arial"/>
                <w:szCs w:val="24"/>
              </w:rPr>
              <w:t xml:space="preserve"> </w:t>
            </w:r>
          </w:p>
          <w:p w14:paraId="5CADDFDF" w14:textId="77777777" w:rsidR="003B2E6C" w:rsidRPr="005105F7" w:rsidRDefault="003B2E6C" w:rsidP="00763CED">
            <w:pPr>
              <w:pStyle w:val="literala"/>
              <w:numPr>
                <w:ilvl w:val="1"/>
                <w:numId w:val="36"/>
              </w:numPr>
              <w:tabs>
                <w:tab w:val="clear" w:pos="1440"/>
                <w:tab w:val="left" w:pos="284"/>
              </w:tabs>
              <w:ind w:left="284" w:hanging="284"/>
              <w:rPr>
                <w:rFonts w:cs="Arial"/>
                <w:szCs w:val="24"/>
              </w:rPr>
            </w:pPr>
            <w:r w:rsidRPr="005105F7">
              <w:rPr>
                <w:rFonts w:cs="Arial"/>
                <w:szCs w:val="24"/>
              </w:rPr>
              <w:t xml:space="preserve">Ausencia de </w:t>
            </w:r>
            <w:r w:rsidRPr="005105F7">
              <w:rPr>
                <w:rFonts w:cs="Arial"/>
                <w:i/>
                <w:szCs w:val="24"/>
              </w:rPr>
              <w:t>Escherichia coli</w:t>
            </w:r>
            <w:r w:rsidRPr="005105F7">
              <w:rPr>
                <w:rFonts w:cs="Arial"/>
                <w:szCs w:val="24"/>
              </w:rPr>
              <w:t xml:space="preserve"> en 1 g ó ml .</w:t>
            </w:r>
          </w:p>
        </w:tc>
      </w:tr>
      <w:tr w:rsidR="003B2E6C" w:rsidRPr="005105F7" w14:paraId="7476A513" w14:textId="77777777" w:rsidTr="009866BA">
        <w:trPr>
          <w:jc w:val="center"/>
        </w:trPr>
        <w:tc>
          <w:tcPr>
            <w:tcW w:w="3671" w:type="dxa"/>
          </w:tcPr>
          <w:p w14:paraId="5EE76916" w14:textId="77777777" w:rsidR="003B2E6C" w:rsidRPr="005105F7" w:rsidRDefault="003B2E6C" w:rsidP="00763CED">
            <w:pPr>
              <w:pStyle w:val="literala"/>
              <w:numPr>
                <w:ilvl w:val="0"/>
                <w:numId w:val="36"/>
              </w:numPr>
              <w:tabs>
                <w:tab w:val="clear" w:pos="720"/>
                <w:tab w:val="left" w:pos="284"/>
              </w:tabs>
              <w:ind w:left="284" w:hanging="284"/>
              <w:rPr>
                <w:rFonts w:cs="Arial"/>
                <w:szCs w:val="24"/>
              </w:rPr>
            </w:pPr>
            <w:r w:rsidRPr="005105F7">
              <w:rPr>
                <w:rFonts w:cs="Arial"/>
                <w:szCs w:val="24"/>
              </w:rPr>
              <w:t>Demás productos cosméticos susceptibles de contaminación microbiológica.</w:t>
            </w:r>
          </w:p>
        </w:tc>
        <w:tc>
          <w:tcPr>
            <w:tcW w:w="5528" w:type="dxa"/>
          </w:tcPr>
          <w:p w14:paraId="6EB75B03" w14:textId="77777777" w:rsidR="003B2E6C" w:rsidRPr="005105F7" w:rsidRDefault="003B2E6C" w:rsidP="00763CED">
            <w:pPr>
              <w:pStyle w:val="literala"/>
              <w:numPr>
                <w:ilvl w:val="1"/>
                <w:numId w:val="36"/>
              </w:numPr>
              <w:tabs>
                <w:tab w:val="clear" w:pos="1440"/>
                <w:tab w:val="left" w:pos="284"/>
              </w:tabs>
              <w:ind w:left="284" w:hanging="284"/>
              <w:rPr>
                <w:rFonts w:cs="Arial"/>
                <w:b/>
                <w:szCs w:val="24"/>
              </w:rPr>
            </w:pPr>
            <w:r w:rsidRPr="005105F7">
              <w:rPr>
                <w:rFonts w:cs="Arial"/>
                <w:szCs w:val="24"/>
              </w:rPr>
              <w:t>Recuento de microorganismos mesófilos aerobios totales. Límite máximo 5 x 10</w:t>
            </w:r>
            <w:r w:rsidRPr="005105F7">
              <w:rPr>
                <w:rFonts w:cs="Arial"/>
                <w:szCs w:val="24"/>
                <w:vertAlign w:val="superscript"/>
              </w:rPr>
              <w:t>3</w:t>
            </w:r>
            <w:r w:rsidRPr="005105F7">
              <w:rPr>
                <w:rFonts w:cs="Arial"/>
                <w:b/>
                <w:szCs w:val="24"/>
                <w:vertAlign w:val="superscript"/>
              </w:rPr>
              <w:t xml:space="preserve"> </w:t>
            </w:r>
            <w:r w:rsidRPr="005105F7">
              <w:rPr>
                <w:rFonts w:cs="Arial"/>
                <w:szCs w:val="24"/>
              </w:rPr>
              <w:t>UFC/g ó ml .</w:t>
            </w:r>
          </w:p>
          <w:p w14:paraId="0B2B831F" w14:textId="77777777" w:rsidR="003B2E6C" w:rsidRPr="005105F7" w:rsidRDefault="003B2E6C" w:rsidP="00763CED">
            <w:pPr>
              <w:pStyle w:val="literala"/>
              <w:numPr>
                <w:ilvl w:val="1"/>
                <w:numId w:val="36"/>
              </w:numPr>
              <w:tabs>
                <w:tab w:val="clear" w:pos="1440"/>
                <w:tab w:val="left" w:pos="284"/>
              </w:tabs>
              <w:ind w:left="284" w:hanging="284"/>
              <w:rPr>
                <w:rFonts w:cs="Arial"/>
                <w:szCs w:val="24"/>
              </w:rPr>
            </w:pPr>
            <w:r w:rsidRPr="005105F7">
              <w:rPr>
                <w:rFonts w:cs="Arial"/>
                <w:szCs w:val="24"/>
              </w:rPr>
              <w:t xml:space="preserve">Ausencia de </w:t>
            </w:r>
            <w:r w:rsidRPr="005105F7">
              <w:rPr>
                <w:rFonts w:cs="Arial"/>
                <w:i/>
                <w:szCs w:val="24"/>
              </w:rPr>
              <w:t>Pseudomonas aeruginosa</w:t>
            </w:r>
            <w:r w:rsidRPr="005105F7">
              <w:rPr>
                <w:rFonts w:cs="Arial"/>
                <w:szCs w:val="24"/>
              </w:rPr>
              <w:t xml:space="preserve"> en 1 g ó ml .</w:t>
            </w:r>
          </w:p>
          <w:p w14:paraId="1F51E7A6" w14:textId="77777777" w:rsidR="003B2E6C" w:rsidRPr="005105F7" w:rsidRDefault="003B2E6C" w:rsidP="00763CED">
            <w:pPr>
              <w:pStyle w:val="literala"/>
              <w:numPr>
                <w:ilvl w:val="1"/>
                <w:numId w:val="36"/>
              </w:numPr>
              <w:tabs>
                <w:tab w:val="clear" w:pos="1440"/>
                <w:tab w:val="left" w:pos="284"/>
              </w:tabs>
              <w:ind w:left="284" w:hanging="284"/>
              <w:rPr>
                <w:rFonts w:cs="Arial"/>
                <w:szCs w:val="24"/>
              </w:rPr>
            </w:pPr>
            <w:r w:rsidRPr="005105F7">
              <w:rPr>
                <w:rFonts w:cs="Arial"/>
                <w:szCs w:val="24"/>
              </w:rPr>
              <w:t xml:space="preserve">Ausencia de </w:t>
            </w:r>
            <w:r w:rsidRPr="005105F7">
              <w:rPr>
                <w:rFonts w:cs="Arial"/>
                <w:i/>
                <w:szCs w:val="24"/>
              </w:rPr>
              <w:t>Staphylococcus aureus</w:t>
            </w:r>
            <w:r w:rsidRPr="005105F7">
              <w:rPr>
                <w:rFonts w:cs="Arial"/>
                <w:szCs w:val="24"/>
              </w:rPr>
              <w:t xml:space="preserve"> en </w:t>
            </w:r>
            <w:r w:rsidRPr="005105F7">
              <w:rPr>
                <w:rFonts w:cs="Arial"/>
                <w:szCs w:val="24"/>
              </w:rPr>
              <w:br/>
              <w:t>1 g ó ml .</w:t>
            </w:r>
            <w:r w:rsidRPr="005105F7" w:rsidDel="002E4FBE">
              <w:rPr>
                <w:rFonts w:cs="Arial"/>
                <w:szCs w:val="24"/>
              </w:rPr>
              <w:t xml:space="preserve"> </w:t>
            </w:r>
          </w:p>
          <w:p w14:paraId="2430854D" w14:textId="77777777" w:rsidR="003B2E6C" w:rsidRPr="005105F7" w:rsidRDefault="003B2E6C" w:rsidP="00763CED">
            <w:pPr>
              <w:pStyle w:val="literala"/>
              <w:numPr>
                <w:ilvl w:val="1"/>
                <w:numId w:val="36"/>
              </w:numPr>
              <w:tabs>
                <w:tab w:val="clear" w:pos="1440"/>
                <w:tab w:val="left" w:pos="284"/>
              </w:tabs>
              <w:ind w:left="284" w:hanging="284"/>
              <w:rPr>
                <w:rFonts w:cs="Arial"/>
                <w:szCs w:val="24"/>
              </w:rPr>
            </w:pPr>
            <w:r w:rsidRPr="005105F7">
              <w:rPr>
                <w:rFonts w:cs="Arial"/>
                <w:szCs w:val="24"/>
              </w:rPr>
              <w:t xml:space="preserve">Ausencia de </w:t>
            </w:r>
            <w:r w:rsidRPr="005105F7">
              <w:rPr>
                <w:rFonts w:cs="Arial"/>
                <w:i/>
                <w:szCs w:val="24"/>
              </w:rPr>
              <w:t>Escherichia coli</w:t>
            </w:r>
            <w:r w:rsidRPr="005105F7">
              <w:rPr>
                <w:rFonts w:cs="Arial"/>
                <w:szCs w:val="24"/>
              </w:rPr>
              <w:t xml:space="preserve"> en 1 g ó ml .</w:t>
            </w:r>
          </w:p>
        </w:tc>
      </w:tr>
      <w:tr w:rsidR="003B2E6C" w:rsidRPr="005105F7" w14:paraId="6C977914" w14:textId="77777777" w:rsidTr="009866BA">
        <w:trPr>
          <w:jc w:val="center"/>
        </w:trPr>
        <w:tc>
          <w:tcPr>
            <w:tcW w:w="3671" w:type="dxa"/>
          </w:tcPr>
          <w:p w14:paraId="06A7BC66" w14:textId="77777777" w:rsidR="003B2E6C" w:rsidRPr="005105F7" w:rsidRDefault="003B2E6C" w:rsidP="00763CED">
            <w:pPr>
              <w:pStyle w:val="literala"/>
              <w:numPr>
                <w:ilvl w:val="0"/>
                <w:numId w:val="36"/>
              </w:numPr>
              <w:tabs>
                <w:tab w:val="clear" w:pos="720"/>
                <w:tab w:val="left" w:pos="284"/>
              </w:tabs>
              <w:ind w:left="284" w:hanging="284"/>
              <w:rPr>
                <w:rFonts w:cs="Arial"/>
                <w:szCs w:val="24"/>
              </w:rPr>
            </w:pPr>
            <w:r w:rsidRPr="005105F7">
              <w:rPr>
                <w:rFonts w:cs="Arial"/>
                <w:szCs w:val="24"/>
              </w:rPr>
              <w:t>Productos a ser utilizados en los órganos genitales externos</w:t>
            </w:r>
          </w:p>
        </w:tc>
        <w:tc>
          <w:tcPr>
            <w:tcW w:w="5528" w:type="dxa"/>
          </w:tcPr>
          <w:p w14:paraId="6BF33725" w14:textId="73DCC431" w:rsidR="003B2E6C" w:rsidRPr="005105F7" w:rsidRDefault="00DC21C5" w:rsidP="00DC21C5">
            <w:pPr>
              <w:pStyle w:val="literala"/>
              <w:tabs>
                <w:tab w:val="left" w:pos="284"/>
              </w:tabs>
              <w:ind w:left="0" w:firstLine="0"/>
              <w:rPr>
                <w:rFonts w:cs="Arial"/>
                <w:szCs w:val="24"/>
              </w:rPr>
            </w:pPr>
            <w:r w:rsidRPr="005105F7">
              <w:rPr>
                <w:rFonts w:cs="Arial"/>
                <w:szCs w:val="24"/>
              </w:rPr>
              <w:t xml:space="preserve">Además de los límites de aceptabilidad especificados para los demás productos contenidos en el presente cuadro, deben cumplir con: Ausencia de </w:t>
            </w:r>
            <w:r w:rsidRPr="005105F7">
              <w:rPr>
                <w:rFonts w:cs="Arial"/>
                <w:i/>
                <w:iCs/>
                <w:szCs w:val="24"/>
              </w:rPr>
              <w:t>Candida albicans</w:t>
            </w:r>
            <w:r w:rsidRPr="005105F7">
              <w:rPr>
                <w:rFonts w:cs="Arial"/>
                <w:iCs/>
                <w:szCs w:val="24"/>
              </w:rPr>
              <w:t>.</w:t>
            </w:r>
          </w:p>
        </w:tc>
      </w:tr>
    </w:tbl>
    <w:p w14:paraId="0A0CF12D" w14:textId="24EA3260" w:rsidR="003B2E6C" w:rsidRPr="005105F7" w:rsidRDefault="003B2E6C" w:rsidP="00763CED">
      <w:pPr>
        <w:tabs>
          <w:tab w:val="left" w:pos="142"/>
        </w:tabs>
        <w:ind w:left="142" w:right="140"/>
        <w:rPr>
          <w:rFonts w:cs="Arial"/>
          <w:iCs/>
          <w:sz w:val="20"/>
          <w:szCs w:val="24"/>
        </w:rPr>
      </w:pPr>
      <w:r w:rsidRPr="005105F7">
        <w:rPr>
          <w:rFonts w:cs="Arial"/>
          <w:iCs/>
          <w:sz w:val="20"/>
          <w:szCs w:val="24"/>
        </w:rPr>
        <w:lastRenderedPageBreak/>
        <w:t>Nota. Los valores del tamaño de muestra a examinar para los respectivos ensayos serán determinad</w:t>
      </w:r>
      <w:r w:rsidR="000E3A8D">
        <w:rPr>
          <w:rFonts w:cs="Arial"/>
          <w:iCs/>
          <w:sz w:val="20"/>
          <w:szCs w:val="24"/>
        </w:rPr>
        <w:t>o</w:t>
      </w:r>
      <w:r w:rsidRPr="005105F7">
        <w:rPr>
          <w:rFonts w:cs="Arial"/>
          <w:iCs/>
          <w:sz w:val="20"/>
          <w:szCs w:val="24"/>
        </w:rPr>
        <w:t xml:space="preserve">s </w:t>
      </w:r>
      <w:r w:rsidR="00DC21C5">
        <w:rPr>
          <w:rFonts w:cs="Arial"/>
          <w:iCs/>
          <w:sz w:val="20"/>
          <w:szCs w:val="24"/>
        </w:rPr>
        <w:t>por las</w:t>
      </w:r>
      <w:r w:rsidR="00DC21C5" w:rsidRPr="005105F7">
        <w:rPr>
          <w:rFonts w:cs="Arial"/>
          <w:iCs/>
          <w:sz w:val="20"/>
          <w:szCs w:val="24"/>
        </w:rPr>
        <w:t xml:space="preserve"> </w:t>
      </w:r>
      <w:r w:rsidRPr="005105F7">
        <w:rPr>
          <w:rFonts w:cs="Arial"/>
          <w:iCs/>
          <w:sz w:val="20"/>
          <w:szCs w:val="24"/>
        </w:rPr>
        <w:t xml:space="preserve">normas y procedimientos internos de los Países Miembros. </w:t>
      </w:r>
    </w:p>
    <w:p w14:paraId="2D8CF708" w14:textId="77777777" w:rsidR="003B2E6C" w:rsidRPr="005105F7" w:rsidRDefault="003B2E6C" w:rsidP="00763CED">
      <w:pPr>
        <w:tabs>
          <w:tab w:val="left" w:pos="426"/>
        </w:tabs>
        <w:ind w:left="426"/>
        <w:rPr>
          <w:rFonts w:cs="Arial"/>
          <w:iCs/>
          <w:szCs w:val="24"/>
        </w:rPr>
      </w:pPr>
    </w:p>
    <w:p w14:paraId="13EDC3C7" w14:textId="1ED09D52" w:rsidR="003B2E6C" w:rsidRPr="00211472" w:rsidRDefault="003B2E6C" w:rsidP="00763CED">
      <w:pPr>
        <w:ind w:right="140"/>
        <w:contextualSpacing/>
        <w:rPr>
          <w:rFonts w:cs="Arial"/>
          <w:sz w:val="22"/>
          <w:szCs w:val="24"/>
        </w:rPr>
      </w:pPr>
      <w:r w:rsidRPr="00211472">
        <w:rPr>
          <w:rFonts w:cs="Arial"/>
          <w:b/>
          <w:sz w:val="22"/>
          <w:szCs w:val="24"/>
        </w:rPr>
        <w:t>Artículo 5.-</w:t>
      </w:r>
      <w:r w:rsidR="00CB3412" w:rsidRPr="00211472">
        <w:rPr>
          <w:rFonts w:cs="Arial"/>
          <w:b/>
          <w:sz w:val="22"/>
          <w:szCs w:val="24"/>
        </w:rPr>
        <w:t xml:space="preserve"> Condiciones físico-químicas</w:t>
      </w:r>
      <w:r w:rsidR="001909AC" w:rsidRPr="00211472">
        <w:rPr>
          <w:rFonts w:cs="Arial"/>
          <w:b/>
          <w:sz w:val="22"/>
          <w:szCs w:val="24"/>
        </w:rPr>
        <w:t>.</w:t>
      </w:r>
      <w:r w:rsidRPr="00211472">
        <w:rPr>
          <w:rFonts w:cs="Arial"/>
          <w:sz w:val="22"/>
          <w:szCs w:val="24"/>
        </w:rPr>
        <w:t xml:space="preserve"> </w:t>
      </w:r>
      <w:r w:rsidRPr="00211472">
        <w:rPr>
          <w:rFonts w:cs="Arial"/>
          <w:iCs/>
          <w:sz w:val="22"/>
          <w:szCs w:val="24"/>
        </w:rPr>
        <w:t>Los productos cosméticos que cumplan con alguna de las condiciones físico-químicas establecidas en el siguiente cuadro, se presumirán que están libres de contaminación microbiológica:</w:t>
      </w:r>
    </w:p>
    <w:p w14:paraId="237C62EA" w14:textId="77777777" w:rsidR="003B2E6C" w:rsidRPr="005105F7" w:rsidRDefault="003B2E6C" w:rsidP="00763CED">
      <w:pPr>
        <w:pStyle w:val="Prrafodelista"/>
        <w:ind w:left="360"/>
        <w:contextualSpacing/>
        <w:jc w:val="both"/>
        <w:rPr>
          <w:rFonts w:ascii="Arial" w:hAnsi="Arial" w:cs="Arial"/>
        </w:rPr>
      </w:pPr>
    </w:p>
    <w:p w14:paraId="75EB78A1" w14:textId="479B4C30" w:rsidR="005105F7" w:rsidRPr="00211472" w:rsidRDefault="003B2E6C" w:rsidP="00763CED">
      <w:pPr>
        <w:pStyle w:val="Prrafodelista"/>
        <w:ind w:left="360"/>
        <w:contextualSpacing/>
        <w:jc w:val="center"/>
        <w:rPr>
          <w:rFonts w:ascii="Arial" w:hAnsi="Arial" w:cs="Arial"/>
          <w:b/>
          <w:sz w:val="22"/>
        </w:rPr>
      </w:pPr>
      <w:r w:rsidRPr="00211472">
        <w:rPr>
          <w:rFonts w:ascii="Arial" w:hAnsi="Arial" w:cs="Arial"/>
          <w:b/>
          <w:sz w:val="22"/>
        </w:rPr>
        <w:t xml:space="preserve">Cuadro N° 2 </w:t>
      </w:r>
    </w:p>
    <w:p w14:paraId="657FBF95" w14:textId="77777777" w:rsidR="003B2E6C" w:rsidRPr="00211472" w:rsidRDefault="003B2E6C" w:rsidP="00763CED">
      <w:pPr>
        <w:pStyle w:val="Prrafodelista"/>
        <w:ind w:left="360"/>
        <w:contextualSpacing/>
        <w:jc w:val="center"/>
        <w:rPr>
          <w:rFonts w:ascii="Arial" w:hAnsi="Arial" w:cs="Arial"/>
          <w:b/>
          <w:sz w:val="22"/>
        </w:rPr>
      </w:pPr>
      <w:r w:rsidRPr="00211472">
        <w:rPr>
          <w:rFonts w:ascii="Arial" w:hAnsi="Arial" w:cs="Arial"/>
          <w:b/>
          <w:sz w:val="22"/>
        </w:rPr>
        <w:t>Especificaciones fisicoquímicas</w:t>
      </w:r>
    </w:p>
    <w:p w14:paraId="70E5A426" w14:textId="77777777" w:rsidR="003B2E6C" w:rsidRPr="005105F7" w:rsidRDefault="003B2E6C" w:rsidP="00763CED">
      <w:pPr>
        <w:pStyle w:val="Prrafodelista"/>
        <w:ind w:left="360"/>
        <w:contextualSpacing/>
        <w:jc w:val="center"/>
        <w:rPr>
          <w:rFonts w:ascii="Arial" w:hAnsi="Arial" w:cs="Arial"/>
          <w:b/>
        </w:rPr>
      </w:pPr>
    </w:p>
    <w:tbl>
      <w:tblPr>
        <w:tblW w:w="3967"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4600"/>
        <w:gridCol w:w="2349"/>
      </w:tblGrid>
      <w:tr w:rsidR="003B2E6C" w:rsidRPr="005105F7" w14:paraId="4CA8C418" w14:textId="77777777" w:rsidTr="00297468">
        <w:trPr>
          <w:trHeight w:val="20"/>
          <w:jc w:val="center"/>
        </w:trPr>
        <w:tc>
          <w:tcPr>
            <w:tcW w:w="3310" w:type="pct"/>
            <w:shd w:val="clear" w:color="auto" w:fill="E7E6E6" w:themeFill="background2"/>
            <w:vAlign w:val="center"/>
          </w:tcPr>
          <w:p w14:paraId="34D72AA9" w14:textId="77777777" w:rsidR="003B2E6C" w:rsidRPr="005105F7" w:rsidRDefault="003B2E6C" w:rsidP="00763CED">
            <w:pPr>
              <w:widowControl w:val="0"/>
              <w:tabs>
                <w:tab w:val="left" w:pos="426"/>
              </w:tabs>
              <w:autoSpaceDE w:val="0"/>
              <w:autoSpaceDN w:val="0"/>
              <w:adjustRightInd w:val="0"/>
              <w:ind w:right="-20"/>
              <w:jc w:val="center"/>
              <w:rPr>
                <w:rFonts w:cs="Arial"/>
                <w:sz w:val="22"/>
                <w:szCs w:val="24"/>
              </w:rPr>
            </w:pPr>
            <w:r w:rsidRPr="005105F7">
              <w:rPr>
                <w:rFonts w:cs="Arial"/>
                <w:b/>
                <w:bCs/>
                <w:sz w:val="22"/>
                <w:szCs w:val="24"/>
              </w:rPr>
              <w:t>CONDICIÓN</w:t>
            </w:r>
          </w:p>
        </w:tc>
        <w:tc>
          <w:tcPr>
            <w:tcW w:w="1690" w:type="pct"/>
            <w:shd w:val="clear" w:color="auto" w:fill="E7E6E6" w:themeFill="background2"/>
            <w:vAlign w:val="center"/>
          </w:tcPr>
          <w:p w14:paraId="3D8C5BC1" w14:textId="77777777" w:rsidR="003B2E6C" w:rsidRPr="005105F7" w:rsidRDefault="003B2E6C" w:rsidP="00763CED">
            <w:pPr>
              <w:widowControl w:val="0"/>
              <w:tabs>
                <w:tab w:val="left" w:pos="426"/>
                <w:tab w:val="left" w:pos="1560"/>
              </w:tabs>
              <w:autoSpaceDE w:val="0"/>
              <w:autoSpaceDN w:val="0"/>
              <w:adjustRightInd w:val="0"/>
              <w:jc w:val="center"/>
              <w:rPr>
                <w:rFonts w:cs="Arial"/>
                <w:sz w:val="22"/>
                <w:szCs w:val="24"/>
              </w:rPr>
            </w:pPr>
            <w:r w:rsidRPr="005105F7">
              <w:rPr>
                <w:rFonts w:cs="Arial"/>
                <w:b/>
                <w:bCs/>
                <w:sz w:val="22"/>
                <w:szCs w:val="24"/>
              </w:rPr>
              <w:t>LÍMITE</w:t>
            </w:r>
          </w:p>
        </w:tc>
      </w:tr>
      <w:tr w:rsidR="003B2E6C" w:rsidRPr="005105F7" w14:paraId="4AE186BF" w14:textId="77777777" w:rsidTr="009866BA">
        <w:trPr>
          <w:trHeight w:val="20"/>
          <w:jc w:val="center"/>
        </w:trPr>
        <w:tc>
          <w:tcPr>
            <w:tcW w:w="3310" w:type="pct"/>
            <w:vAlign w:val="center"/>
          </w:tcPr>
          <w:p w14:paraId="0177A36A" w14:textId="77777777" w:rsidR="003B2E6C" w:rsidRPr="005105F7" w:rsidRDefault="003B2E6C" w:rsidP="00763CED">
            <w:pPr>
              <w:widowControl w:val="0"/>
              <w:tabs>
                <w:tab w:val="left" w:pos="426"/>
              </w:tabs>
              <w:autoSpaceDE w:val="0"/>
              <w:autoSpaceDN w:val="0"/>
              <w:adjustRightInd w:val="0"/>
              <w:ind w:left="111"/>
              <w:rPr>
                <w:rFonts w:cs="Arial"/>
                <w:sz w:val="22"/>
                <w:szCs w:val="24"/>
              </w:rPr>
            </w:pPr>
            <w:r w:rsidRPr="005105F7">
              <w:rPr>
                <w:rFonts w:cs="Arial"/>
                <w:spacing w:val="1"/>
                <w:sz w:val="22"/>
                <w:szCs w:val="24"/>
              </w:rPr>
              <w:t>pH ácido</w:t>
            </w:r>
          </w:p>
        </w:tc>
        <w:tc>
          <w:tcPr>
            <w:tcW w:w="1690" w:type="pct"/>
            <w:vAlign w:val="center"/>
          </w:tcPr>
          <w:p w14:paraId="65C4D30D" w14:textId="77777777" w:rsidR="003B2E6C" w:rsidRPr="005105F7" w:rsidRDefault="003B2E6C" w:rsidP="00763CED">
            <w:pPr>
              <w:widowControl w:val="0"/>
              <w:tabs>
                <w:tab w:val="left" w:pos="426"/>
                <w:tab w:val="left" w:pos="1560"/>
              </w:tabs>
              <w:autoSpaceDE w:val="0"/>
              <w:autoSpaceDN w:val="0"/>
              <w:adjustRightInd w:val="0"/>
              <w:jc w:val="center"/>
              <w:rPr>
                <w:rFonts w:cs="Arial"/>
                <w:sz w:val="22"/>
                <w:szCs w:val="24"/>
              </w:rPr>
            </w:pPr>
            <w:r w:rsidRPr="005105F7">
              <w:rPr>
                <w:rFonts w:cs="Arial"/>
                <w:spacing w:val="2"/>
                <w:sz w:val="22"/>
                <w:szCs w:val="24"/>
              </w:rPr>
              <w:t xml:space="preserve">≤ </w:t>
            </w:r>
            <w:r w:rsidRPr="005105F7">
              <w:rPr>
                <w:rFonts w:cs="Arial"/>
                <w:spacing w:val="1"/>
                <w:sz w:val="22"/>
                <w:szCs w:val="24"/>
              </w:rPr>
              <w:t>3,0</w:t>
            </w:r>
          </w:p>
        </w:tc>
      </w:tr>
      <w:tr w:rsidR="003B2E6C" w:rsidRPr="005105F7" w14:paraId="22F27A98" w14:textId="77777777" w:rsidTr="009866BA">
        <w:trPr>
          <w:trHeight w:val="20"/>
          <w:jc w:val="center"/>
        </w:trPr>
        <w:tc>
          <w:tcPr>
            <w:tcW w:w="3310" w:type="pct"/>
            <w:vAlign w:val="center"/>
          </w:tcPr>
          <w:p w14:paraId="48FB1757" w14:textId="77777777" w:rsidR="003B2E6C" w:rsidRPr="005105F7" w:rsidRDefault="003B2E6C" w:rsidP="00763CED">
            <w:pPr>
              <w:widowControl w:val="0"/>
              <w:tabs>
                <w:tab w:val="left" w:pos="426"/>
              </w:tabs>
              <w:autoSpaceDE w:val="0"/>
              <w:autoSpaceDN w:val="0"/>
              <w:adjustRightInd w:val="0"/>
              <w:ind w:left="111"/>
              <w:rPr>
                <w:rFonts w:cs="Arial"/>
                <w:sz w:val="22"/>
                <w:szCs w:val="24"/>
              </w:rPr>
            </w:pPr>
            <w:r w:rsidRPr="005105F7">
              <w:rPr>
                <w:rFonts w:cs="Arial"/>
                <w:spacing w:val="1"/>
                <w:sz w:val="22"/>
                <w:szCs w:val="24"/>
              </w:rPr>
              <w:t>pH alcalino</w:t>
            </w:r>
          </w:p>
        </w:tc>
        <w:tc>
          <w:tcPr>
            <w:tcW w:w="1690" w:type="pct"/>
            <w:vAlign w:val="center"/>
          </w:tcPr>
          <w:p w14:paraId="63BB4928" w14:textId="77777777" w:rsidR="003B2E6C" w:rsidRPr="005105F7" w:rsidRDefault="003B2E6C" w:rsidP="00763CED">
            <w:pPr>
              <w:widowControl w:val="0"/>
              <w:tabs>
                <w:tab w:val="left" w:pos="426"/>
              </w:tabs>
              <w:autoSpaceDE w:val="0"/>
              <w:autoSpaceDN w:val="0"/>
              <w:adjustRightInd w:val="0"/>
              <w:jc w:val="center"/>
              <w:rPr>
                <w:rFonts w:cs="Arial"/>
                <w:sz w:val="22"/>
                <w:szCs w:val="24"/>
              </w:rPr>
            </w:pPr>
            <w:r w:rsidRPr="005105F7">
              <w:rPr>
                <w:rFonts w:cs="Arial"/>
                <w:spacing w:val="-1"/>
                <w:sz w:val="22"/>
                <w:szCs w:val="24"/>
              </w:rPr>
              <w:t xml:space="preserve">≥ </w:t>
            </w:r>
            <w:r w:rsidRPr="005105F7">
              <w:rPr>
                <w:rFonts w:cs="Arial"/>
                <w:spacing w:val="1"/>
                <w:sz w:val="22"/>
                <w:szCs w:val="24"/>
              </w:rPr>
              <w:t>10,0</w:t>
            </w:r>
          </w:p>
        </w:tc>
      </w:tr>
      <w:tr w:rsidR="003B2E6C" w:rsidRPr="005105F7" w14:paraId="4D6A7589" w14:textId="77777777" w:rsidTr="009866BA">
        <w:trPr>
          <w:trHeight w:val="20"/>
          <w:jc w:val="center"/>
        </w:trPr>
        <w:tc>
          <w:tcPr>
            <w:tcW w:w="3310" w:type="pct"/>
            <w:vAlign w:val="center"/>
          </w:tcPr>
          <w:p w14:paraId="4B55E4BF" w14:textId="77777777" w:rsidR="003B2E6C" w:rsidRPr="005105F7" w:rsidRDefault="003B2E6C" w:rsidP="00763CED">
            <w:pPr>
              <w:widowControl w:val="0"/>
              <w:tabs>
                <w:tab w:val="left" w:pos="426"/>
              </w:tabs>
              <w:autoSpaceDE w:val="0"/>
              <w:autoSpaceDN w:val="0"/>
              <w:adjustRightInd w:val="0"/>
              <w:ind w:left="111"/>
              <w:rPr>
                <w:rFonts w:cs="Arial"/>
                <w:sz w:val="22"/>
                <w:szCs w:val="24"/>
              </w:rPr>
            </w:pPr>
            <w:r w:rsidRPr="005105F7">
              <w:rPr>
                <w:rFonts w:cs="Arial"/>
                <w:spacing w:val="1"/>
                <w:sz w:val="22"/>
                <w:szCs w:val="24"/>
              </w:rPr>
              <w:t>Soluciones hidroalcohólicas</w:t>
            </w:r>
          </w:p>
        </w:tc>
        <w:tc>
          <w:tcPr>
            <w:tcW w:w="1690" w:type="pct"/>
            <w:vAlign w:val="center"/>
          </w:tcPr>
          <w:p w14:paraId="393550D3" w14:textId="77777777" w:rsidR="003B2E6C" w:rsidRPr="005105F7" w:rsidRDefault="003B2E6C" w:rsidP="00763CED">
            <w:pPr>
              <w:widowControl w:val="0"/>
              <w:tabs>
                <w:tab w:val="left" w:pos="426"/>
              </w:tabs>
              <w:autoSpaceDE w:val="0"/>
              <w:autoSpaceDN w:val="0"/>
              <w:adjustRightInd w:val="0"/>
              <w:jc w:val="center"/>
              <w:rPr>
                <w:rFonts w:cs="Arial"/>
                <w:sz w:val="22"/>
                <w:szCs w:val="24"/>
              </w:rPr>
            </w:pPr>
            <w:r w:rsidRPr="005105F7">
              <w:rPr>
                <w:rFonts w:cs="Arial"/>
                <w:spacing w:val="-1"/>
                <w:sz w:val="22"/>
                <w:szCs w:val="24"/>
              </w:rPr>
              <w:t xml:space="preserve">≥ </w:t>
            </w:r>
            <w:r w:rsidRPr="005105F7">
              <w:rPr>
                <w:rFonts w:cs="Arial"/>
                <w:spacing w:val="1"/>
                <w:sz w:val="22"/>
                <w:szCs w:val="24"/>
              </w:rPr>
              <w:t>2</w:t>
            </w:r>
            <w:r w:rsidRPr="005105F7">
              <w:rPr>
                <w:rFonts w:cs="Arial"/>
                <w:sz w:val="22"/>
                <w:szCs w:val="24"/>
              </w:rPr>
              <w:t>0%</w:t>
            </w:r>
          </w:p>
        </w:tc>
      </w:tr>
      <w:tr w:rsidR="003B2E6C" w:rsidRPr="005105F7" w14:paraId="395312C3" w14:textId="77777777" w:rsidTr="009866BA">
        <w:trPr>
          <w:trHeight w:val="20"/>
          <w:jc w:val="center"/>
        </w:trPr>
        <w:tc>
          <w:tcPr>
            <w:tcW w:w="3310" w:type="pct"/>
            <w:vAlign w:val="center"/>
          </w:tcPr>
          <w:p w14:paraId="082BDC2B" w14:textId="77777777" w:rsidR="003B2E6C" w:rsidRPr="005105F7" w:rsidRDefault="003B2E6C" w:rsidP="00763CED">
            <w:pPr>
              <w:widowControl w:val="0"/>
              <w:tabs>
                <w:tab w:val="left" w:pos="426"/>
              </w:tabs>
              <w:autoSpaceDE w:val="0"/>
              <w:autoSpaceDN w:val="0"/>
              <w:adjustRightInd w:val="0"/>
              <w:ind w:left="111"/>
              <w:rPr>
                <w:rFonts w:cs="Arial"/>
                <w:sz w:val="22"/>
                <w:szCs w:val="24"/>
              </w:rPr>
            </w:pPr>
            <w:r w:rsidRPr="005105F7">
              <w:rPr>
                <w:rFonts w:cs="Arial"/>
                <w:spacing w:val="1"/>
                <w:sz w:val="22"/>
                <w:szCs w:val="24"/>
              </w:rPr>
              <w:t>Temperatura de llenado</w:t>
            </w:r>
          </w:p>
        </w:tc>
        <w:tc>
          <w:tcPr>
            <w:tcW w:w="1690" w:type="pct"/>
            <w:vAlign w:val="center"/>
          </w:tcPr>
          <w:p w14:paraId="15AA1778" w14:textId="77777777" w:rsidR="003B2E6C" w:rsidRPr="005105F7" w:rsidRDefault="003B2E6C" w:rsidP="00763CED">
            <w:pPr>
              <w:widowControl w:val="0"/>
              <w:tabs>
                <w:tab w:val="left" w:pos="426"/>
                <w:tab w:val="left" w:pos="1702"/>
              </w:tabs>
              <w:autoSpaceDE w:val="0"/>
              <w:autoSpaceDN w:val="0"/>
              <w:adjustRightInd w:val="0"/>
              <w:jc w:val="center"/>
              <w:rPr>
                <w:rFonts w:cs="Arial"/>
                <w:sz w:val="22"/>
                <w:szCs w:val="24"/>
              </w:rPr>
            </w:pPr>
            <w:r w:rsidRPr="005105F7">
              <w:rPr>
                <w:rFonts w:cs="Arial"/>
                <w:spacing w:val="-1"/>
                <w:sz w:val="22"/>
                <w:szCs w:val="24"/>
              </w:rPr>
              <w:t xml:space="preserve">≥ </w:t>
            </w:r>
            <w:r w:rsidRPr="005105F7">
              <w:rPr>
                <w:rFonts w:cs="Arial"/>
                <w:sz w:val="22"/>
                <w:szCs w:val="24"/>
              </w:rPr>
              <w:t>65,0</w:t>
            </w:r>
            <w:r w:rsidRPr="005105F7">
              <w:rPr>
                <w:rFonts w:cs="Arial"/>
                <w:spacing w:val="1"/>
                <w:sz w:val="22"/>
                <w:szCs w:val="24"/>
              </w:rPr>
              <w:t xml:space="preserve"> </w:t>
            </w:r>
            <w:r w:rsidRPr="005105F7">
              <w:rPr>
                <w:rFonts w:cs="Arial"/>
                <w:sz w:val="22"/>
                <w:szCs w:val="24"/>
              </w:rPr>
              <w:t>°C</w:t>
            </w:r>
          </w:p>
        </w:tc>
      </w:tr>
      <w:tr w:rsidR="003B2E6C" w:rsidRPr="005105F7" w14:paraId="7814D578" w14:textId="77777777" w:rsidTr="009866BA">
        <w:trPr>
          <w:trHeight w:val="20"/>
          <w:jc w:val="center"/>
        </w:trPr>
        <w:tc>
          <w:tcPr>
            <w:tcW w:w="3310" w:type="pct"/>
            <w:vAlign w:val="center"/>
          </w:tcPr>
          <w:p w14:paraId="43039736" w14:textId="77777777" w:rsidR="003B2E6C" w:rsidRPr="005105F7" w:rsidRDefault="003B2E6C" w:rsidP="00763CED">
            <w:pPr>
              <w:widowControl w:val="0"/>
              <w:tabs>
                <w:tab w:val="left" w:pos="426"/>
              </w:tabs>
              <w:autoSpaceDE w:val="0"/>
              <w:autoSpaceDN w:val="0"/>
              <w:adjustRightInd w:val="0"/>
              <w:ind w:left="111"/>
              <w:rPr>
                <w:rFonts w:cs="Arial"/>
                <w:sz w:val="22"/>
                <w:szCs w:val="24"/>
              </w:rPr>
            </w:pPr>
            <w:r w:rsidRPr="005105F7">
              <w:rPr>
                <w:rFonts w:cs="Arial"/>
                <w:spacing w:val="5"/>
                <w:sz w:val="22"/>
                <w:szCs w:val="24"/>
              </w:rPr>
              <w:t>Actividad del agua</w:t>
            </w:r>
            <w:r w:rsidRPr="005105F7">
              <w:rPr>
                <w:rFonts w:cs="Arial"/>
                <w:spacing w:val="-1"/>
                <w:sz w:val="22"/>
                <w:szCs w:val="24"/>
              </w:rPr>
              <w:t xml:space="preserve"> </w:t>
            </w:r>
            <w:r w:rsidRPr="005105F7">
              <w:rPr>
                <w:rFonts w:cs="Arial"/>
                <w:spacing w:val="-2"/>
                <w:sz w:val="22"/>
                <w:szCs w:val="24"/>
              </w:rPr>
              <w:t>(</w:t>
            </w:r>
            <w:r w:rsidRPr="005105F7">
              <w:rPr>
                <w:rFonts w:cs="Arial"/>
                <w:iCs/>
                <w:spacing w:val="1"/>
                <w:sz w:val="22"/>
                <w:szCs w:val="24"/>
              </w:rPr>
              <w:t>a</w:t>
            </w:r>
            <w:r w:rsidRPr="005105F7">
              <w:rPr>
                <w:rFonts w:cs="Arial"/>
                <w:spacing w:val="-2"/>
                <w:w w:val="99"/>
                <w:position w:val="-6"/>
                <w:sz w:val="22"/>
                <w:szCs w:val="24"/>
              </w:rPr>
              <w:t>w</w:t>
            </w:r>
            <w:r w:rsidRPr="005105F7">
              <w:rPr>
                <w:rFonts w:cs="Arial"/>
                <w:sz w:val="22"/>
                <w:szCs w:val="24"/>
              </w:rPr>
              <w:t>)</w:t>
            </w:r>
          </w:p>
        </w:tc>
        <w:tc>
          <w:tcPr>
            <w:tcW w:w="1690" w:type="pct"/>
            <w:vAlign w:val="center"/>
          </w:tcPr>
          <w:p w14:paraId="7BCCBA52" w14:textId="77777777" w:rsidR="003B2E6C" w:rsidRPr="005105F7" w:rsidRDefault="003B2E6C" w:rsidP="00763CED">
            <w:pPr>
              <w:widowControl w:val="0"/>
              <w:tabs>
                <w:tab w:val="left" w:pos="426"/>
              </w:tabs>
              <w:autoSpaceDE w:val="0"/>
              <w:autoSpaceDN w:val="0"/>
              <w:adjustRightInd w:val="0"/>
              <w:jc w:val="center"/>
              <w:rPr>
                <w:rFonts w:cs="Arial"/>
                <w:sz w:val="22"/>
                <w:szCs w:val="24"/>
              </w:rPr>
            </w:pPr>
            <w:r w:rsidRPr="005105F7">
              <w:rPr>
                <w:rFonts w:cs="Arial"/>
                <w:spacing w:val="2"/>
                <w:sz w:val="22"/>
                <w:szCs w:val="24"/>
              </w:rPr>
              <w:t xml:space="preserve">≤ </w:t>
            </w:r>
            <w:r w:rsidRPr="005105F7">
              <w:rPr>
                <w:rFonts w:cs="Arial"/>
                <w:sz w:val="22"/>
                <w:szCs w:val="24"/>
              </w:rPr>
              <w:t>0,</w:t>
            </w:r>
            <w:r w:rsidRPr="005105F7">
              <w:rPr>
                <w:rFonts w:cs="Arial"/>
                <w:spacing w:val="-2"/>
                <w:sz w:val="22"/>
                <w:szCs w:val="24"/>
              </w:rPr>
              <w:t>7</w:t>
            </w:r>
            <w:r w:rsidRPr="005105F7">
              <w:rPr>
                <w:rFonts w:cs="Arial"/>
                <w:spacing w:val="1"/>
                <w:sz w:val="22"/>
                <w:szCs w:val="24"/>
              </w:rPr>
              <w:t>5</w:t>
            </w:r>
          </w:p>
        </w:tc>
      </w:tr>
      <w:tr w:rsidR="003B2E6C" w:rsidRPr="005105F7" w14:paraId="15E195CB" w14:textId="77777777" w:rsidTr="009866BA">
        <w:trPr>
          <w:trHeight w:val="20"/>
          <w:jc w:val="center"/>
        </w:trPr>
        <w:tc>
          <w:tcPr>
            <w:tcW w:w="3310" w:type="pct"/>
            <w:vAlign w:val="center"/>
          </w:tcPr>
          <w:p w14:paraId="524E5C32" w14:textId="77777777" w:rsidR="003B2E6C" w:rsidRPr="005105F7" w:rsidRDefault="003B2E6C" w:rsidP="00763CED">
            <w:pPr>
              <w:widowControl w:val="0"/>
              <w:tabs>
                <w:tab w:val="left" w:pos="426"/>
              </w:tabs>
              <w:autoSpaceDE w:val="0"/>
              <w:autoSpaceDN w:val="0"/>
              <w:adjustRightInd w:val="0"/>
              <w:ind w:left="111"/>
              <w:rPr>
                <w:rFonts w:cs="Arial"/>
                <w:spacing w:val="1"/>
                <w:sz w:val="22"/>
                <w:szCs w:val="24"/>
              </w:rPr>
            </w:pPr>
            <w:r w:rsidRPr="005105F7">
              <w:rPr>
                <w:rFonts w:cs="Arial"/>
                <w:spacing w:val="1"/>
                <w:sz w:val="22"/>
                <w:szCs w:val="24"/>
              </w:rPr>
              <w:t>Productos de base solvente</w:t>
            </w:r>
          </w:p>
        </w:tc>
        <w:tc>
          <w:tcPr>
            <w:tcW w:w="1690" w:type="pct"/>
            <w:vAlign w:val="center"/>
          </w:tcPr>
          <w:p w14:paraId="2333D0E5" w14:textId="77777777" w:rsidR="003B2E6C" w:rsidRPr="005105F7" w:rsidRDefault="003B2E6C" w:rsidP="00763CED">
            <w:pPr>
              <w:widowControl w:val="0"/>
              <w:tabs>
                <w:tab w:val="left" w:pos="426"/>
              </w:tabs>
              <w:autoSpaceDE w:val="0"/>
              <w:autoSpaceDN w:val="0"/>
              <w:adjustRightInd w:val="0"/>
              <w:jc w:val="center"/>
              <w:rPr>
                <w:rFonts w:cs="Arial"/>
                <w:sz w:val="22"/>
                <w:szCs w:val="24"/>
              </w:rPr>
            </w:pPr>
            <w:r w:rsidRPr="005105F7">
              <w:rPr>
                <w:rFonts w:cs="Arial"/>
                <w:sz w:val="22"/>
                <w:szCs w:val="24"/>
              </w:rPr>
              <w:t>Sin límite</w:t>
            </w:r>
          </w:p>
        </w:tc>
      </w:tr>
      <w:tr w:rsidR="003B2E6C" w:rsidRPr="005105F7" w14:paraId="3E246DFB" w14:textId="77777777" w:rsidTr="009866BA">
        <w:trPr>
          <w:trHeight w:val="20"/>
          <w:jc w:val="center"/>
        </w:trPr>
        <w:tc>
          <w:tcPr>
            <w:tcW w:w="3310" w:type="pct"/>
            <w:vAlign w:val="center"/>
          </w:tcPr>
          <w:p w14:paraId="0A3C53DB" w14:textId="77777777" w:rsidR="003B2E6C" w:rsidRPr="005105F7" w:rsidRDefault="003B2E6C" w:rsidP="00763CED">
            <w:pPr>
              <w:widowControl w:val="0"/>
              <w:tabs>
                <w:tab w:val="left" w:pos="426"/>
              </w:tabs>
              <w:autoSpaceDE w:val="0"/>
              <w:autoSpaceDN w:val="0"/>
              <w:adjustRightInd w:val="0"/>
              <w:ind w:left="111"/>
              <w:rPr>
                <w:rFonts w:cs="Arial"/>
                <w:sz w:val="22"/>
                <w:szCs w:val="24"/>
              </w:rPr>
            </w:pPr>
            <w:r w:rsidRPr="005105F7">
              <w:rPr>
                <w:rFonts w:cs="Arial"/>
                <w:spacing w:val="1"/>
                <w:sz w:val="22"/>
                <w:szCs w:val="24"/>
              </w:rPr>
              <w:t>Productos oxidantes</w:t>
            </w:r>
          </w:p>
        </w:tc>
        <w:tc>
          <w:tcPr>
            <w:tcW w:w="1690" w:type="pct"/>
            <w:vAlign w:val="center"/>
          </w:tcPr>
          <w:p w14:paraId="4769BA7F" w14:textId="77777777" w:rsidR="003B2E6C" w:rsidRPr="005105F7" w:rsidRDefault="003B2E6C" w:rsidP="00763CED">
            <w:pPr>
              <w:widowControl w:val="0"/>
              <w:tabs>
                <w:tab w:val="left" w:pos="426"/>
              </w:tabs>
              <w:autoSpaceDE w:val="0"/>
              <w:autoSpaceDN w:val="0"/>
              <w:adjustRightInd w:val="0"/>
              <w:jc w:val="center"/>
              <w:rPr>
                <w:rFonts w:cs="Arial"/>
                <w:sz w:val="22"/>
                <w:szCs w:val="24"/>
              </w:rPr>
            </w:pPr>
            <w:r w:rsidRPr="005105F7">
              <w:rPr>
                <w:rFonts w:cs="Arial"/>
                <w:sz w:val="22"/>
                <w:szCs w:val="24"/>
              </w:rPr>
              <w:t>Sin límite</w:t>
            </w:r>
          </w:p>
        </w:tc>
      </w:tr>
      <w:tr w:rsidR="003B2E6C" w:rsidRPr="005105F7" w14:paraId="4EB3BF43" w14:textId="77777777" w:rsidTr="009866BA">
        <w:trPr>
          <w:trHeight w:val="20"/>
          <w:jc w:val="center"/>
        </w:trPr>
        <w:tc>
          <w:tcPr>
            <w:tcW w:w="3310" w:type="pct"/>
            <w:vAlign w:val="center"/>
          </w:tcPr>
          <w:p w14:paraId="169C19D7" w14:textId="77777777" w:rsidR="003B2E6C" w:rsidRPr="005105F7" w:rsidRDefault="003B2E6C" w:rsidP="00763CED">
            <w:pPr>
              <w:widowControl w:val="0"/>
              <w:tabs>
                <w:tab w:val="left" w:pos="426"/>
              </w:tabs>
              <w:autoSpaceDE w:val="0"/>
              <w:autoSpaceDN w:val="0"/>
              <w:adjustRightInd w:val="0"/>
              <w:ind w:left="111"/>
              <w:rPr>
                <w:rFonts w:cs="Arial"/>
                <w:sz w:val="22"/>
                <w:szCs w:val="24"/>
              </w:rPr>
            </w:pPr>
            <w:r w:rsidRPr="005105F7">
              <w:rPr>
                <w:rFonts w:cs="Arial"/>
                <w:spacing w:val="1"/>
                <w:sz w:val="22"/>
                <w:szCs w:val="24"/>
              </w:rPr>
              <w:t xml:space="preserve">Clorhidrato de aluminio y sales relacionadas </w:t>
            </w:r>
          </w:p>
        </w:tc>
        <w:tc>
          <w:tcPr>
            <w:tcW w:w="1690" w:type="pct"/>
            <w:vAlign w:val="center"/>
          </w:tcPr>
          <w:p w14:paraId="7D9816E8" w14:textId="77777777" w:rsidR="003B2E6C" w:rsidRPr="005105F7" w:rsidRDefault="003B2E6C" w:rsidP="00763CED">
            <w:pPr>
              <w:widowControl w:val="0"/>
              <w:tabs>
                <w:tab w:val="left" w:pos="426"/>
              </w:tabs>
              <w:autoSpaceDE w:val="0"/>
              <w:autoSpaceDN w:val="0"/>
              <w:adjustRightInd w:val="0"/>
              <w:jc w:val="center"/>
              <w:rPr>
                <w:rFonts w:cs="Arial"/>
                <w:sz w:val="22"/>
                <w:szCs w:val="24"/>
              </w:rPr>
            </w:pPr>
            <w:r w:rsidRPr="005105F7">
              <w:rPr>
                <w:rFonts w:cs="Arial"/>
                <w:spacing w:val="-1"/>
                <w:sz w:val="22"/>
                <w:szCs w:val="24"/>
              </w:rPr>
              <w:t xml:space="preserve">15% al </w:t>
            </w:r>
            <w:r w:rsidRPr="005105F7">
              <w:rPr>
                <w:rFonts w:cs="Arial"/>
                <w:spacing w:val="1"/>
                <w:sz w:val="22"/>
                <w:szCs w:val="24"/>
              </w:rPr>
              <w:t>2</w:t>
            </w:r>
            <w:r w:rsidRPr="005105F7">
              <w:rPr>
                <w:rFonts w:cs="Arial"/>
                <w:sz w:val="22"/>
                <w:szCs w:val="24"/>
              </w:rPr>
              <w:t>5%</w:t>
            </w:r>
          </w:p>
        </w:tc>
      </w:tr>
    </w:tbl>
    <w:p w14:paraId="60BD4647" w14:textId="77777777" w:rsidR="003B2E6C" w:rsidRDefault="003B2E6C" w:rsidP="00763CED">
      <w:pPr>
        <w:pStyle w:val="Prrafodelista"/>
        <w:ind w:left="360"/>
        <w:contextualSpacing/>
        <w:jc w:val="both"/>
        <w:rPr>
          <w:rFonts w:ascii="Arial" w:hAnsi="Arial" w:cs="Arial"/>
        </w:rPr>
      </w:pPr>
    </w:p>
    <w:p w14:paraId="583E02EF" w14:textId="77777777" w:rsidR="00A8326D" w:rsidRPr="005105F7" w:rsidRDefault="00A8326D" w:rsidP="00763CED">
      <w:pPr>
        <w:pStyle w:val="Prrafodelista"/>
        <w:ind w:left="360"/>
        <w:contextualSpacing/>
        <w:jc w:val="both"/>
        <w:rPr>
          <w:rFonts w:ascii="Arial" w:hAnsi="Arial" w:cs="Arial"/>
        </w:rPr>
      </w:pPr>
    </w:p>
    <w:p w14:paraId="5E036F4D" w14:textId="48F7FACD" w:rsidR="003B2E6C" w:rsidRPr="00211472" w:rsidRDefault="003B2E6C" w:rsidP="00763CED">
      <w:pPr>
        <w:pStyle w:val="Prrafodelista"/>
        <w:ind w:left="0" w:right="140"/>
        <w:contextualSpacing/>
        <w:jc w:val="center"/>
        <w:rPr>
          <w:rFonts w:ascii="Arial" w:hAnsi="Arial" w:cs="Arial"/>
          <w:b/>
          <w:sz w:val="22"/>
        </w:rPr>
      </w:pPr>
      <w:r w:rsidRPr="00211472">
        <w:rPr>
          <w:rFonts w:ascii="Arial" w:hAnsi="Arial" w:cs="Arial"/>
          <w:b/>
          <w:sz w:val="22"/>
        </w:rPr>
        <w:t xml:space="preserve">CAPÍTULO </w:t>
      </w:r>
      <w:r w:rsidR="00CD1C17" w:rsidRPr="00211472">
        <w:rPr>
          <w:rFonts w:ascii="Arial" w:hAnsi="Arial" w:cs="Arial"/>
          <w:b/>
          <w:sz w:val="22"/>
        </w:rPr>
        <w:t>III</w:t>
      </w:r>
    </w:p>
    <w:p w14:paraId="44D1CD11" w14:textId="77777777" w:rsidR="003B2E6C" w:rsidRPr="00211472" w:rsidRDefault="003B2E6C" w:rsidP="00763CED">
      <w:pPr>
        <w:pStyle w:val="Prrafodelista"/>
        <w:ind w:left="0" w:right="140"/>
        <w:contextualSpacing/>
        <w:jc w:val="center"/>
        <w:rPr>
          <w:rFonts w:ascii="Arial" w:hAnsi="Arial" w:cs="Arial"/>
          <w:b/>
          <w:sz w:val="22"/>
        </w:rPr>
      </w:pPr>
      <w:r w:rsidRPr="00211472">
        <w:rPr>
          <w:rFonts w:ascii="Arial" w:hAnsi="Arial" w:cs="Arial"/>
          <w:b/>
          <w:sz w:val="22"/>
        </w:rPr>
        <w:t>DE LOS PROCEDIMIENTOS PARA LA APLICACIÓN DEL PRESENTE REGLAMENTO TÉCNICO ANDINO</w:t>
      </w:r>
    </w:p>
    <w:p w14:paraId="3FB4D4D3" w14:textId="77777777" w:rsidR="003B2E6C" w:rsidRPr="00211472" w:rsidRDefault="003B2E6C" w:rsidP="00763CED">
      <w:pPr>
        <w:pStyle w:val="Prrafodelista"/>
        <w:ind w:left="0"/>
        <w:rPr>
          <w:rFonts w:ascii="Arial" w:hAnsi="Arial" w:cs="Arial"/>
          <w:sz w:val="22"/>
          <w:lang w:eastAsia="es-PE"/>
        </w:rPr>
      </w:pPr>
    </w:p>
    <w:p w14:paraId="17557FB7" w14:textId="415CB920" w:rsidR="003B2E6C" w:rsidRPr="00211472" w:rsidRDefault="003B2E6C" w:rsidP="00763CED">
      <w:pPr>
        <w:pStyle w:val="Prrafodelista"/>
        <w:ind w:left="0" w:right="141"/>
        <w:contextualSpacing/>
        <w:jc w:val="both"/>
        <w:rPr>
          <w:rFonts w:ascii="Arial" w:hAnsi="Arial" w:cs="Arial"/>
          <w:sz w:val="22"/>
          <w:lang w:val="es-ES_tradnl" w:eastAsia="es-PE"/>
        </w:rPr>
      </w:pPr>
      <w:r w:rsidRPr="00211472">
        <w:rPr>
          <w:rFonts w:ascii="Arial" w:hAnsi="Arial" w:cs="Arial"/>
          <w:b/>
          <w:bCs/>
          <w:sz w:val="22"/>
        </w:rPr>
        <w:t>Artículo 6.- Procedimiento administrativo</w:t>
      </w:r>
      <w:r w:rsidR="001909AC" w:rsidRPr="00211472">
        <w:rPr>
          <w:rFonts w:ascii="Arial" w:hAnsi="Arial" w:cs="Arial"/>
          <w:b/>
          <w:bCs/>
          <w:sz w:val="22"/>
        </w:rPr>
        <w:t>.</w:t>
      </w:r>
      <w:r w:rsidRPr="00211472">
        <w:rPr>
          <w:rFonts w:ascii="Arial" w:hAnsi="Arial" w:cs="Arial"/>
          <w:sz w:val="22"/>
        </w:rPr>
        <w:t xml:space="preserve"> La aplicación del presente Reglamento Técnico Andino se realizará según los procedimientos para la obtención de la </w:t>
      </w:r>
      <w:r w:rsidR="00E87951" w:rsidRPr="00211472">
        <w:rPr>
          <w:rFonts w:ascii="Arial" w:hAnsi="Arial" w:cs="Arial"/>
          <w:sz w:val="22"/>
        </w:rPr>
        <w:t>N</w:t>
      </w:r>
      <w:r w:rsidRPr="00211472">
        <w:rPr>
          <w:rFonts w:ascii="Arial" w:hAnsi="Arial" w:cs="Arial"/>
          <w:sz w:val="22"/>
        </w:rPr>
        <w:t xml:space="preserve">otificación </w:t>
      </w:r>
      <w:r w:rsidR="00E87951" w:rsidRPr="00211472">
        <w:rPr>
          <w:rFonts w:ascii="Arial" w:hAnsi="Arial" w:cs="Arial"/>
          <w:sz w:val="22"/>
        </w:rPr>
        <w:t>S</w:t>
      </w:r>
      <w:r w:rsidRPr="00211472">
        <w:rPr>
          <w:rFonts w:ascii="Arial" w:hAnsi="Arial" w:cs="Arial"/>
          <w:sz w:val="22"/>
        </w:rPr>
        <w:t xml:space="preserve">anitaria </w:t>
      </w:r>
      <w:r w:rsidR="00E87951" w:rsidRPr="00211472">
        <w:rPr>
          <w:rFonts w:ascii="Arial" w:hAnsi="Arial" w:cs="Arial"/>
          <w:sz w:val="22"/>
        </w:rPr>
        <w:t>O</w:t>
      </w:r>
      <w:r w:rsidRPr="00211472">
        <w:rPr>
          <w:rFonts w:ascii="Arial" w:hAnsi="Arial" w:cs="Arial"/>
          <w:sz w:val="22"/>
        </w:rPr>
        <w:t>bligatoria (NSO) de los productos cosméticos, su modificación, renovación y reconocimiento, establecidos en la Decisión 833 y la normativa andina que la complemente o la sustituya.</w:t>
      </w:r>
    </w:p>
    <w:p w14:paraId="461159E2" w14:textId="77777777" w:rsidR="003B2E6C" w:rsidRPr="00211472" w:rsidRDefault="003B2E6C" w:rsidP="00763CED">
      <w:pPr>
        <w:pStyle w:val="Prrafodelista"/>
        <w:ind w:left="0"/>
        <w:rPr>
          <w:rFonts w:ascii="Arial" w:hAnsi="Arial" w:cs="Arial"/>
          <w:sz w:val="22"/>
          <w:lang w:val="es-ES_tradnl" w:eastAsia="es-PE"/>
        </w:rPr>
      </w:pPr>
    </w:p>
    <w:p w14:paraId="22B21B1B" w14:textId="41C41BC7" w:rsidR="003B2E6C" w:rsidRPr="00211472" w:rsidRDefault="003B2E6C" w:rsidP="00763CED">
      <w:pPr>
        <w:pStyle w:val="Prrafodelista"/>
        <w:ind w:left="0" w:right="140"/>
        <w:contextualSpacing/>
        <w:jc w:val="both"/>
        <w:rPr>
          <w:rFonts w:ascii="Arial" w:hAnsi="Arial" w:cs="Arial"/>
          <w:sz w:val="22"/>
          <w:lang w:val="es-ES_tradnl" w:eastAsia="es-PE"/>
        </w:rPr>
      </w:pPr>
      <w:r w:rsidRPr="00211472">
        <w:rPr>
          <w:rFonts w:ascii="Arial" w:hAnsi="Arial" w:cs="Arial"/>
          <w:b/>
          <w:bCs/>
          <w:sz w:val="22"/>
        </w:rPr>
        <w:t>Artículo 7.- Procedimiento de Evaluación de la Conformidad (PEC)</w:t>
      </w:r>
      <w:r w:rsidR="001909AC" w:rsidRPr="00211472">
        <w:rPr>
          <w:rFonts w:ascii="Arial" w:hAnsi="Arial" w:cs="Arial"/>
          <w:b/>
          <w:bCs/>
          <w:sz w:val="22"/>
        </w:rPr>
        <w:t>.</w:t>
      </w:r>
      <w:r w:rsidRPr="00211472">
        <w:rPr>
          <w:rFonts w:ascii="Arial" w:hAnsi="Arial" w:cs="Arial"/>
          <w:sz w:val="22"/>
          <w:lang w:val="es-ES_tradnl" w:eastAsia="es-PE"/>
        </w:rPr>
        <w:t xml:space="preserve"> En la aplicación del presente Reglamento Técnico Andino no se requiere de un procedimiento de evaluación de la conformidad para la obtención de la NSO exigida en el artículo 6 de este Reglamento. </w:t>
      </w:r>
      <w:r w:rsidRPr="00211472">
        <w:rPr>
          <w:rFonts w:ascii="Arial" w:hAnsi="Arial" w:cs="Arial"/>
          <w:bCs/>
          <w:sz w:val="22"/>
        </w:rPr>
        <w:t>Sin perjuicio de ello, el Titular de la NSO debe mantener los certificados analíticos y métodos de ensayo que demuestren el cumplimiento de las especificaciones microbiológicas (Cuadro N° 1) o fisicoquímicas (Cuadro N° 2) del presente Reglamento Técnico Andino, según lo señalado en su artículo 9</w:t>
      </w:r>
      <w:r w:rsidR="00DC21C5" w:rsidRPr="00211472">
        <w:rPr>
          <w:rFonts w:ascii="Arial" w:hAnsi="Arial" w:cs="Arial"/>
          <w:bCs/>
          <w:sz w:val="22"/>
        </w:rPr>
        <w:t xml:space="preserve"> respecto a las acciones de control y vigilancia sanitaria</w:t>
      </w:r>
      <w:r w:rsidRPr="00211472">
        <w:rPr>
          <w:rFonts w:ascii="Arial" w:hAnsi="Arial" w:cs="Arial"/>
          <w:bCs/>
          <w:sz w:val="22"/>
        </w:rPr>
        <w:t xml:space="preserve">. </w:t>
      </w:r>
    </w:p>
    <w:p w14:paraId="25C692C8" w14:textId="77777777" w:rsidR="003B2E6C" w:rsidRPr="00211472" w:rsidRDefault="003B2E6C" w:rsidP="00763CED">
      <w:pPr>
        <w:pStyle w:val="Prrafodelista"/>
        <w:ind w:left="0"/>
        <w:jc w:val="both"/>
        <w:rPr>
          <w:rFonts w:ascii="Arial" w:hAnsi="Arial" w:cs="Arial"/>
          <w:bCs/>
          <w:sz w:val="22"/>
        </w:rPr>
      </w:pPr>
    </w:p>
    <w:p w14:paraId="4DF9D06E" w14:textId="77777777" w:rsidR="003B2E6C" w:rsidRPr="00211472" w:rsidRDefault="003B2E6C" w:rsidP="00763CED">
      <w:pPr>
        <w:pStyle w:val="Prrafodelista"/>
        <w:ind w:left="0" w:right="140"/>
        <w:contextualSpacing/>
        <w:jc w:val="center"/>
        <w:rPr>
          <w:rFonts w:ascii="Arial" w:eastAsia="Arial" w:hAnsi="Arial" w:cs="Arial"/>
          <w:b/>
          <w:spacing w:val="-5"/>
          <w:sz w:val="22"/>
        </w:rPr>
      </w:pPr>
      <w:r w:rsidRPr="00211472">
        <w:rPr>
          <w:rFonts w:ascii="Arial" w:eastAsia="Arial" w:hAnsi="Arial" w:cs="Arial"/>
          <w:b/>
          <w:spacing w:val="-5"/>
          <w:sz w:val="22"/>
        </w:rPr>
        <w:t>CAPÍTULO IV</w:t>
      </w:r>
    </w:p>
    <w:p w14:paraId="03BDFAA2" w14:textId="77777777" w:rsidR="003B2E6C" w:rsidRPr="00211472" w:rsidRDefault="003B2E6C" w:rsidP="00763CED">
      <w:pPr>
        <w:pStyle w:val="Prrafodelista"/>
        <w:ind w:left="0" w:right="140"/>
        <w:contextualSpacing/>
        <w:jc w:val="center"/>
        <w:rPr>
          <w:rFonts w:ascii="Arial" w:eastAsia="Arial" w:hAnsi="Arial" w:cs="Arial"/>
          <w:b/>
          <w:sz w:val="22"/>
          <w:lang w:val="es-EC"/>
        </w:rPr>
      </w:pPr>
      <w:r w:rsidRPr="00211472">
        <w:rPr>
          <w:rFonts w:ascii="Arial" w:eastAsia="Arial" w:hAnsi="Arial" w:cs="Arial"/>
          <w:b/>
          <w:spacing w:val="-5"/>
          <w:sz w:val="22"/>
        </w:rPr>
        <w:t>DEL CONTROL Y VIGILANCIA</w:t>
      </w:r>
    </w:p>
    <w:p w14:paraId="2A44D732" w14:textId="77777777" w:rsidR="003B2E6C" w:rsidRPr="00211472" w:rsidRDefault="003B2E6C" w:rsidP="00763CED">
      <w:pPr>
        <w:pStyle w:val="Prrafodelista"/>
        <w:ind w:left="0"/>
        <w:rPr>
          <w:rFonts w:ascii="Arial" w:hAnsi="Arial" w:cs="Arial"/>
          <w:bCs/>
          <w:sz w:val="22"/>
        </w:rPr>
      </w:pPr>
    </w:p>
    <w:p w14:paraId="2E005170" w14:textId="2151875F" w:rsidR="003B2E6C" w:rsidRPr="00211472" w:rsidRDefault="003B2E6C" w:rsidP="00763CED">
      <w:pPr>
        <w:pStyle w:val="Prrafodelista"/>
        <w:ind w:left="0" w:right="140"/>
        <w:contextualSpacing/>
        <w:jc w:val="both"/>
        <w:rPr>
          <w:rFonts w:ascii="Arial" w:hAnsi="Arial" w:cs="Arial"/>
          <w:bCs/>
          <w:sz w:val="22"/>
        </w:rPr>
      </w:pPr>
      <w:r w:rsidRPr="00211472">
        <w:rPr>
          <w:rFonts w:ascii="Arial" w:hAnsi="Arial" w:cs="Arial"/>
          <w:b/>
          <w:bCs/>
          <w:sz w:val="22"/>
        </w:rPr>
        <w:t>Artículo 8.- Autoridad de fiscalización y/o supervisión</w:t>
      </w:r>
      <w:r w:rsidR="001909AC" w:rsidRPr="00211472">
        <w:rPr>
          <w:rFonts w:ascii="Arial" w:hAnsi="Arial" w:cs="Arial"/>
          <w:b/>
          <w:bCs/>
          <w:sz w:val="22"/>
        </w:rPr>
        <w:t>.</w:t>
      </w:r>
      <w:r w:rsidRPr="00211472">
        <w:rPr>
          <w:rFonts w:ascii="Arial" w:hAnsi="Arial" w:cs="Arial"/>
          <w:bCs/>
          <w:sz w:val="22"/>
        </w:rPr>
        <w:t xml:space="preserve"> </w:t>
      </w:r>
      <w:r w:rsidRPr="00211472">
        <w:rPr>
          <w:rFonts w:ascii="Arial" w:eastAsia="Arial" w:hAnsi="Arial" w:cs="Arial"/>
          <w:spacing w:val="1"/>
          <w:sz w:val="22"/>
        </w:rPr>
        <w:t>L</w:t>
      </w:r>
      <w:r w:rsidRPr="00211472">
        <w:rPr>
          <w:rFonts w:ascii="Arial" w:eastAsia="Arial" w:hAnsi="Arial" w:cs="Arial"/>
          <w:sz w:val="22"/>
        </w:rPr>
        <w:t>a</w:t>
      </w:r>
      <w:r w:rsidRPr="00211472">
        <w:rPr>
          <w:rFonts w:ascii="Arial" w:eastAsia="Arial" w:hAnsi="Arial" w:cs="Arial"/>
          <w:spacing w:val="1"/>
          <w:sz w:val="22"/>
        </w:rPr>
        <w:t xml:space="preserve"> </w:t>
      </w:r>
      <w:r w:rsidRPr="00211472">
        <w:rPr>
          <w:rFonts w:ascii="Arial" w:eastAsia="Arial" w:hAnsi="Arial" w:cs="Arial"/>
          <w:sz w:val="22"/>
        </w:rPr>
        <w:t>A</w:t>
      </w:r>
      <w:r w:rsidRPr="00211472">
        <w:rPr>
          <w:rFonts w:ascii="Arial" w:eastAsia="Arial" w:hAnsi="Arial" w:cs="Arial"/>
          <w:spacing w:val="1"/>
          <w:sz w:val="22"/>
        </w:rPr>
        <w:t>u</w:t>
      </w:r>
      <w:r w:rsidRPr="00211472">
        <w:rPr>
          <w:rFonts w:ascii="Arial" w:eastAsia="Arial" w:hAnsi="Arial" w:cs="Arial"/>
          <w:spacing w:val="-2"/>
          <w:sz w:val="22"/>
        </w:rPr>
        <w:t>t</w:t>
      </w:r>
      <w:r w:rsidRPr="00211472">
        <w:rPr>
          <w:rFonts w:ascii="Arial" w:eastAsia="Arial" w:hAnsi="Arial" w:cs="Arial"/>
          <w:spacing w:val="1"/>
          <w:sz w:val="22"/>
        </w:rPr>
        <w:t>o</w:t>
      </w:r>
      <w:r w:rsidRPr="00211472">
        <w:rPr>
          <w:rFonts w:ascii="Arial" w:eastAsia="Arial" w:hAnsi="Arial" w:cs="Arial"/>
          <w:sz w:val="22"/>
        </w:rPr>
        <w:t>r</w:t>
      </w:r>
      <w:r w:rsidRPr="00211472">
        <w:rPr>
          <w:rFonts w:ascii="Arial" w:eastAsia="Arial" w:hAnsi="Arial" w:cs="Arial"/>
          <w:spacing w:val="-1"/>
          <w:sz w:val="22"/>
        </w:rPr>
        <w:t>i</w:t>
      </w:r>
      <w:r w:rsidRPr="00211472">
        <w:rPr>
          <w:rFonts w:ascii="Arial" w:eastAsia="Arial" w:hAnsi="Arial" w:cs="Arial"/>
          <w:spacing w:val="1"/>
          <w:sz w:val="22"/>
        </w:rPr>
        <w:t>da</w:t>
      </w:r>
      <w:r w:rsidRPr="00211472">
        <w:rPr>
          <w:rFonts w:ascii="Arial" w:eastAsia="Arial" w:hAnsi="Arial" w:cs="Arial"/>
          <w:sz w:val="22"/>
        </w:rPr>
        <w:t>d</w:t>
      </w:r>
      <w:r w:rsidRPr="00211472">
        <w:rPr>
          <w:rFonts w:ascii="Arial" w:eastAsia="Arial" w:hAnsi="Arial" w:cs="Arial"/>
          <w:spacing w:val="3"/>
          <w:sz w:val="22"/>
        </w:rPr>
        <w:t xml:space="preserve"> </w:t>
      </w:r>
      <w:r w:rsidRPr="00211472">
        <w:rPr>
          <w:rFonts w:ascii="Arial" w:eastAsia="Arial" w:hAnsi="Arial" w:cs="Arial"/>
          <w:sz w:val="22"/>
        </w:rPr>
        <w:t>Naci</w:t>
      </w:r>
      <w:r w:rsidRPr="00211472">
        <w:rPr>
          <w:rFonts w:ascii="Arial" w:eastAsia="Arial" w:hAnsi="Arial" w:cs="Arial"/>
          <w:spacing w:val="-1"/>
          <w:sz w:val="22"/>
        </w:rPr>
        <w:t>o</w:t>
      </w:r>
      <w:r w:rsidRPr="00211472">
        <w:rPr>
          <w:rFonts w:ascii="Arial" w:eastAsia="Arial" w:hAnsi="Arial" w:cs="Arial"/>
          <w:spacing w:val="1"/>
          <w:sz w:val="22"/>
        </w:rPr>
        <w:t>na</w:t>
      </w:r>
      <w:r w:rsidRPr="00211472">
        <w:rPr>
          <w:rFonts w:ascii="Arial" w:eastAsia="Arial" w:hAnsi="Arial" w:cs="Arial"/>
          <w:sz w:val="22"/>
        </w:rPr>
        <w:t>l</w:t>
      </w:r>
      <w:r w:rsidRPr="00211472">
        <w:rPr>
          <w:rFonts w:ascii="Arial" w:eastAsia="Arial" w:hAnsi="Arial" w:cs="Arial"/>
          <w:spacing w:val="2"/>
          <w:sz w:val="22"/>
        </w:rPr>
        <w:t xml:space="preserve"> C</w:t>
      </w:r>
      <w:r w:rsidRPr="00211472">
        <w:rPr>
          <w:rFonts w:ascii="Arial" w:eastAsia="Arial" w:hAnsi="Arial" w:cs="Arial"/>
          <w:spacing w:val="-2"/>
          <w:sz w:val="22"/>
        </w:rPr>
        <w:t>o</w:t>
      </w:r>
      <w:r w:rsidRPr="00211472">
        <w:rPr>
          <w:rFonts w:ascii="Arial" w:eastAsia="Arial" w:hAnsi="Arial" w:cs="Arial"/>
          <w:spacing w:val="-1"/>
          <w:sz w:val="22"/>
        </w:rPr>
        <w:t>m</w:t>
      </w:r>
      <w:r w:rsidRPr="00211472">
        <w:rPr>
          <w:rFonts w:ascii="Arial" w:eastAsia="Arial" w:hAnsi="Arial" w:cs="Arial"/>
          <w:spacing w:val="1"/>
          <w:sz w:val="22"/>
        </w:rPr>
        <w:t>pe</w:t>
      </w:r>
      <w:r w:rsidRPr="00211472">
        <w:rPr>
          <w:rFonts w:ascii="Arial" w:eastAsia="Arial" w:hAnsi="Arial" w:cs="Arial"/>
          <w:spacing w:val="-2"/>
          <w:sz w:val="22"/>
        </w:rPr>
        <w:t>t</w:t>
      </w:r>
      <w:r w:rsidRPr="00211472">
        <w:rPr>
          <w:rFonts w:ascii="Arial" w:eastAsia="Arial" w:hAnsi="Arial" w:cs="Arial"/>
          <w:spacing w:val="1"/>
          <w:sz w:val="22"/>
        </w:rPr>
        <w:t>en</w:t>
      </w:r>
      <w:r w:rsidRPr="00211472">
        <w:rPr>
          <w:rFonts w:ascii="Arial" w:eastAsia="Arial" w:hAnsi="Arial" w:cs="Arial"/>
          <w:sz w:val="22"/>
        </w:rPr>
        <w:t>t</w:t>
      </w:r>
      <w:r w:rsidRPr="00211472">
        <w:rPr>
          <w:rFonts w:ascii="Arial" w:eastAsia="Arial" w:hAnsi="Arial" w:cs="Arial"/>
          <w:spacing w:val="-1"/>
          <w:sz w:val="22"/>
        </w:rPr>
        <w:t xml:space="preserve">e de </w:t>
      </w:r>
      <w:r w:rsidR="00AE1DF9" w:rsidRPr="00211472">
        <w:rPr>
          <w:rFonts w:ascii="Arial" w:eastAsia="Arial" w:hAnsi="Arial" w:cs="Arial"/>
          <w:spacing w:val="-1"/>
          <w:sz w:val="22"/>
        </w:rPr>
        <w:t xml:space="preserve">cada </w:t>
      </w:r>
      <w:r w:rsidRPr="00211472">
        <w:rPr>
          <w:rFonts w:ascii="Arial" w:eastAsia="Arial" w:hAnsi="Arial" w:cs="Arial"/>
          <w:spacing w:val="-1"/>
          <w:sz w:val="22"/>
        </w:rPr>
        <w:t>País Miembro</w:t>
      </w:r>
      <w:r w:rsidRPr="00211472">
        <w:rPr>
          <w:rFonts w:ascii="Arial" w:eastAsia="Arial" w:hAnsi="Arial" w:cs="Arial"/>
          <w:sz w:val="22"/>
        </w:rPr>
        <w:t>,</w:t>
      </w:r>
      <w:r w:rsidRPr="00211472">
        <w:rPr>
          <w:rFonts w:ascii="Arial" w:eastAsia="Arial" w:hAnsi="Arial" w:cs="Arial"/>
          <w:spacing w:val="3"/>
          <w:sz w:val="22"/>
        </w:rPr>
        <w:t xml:space="preserve"> </w:t>
      </w:r>
      <w:r w:rsidRPr="00211472">
        <w:rPr>
          <w:rFonts w:ascii="Arial" w:eastAsia="Arial" w:hAnsi="Arial" w:cs="Arial"/>
          <w:spacing w:val="-1"/>
          <w:sz w:val="22"/>
        </w:rPr>
        <w:t>e</w:t>
      </w:r>
      <w:r w:rsidRPr="00211472">
        <w:rPr>
          <w:rFonts w:ascii="Arial" w:eastAsia="Arial" w:hAnsi="Arial" w:cs="Arial"/>
          <w:sz w:val="22"/>
        </w:rPr>
        <w:t>n</w:t>
      </w:r>
      <w:r w:rsidRPr="00211472">
        <w:rPr>
          <w:rFonts w:ascii="Arial" w:eastAsia="Arial" w:hAnsi="Arial" w:cs="Arial"/>
          <w:spacing w:val="3"/>
          <w:sz w:val="22"/>
        </w:rPr>
        <w:t xml:space="preserve"> </w:t>
      </w:r>
      <w:r w:rsidRPr="00211472">
        <w:rPr>
          <w:rFonts w:ascii="Arial" w:eastAsia="Arial" w:hAnsi="Arial" w:cs="Arial"/>
          <w:spacing w:val="1"/>
          <w:sz w:val="22"/>
        </w:rPr>
        <w:t>e</w:t>
      </w:r>
      <w:r w:rsidRPr="00211472">
        <w:rPr>
          <w:rFonts w:ascii="Arial" w:eastAsia="Arial" w:hAnsi="Arial" w:cs="Arial"/>
          <w:sz w:val="22"/>
        </w:rPr>
        <w:t>jerc</w:t>
      </w:r>
      <w:r w:rsidRPr="00211472">
        <w:rPr>
          <w:rFonts w:ascii="Arial" w:eastAsia="Arial" w:hAnsi="Arial" w:cs="Arial"/>
          <w:spacing w:val="-1"/>
          <w:sz w:val="22"/>
        </w:rPr>
        <w:t>i</w:t>
      </w:r>
      <w:r w:rsidRPr="00211472">
        <w:rPr>
          <w:rFonts w:ascii="Arial" w:eastAsia="Arial" w:hAnsi="Arial" w:cs="Arial"/>
          <w:sz w:val="22"/>
        </w:rPr>
        <w:t xml:space="preserve">cio </w:t>
      </w:r>
      <w:r w:rsidRPr="00211472">
        <w:rPr>
          <w:rFonts w:ascii="Arial" w:eastAsia="Arial" w:hAnsi="Arial" w:cs="Arial"/>
          <w:spacing w:val="1"/>
          <w:sz w:val="22"/>
        </w:rPr>
        <w:t>d</w:t>
      </w:r>
      <w:r w:rsidRPr="00211472">
        <w:rPr>
          <w:rFonts w:ascii="Arial" w:eastAsia="Arial" w:hAnsi="Arial" w:cs="Arial"/>
          <w:sz w:val="22"/>
        </w:rPr>
        <w:t>e</w:t>
      </w:r>
      <w:r w:rsidRPr="00211472">
        <w:rPr>
          <w:rFonts w:ascii="Arial" w:eastAsia="Arial" w:hAnsi="Arial" w:cs="Arial"/>
          <w:spacing w:val="3"/>
          <w:sz w:val="22"/>
        </w:rPr>
        <w:t xml:space="preserve"> </w:t>
      </w:r>
      <w:r w:rsidRPr="00211472">
        <w:rPr>
          <w:rFonts w:ascii="Arial" w:eastAsia="Arial" w:hAnsi="Arial" w:cs="Arial"/>
          <w:spacing w:val="-3"/>
          <w:sz w:val="22"/>
        </w:rPr>
        <w:t>l</w:t>
      </w:r>
      <w:r w:rsidRPr="00211472">
        <w:rPr>
          <w:rFonts w:ascii="Arial" w:eastAsia="Arial" w:hAnsi="Arial" w:cs="Arial"/>
          <w:spacing w:val="1"/>
          <w:sz w:val="22"/>
        </w:rPr>
        <w:t>a</w:t>
      </w:r>
      <w:r w:rsidRPr="00211472">
        <w:rPr>
          <w:rFonts w:ascii="Arial" w:eastAsia="Arial" w:hAnsi="Arial" w:cs="Arial"/>
          <w:sz w:val="22"/>
        </w:rPr>
        <w:t xml:space="preserve">s </w:t>
      </w:r>
      <w:r w:rsidRPr="00211472">
        <w:rPr>
          <w:rFonts w:ascii="Arial" w:eastAsia="Arial" w:hAnsi="Arial" w:cs="Arial"/>
          <w:spacing w:val="3"/>
          <w:sz w:val="22"/>
        </w:rPr>
        <w:t>f</w:t>
      </w:r>
      <w:r w:rsidRPr="00211472">
        <w:rPr>
          <w:rFonts w:ascii="Arial" w:eastAsia="Arial" w:hAnsi="Arial" w:cs="Arial"/>
          <w:spacing w:val="-1"/>
          <w:sz w:val="22"/>
        </w:rPr>
        <w:t>u</w:t>
      </w:r>
      <w:r w:rsidRPr="00211472">
        <w:rPr>
          <w:rFonts w:ascii="Arial" w:eastAsia="Arial" w:hAnsi="Arial" w:cs="Arial"/>
          <w:spacing w:val="1"/>
          <w:sz w:val="22"/>
        </w:rPr>
        <w:t>n</w:t>
      </w:r>
      <w:r w:rsidRPr="00211472">
        <w:rPr>
          <w:rFonts w:ascii="Arial" w:eastAsia="Arial" w:hAnsi="Arial" w:cs="Arial"/>
          <w:sz w:val="22"/>
        </w:rPr>
        <w:t>cio</w:t>
      </w:r>
      <w:r w:rsidRPr="00211472">
        <w:rPr>
          <w:rFonts w:ascii="Arial" w:eastAsia="Arial" w:hAnsi="Arial" w:cs="Arial"/>
          <w:spacing w:val="-1"/>
          <w:sz w:val="22"/>
        </w:rPr>
        <w:t>n</w:t>
      </w:r>
      <w:r w:rsidRPr="00211472">
        <w:rPr>
          <w:rFonts w:ascii="Arial" w:eastAsia="Arial" w:hAnsi="Arial" w:cs="Arial"/>
          <w:spacing w:val="1"/>
          <w:sz w:val="22"/>
        </w:rPr>
        <w:t>e</w:t>
      </w:r>
      <w:r w:rsidRPr="00211472">
        <w:rPr>
          <w:rFonts w:ascii="Arial" w:eastAsia="Arial" w:hAnsi="Arial" w:cs="Arial"/>
          <w:sz w:val="22"/>
        </w:rPr>
        <w:t xml:space="preserve">s </w:t>
      </w:r>
      <w:r w:rsidRPr="00211472">
        <w:rPr>
          <w:rFonts w:ascii="Arial" w:eastAsia="Arial" w:hAnsi="Arial" w:cs="Arial"/>
          <w:spacing w:val="1"/>
          <w:sz w:val="22"/>
        </w:rPr>
        <w:t>d</w:t>
      </w:r>
      <w:r w:rsidRPr="00211472">
        <w:rPr>
          <w:rFonts w:ascii="Arial" w:eastAsia="Arial" w:hAnsi="Arial" w:cs="Arial"/>
          <w:sz w:val="22"/>
        </w:rPr>
        <w:t>e</w:t>
      </w:r>
      <w:r w:rsidRPr="00211472">
        <w:rPr>
          <w:rFonts w:ascii="Arial" w:eastAsia="Arial" w:hAnsi="Arial" w:cs="Arial"/>
          <w:spacing w:val="1"/>
          <w:sz w:val="22"/>
        </w:rPr>
        <w:t xml:space="preserve"> </w:t>
      </w:r>
      <w:r w:rsidRPr="00211472">
        <w:rPr>
          <w:rFonts w:ascii="Arial" w:eastAsia="Arial" w:hAnsi="Arial" w:cs="Arial"/>
          <w:sz w:val="22"/>
        </w:rPr>
        <w:t>c</w:t>
      </w:r>
      <w:r w:rsidRPr="00211472">
        <w:rPr>
          <w:rFonts w:ascii="Arial" w:eastAsia="Arial" w:hAnsi="Arial" w:cs="Arial"/>
          <w:spacing w:val="1"/>
          <w:sz w:val="22"/>
        </w:rPr>
        <w:t>on</w:t>
      </w:r>
      <w:r w:rsidRPr="00211472">
        <w:rPr>
          <w:rFonts w:ascii="Arial" w:eastAsia="Arial" w:hAnsi="Arial" w:cs="Arial"/>
          <w:sz w:val="22"/>
        </w:rPr>
        <w:t>t</w:t>
      </w:r>
      <w:r w:rsidRPr="00211472">
        <w:rPr>
          <w:rFonts w:ascii="Arial" w:eastAsia="Arial" w:hAnsi="Arial" w:cs="Arial"/>
          <w:spacing w:val="-3"/>
          <w:sz w:val="22"/>
        </w:rPr>
        <w:t>r</w:t>
      </w:r>
      <w:r w:rsidRPr="00211472">
        <w:rPr>
          <w:rFonts w:ascii="Arial" w:eastAsia="Arial" w:hAnsi="Arial" w:cs="Arial"/>
          <w:spacing w:val="1"/>
          <w:sz w:val="22"/>
        </w:rPr>
        <w:t>o</w:t>
      </w:r>
      <w:r w:rsidRPr="00211472">
        <w:rPr>
          <w:rFonts w:ascii="Arial" w:eastAsia="Arial" w:hAnsi="Arial" w:cs="Arial"/>
          <w:sz w:val="22"/>
        </w:rPr>
        <w:t xml:space="preserve">l y </w:t>
      </w:r>
      <w:r w:rsidRPr="00211472">
        <w:rPr>
          <w:rFonts w:ascii="Arial" w:eastAsia="Arial" w:hAnsi="Arial" w:cs="Arial"/>
          <w:spacing w:val="-2"/>
          <w:sz w:val="22"/>
        </w:rPr>
        <w:t>v</w:t>
      </w:r>
      <w:r w:rsidRPr="00211472">
        <w:rPr>
          <w:rFonts w:ascii="Arial" w:eastAsia="Arial" w:hAnsi="Arial" w:cs="Arial"/>
          <w:spacing w:val="2"/>
          <w:sz w:val="22"/>
        </w:rPr>
        <w:t>i</w:t>
      </w:r>
      <w:r w:rsidRPr="00211472">
        <w:rPr>
          <w:rFonts w:ascii="Arial" w:eastAsia="Arial" w:hAnsi="Arial" w:cs="Arial"/>
          <w:spacing w:val="-1"/>
          <w:sz w:val="22"/>
        </w:rPr>
        <w:t>g</w:t>
      </w:r>
      <w:r w:rsidRPr="00211472">
        <w:rPr>
          <w:rFonts w:ascii="Arial" w:eastAsia="Arial" w:hAnsi="Arial" w:cs="Arial"/>
          <w:spacing w:val="2"/>
          <w:sz w:val="22"/>
        </w:rPr>
        <w:t>i</w:t>
      </w:r>
      <w:r w:rsidRPr="00211472">
        <w:rPr>
          <w:rFonts w:ascii="Arial" w:eastAsia="Arial" w:hAnsi="Arial" w:cs="Arial"/>
          <w:sz w:val="22"/>
        </w:rPr>
        <w:t>la</w:t>
      </w:r>
      <w:r w:rsidRPr="00211472">
        <w:rPr>
          <w:rFonts w:ascii="Arial" w:eastAsia="Arial" w:hAnsi="Arial" w:cs="Arial"/>
          <w:spacing w:val="1"/>
          <w:sz w:val="22"/>
        </w:rPr>
        <w:t>n</w:t>
      </w:r>
      <w:r w:rsidRPr="00211472">
        <w:rPr>
          <w:rFonts w:ascii="Arial" w:eastAsia="Arial" w:hAnsi="Arial" w:cs="Arial"/>
          <w:sz w:val="22"/>
        </w:rPr>
        <w:t>cia</w:t>
      </w:r>
      <w:r w:rsidRPr="00211472">
        <w:rPr>
          <w:rFonts w:ascii="Arial" w:eastAsia="Arial" w:hAnsi="Arial" w:cs="Arial"/>
          <w:spacing w:val="1"/>
          <w:sz w:val="22"/>
        </w:rPr>
        <w:t xml:space="preserve"> sanitaria e</w:t>
      </w:r>
      <w:r w:rsidRPr="00211472">
        <w:rPr>
          <w:rFonts w:ascii="Arial" w:eastAsia="Arial" w:hAnsi="Arial" w:cs="Arial"/>
          <w:sz w:val="22"/>
        </w:rPr>
        <w:t>n</w:t>
      </w:r>
      <w:r w:rsidRPr="00211472">
        <w:rPr>
          <w:rFonts w:ascii="Arial" w:eastAsia="Arial" w:hAnsi="Arial" w:cs="Arial"/>
          <w:spacing w:val="1"/>
          <w:sz w:val="22"/>
        </w:rPr>
        <w:t xml:space="preserve"> e</w:t>
      </w:r>
      <w:r w:rsidRPr="00211472">
        <w:rPr>
          <w:rFonts w:ascii="Arial" w:eastAsia="Arial" w:hAnsi="Arial" w:cs="Arial"/>
          <w:sz w:val="22"/>
        </w:rPr>
        <w:t xml:space="preserve">l </w:t>
      </w:r>
      <w:r w:rsidRPr="00211472">
        <w:rPr>
          <w:rFonts w:ascii="Arial" w:eastAsia="Arial" w:hAnsi="Arial" w:cs="Arial"/>
          <w:spacing w:val="1"/>
          <w:sz w:val="22"/>
        </w:rPr>
        <w:t>me</w:t>
      </w:r>
      <w:r w:rsidRPr="00211472">
        <w:rPr>
          <w:rFonts w:ascii="Arial" w:eastAsia="Arial" w:hAnsi="Arial" w:cs="Arial"/>
          <w:sz w:val="22"/>
        </w:rPr>
        <w:t>rc</w:t>
      </w:r>
      <w:r w:rsidRPr="00211472">
        <w:rPr>
          <w:rFonts w:ascii="Arial" w:eastAsia="Arial" w:hAnsi="Arial" w:cs="Arial"/>
          <w:spacing w:val="-2"/>
          <w:sz w:val="22"/>
        </w:rPr>
        <w:t>a</w:t>
      </w:r>
      <w:r w:rsidRPr="00211472">
        <w:rPr>
          <w:rFonts w:ascii="Arial" w:eastAsia="Arial" w:hAnsi="Arial" w:cs="Arial"/>
          <w:spacing w:val="1"/>
          <w:sz w:val="22"/>
        </w:rPr>
        <w:t>d</w:t>
      </w:r>
      <w:r w:rsidRPr="00211472">
        <w:rPr>
          <w:rFonts w:ascii="Arial" w:eastAsia="Arial" w:hAnsi="Arial" w:cs="Arial"/>
          <w:sz w:val="22"/>
        </w:rPr>
        <w:t>o,</w:t>
      </w:r>
      <w:r w:rsidRPr="00211472">
        <w:rPr>
          <w:rFonts w:ascii="Arial" w:eastAsia="Arial" w:hAnsi="Arial" w:cs="Arial"/>
          <w:spacing w:val="1"/>
          <w:sz w:val="22"/>
        </w:rPr>
        <w:t xml:space="preserve"> </w:t>
      </w:r>
      <w:r w:rsidRPr="00211472">
        <w:rPr>
          <w:rFonts w:ascii="Arial" w:eastAsia="Arial" w:hAnsi="Arial" w:cs="Arial"/>
          <w:sz w:val="22"/>
        </w:rPr>
        <w:t>s</w:t>
      </w:r>
      <w:r w:rsidRPr="00211472">
        <w:rPr>
          <w:rFonts w:ascii="Arial" w:eastAsia="Arial" w:hAnsi="Arial" w:cs="Arial"/>
          <w:spacing w:val="1"/>
          <w:sz w:val="22"/>
        </w:rPr>
        <w:t>e</w:t>
      </w:r>
      <w:r w:rsidRPr="00211472">
        <w:rPr>
          <w:rFonts w:ascii="Arial" w:eastAsia="Arial" w:hAnsi="Arial" w:cs="Arial"/>
          <w:spacing w:val="-3"/>
          <w:sz w:val="22"/>
        </w:rPr>
        <w:t>r</w:t>
      </w:r>
      <w:r w:rsidRPr="00211472">
        <w:rPr>
          <w:rFonts w:ascii="Arial" w:eastAsia="Arial" w:hAnsi="Arial" w:cs="Arial"/>
          <w:sz w:val="22"/>
        </w:rPr>
        <w:t>á</w:t>
      </w:r>
      <w:r w:rsidRPr="00211472">
        <w:rPr>
          <w:rFonts w:ascii="Arial" w:eastAsia="Arial" w:hAnsi="Arial" w:cs="Arial"/>
          <w:spacing w:val="1"/>
          <w:sz w:val="22"/>
        </w:rPr>
        <w:t xml:space="preserve"> </w:t>
      </w:r>
      <w:r w:rsidRPr="00211472">
        <w:rPr>
          <w:rFonts w:ascii="Arial" w:eastAsia="Arial" w:hAnsi="Arial" w:cs="Arial"/>
          <w:sz w:val="22"/>
        </w:rPr>
        <w:t xml:space="preserve">la </w:t>
      </w:r>
      <w:r w:rsidRPr="00211472">
        <w:rPr>
          <w:rFonts w:ascii="Arial" w:eastAsia="Arial" w:hAnsi="Arial" w:cs="Arial"/>
          <w:spacing w:val="1"/>
          <w:sz w:val="22"/>
        </w:rPr>
        <w:t>en</w:t>
      </w:r>
      <w:r w:rsidRPr="00211472">
        <w:rPr>
          <w:rFonts w:ascii="Arial" w:eastAsia="Arial" w:hAnsi="Arial" w:cs="Arial"/>
          <w:sz w:val="22"/>
        </w:rPr>
        <w:t>c</w:t>
      </w:r>
      <w:r w:rsidRPr="00211472">
        <w:rPr>
          <w:rFonts w:ascii="Arial" w:eastAsia="Arial" w:hAnsi="Arial" w:cs="Arial"/>
          <w:spacing w:val="1"/>
          <w:sz w:val="22"/>
        </w:rPr>
        <w:t>a</w:t>
      </w:r>
      <w:r w:rsidRPr="00211472">
        <w:rPr>
          <w:rFonts w:ascii="Arial" w:eastAsia="Arial" w:hAnsi="Arial" w:cs="Arial"/>
          <w:sz w:val="22"/>
        </w:rPr>
        <w:t>r</w:t>
      </w:r>
      <w:r w:rsidRPr="00211472">
        <w:rPr>
          <w:rFonts w:ascii="Arial" w:eastAsia="Arial" w:hAnsi="Arial" w:cs="Arial"/>
          <w:spacing w:val="-2"/>
          <w:sz w:val="22"/>
        </w:rPr>
        <w:t>g</w:t>
      </w:r>
      <w:r w:rsidRPr="00211472">
        <w:rPr>
          <w:rFonts w:ascii="Arial" w:eastAsia="Arial" w:hAnsi="Arial" w:cs="Arial"/>
          <w:spacing w:val="1"/>
          <w:sz w:val="22"/>
        </w:rPr>
        <w:t>ad</w:t>
      </w:r>
      <w:r w:rsidRPr="00211472">
        <w:rPr>
          <w:rFonts w:ascii="Arial" w:eastAsia="Arial" w:hAnsi="Arial" w:cs="Arial"/>
          <w:sz w:val="22"/>
        </w:rPr>
        <w:t>a</w:t>
      </w:r>
      <w:r w:rsidRPr="00211472">
        <w:rPr>
          <w:rFonts w:ascii="Arial" w:eastAsia="Arial" w:hAnsi="Arial" w:cs="Arial"/>
          <w:spacing w:val="30"/>
          <w:sz w:val="22"/>
        </w:rPr>
        <w:t xml:space="preserve"> </w:t>
      </w:r>
      <w:r w:rsidRPr="00211472">
        <w:rPr>
          <w:rFonts w:ascii="Arial" w:eastAsia="Arial" w:hAnsi="Arial" w:cs="Arial"/>
          <w:spacing w:val="1"/>
          <w:sz w:val="22"/>
        </w:rPr>
        <w:t>d</w:t>
      </w:r>
      <w:r w:rsidRPr="00211472">
        <w:rPr>
          <w:rFonts w:ascii="Arial" w:eastAsia="Arial" w:hAnsi="Arial" w:cs="Arial"/>
          <w:sz w:val="22"/>
        </w:rPr>
        <w:t>e</w:t>
      </w:r>
      <w:r w:rsidRPr="00211472">
        <w:rPr>
          <w:rFonts w:ascii="Arial" w:eastAsia="Arial" w:hAnsi="Arial" w:cs="Arial"/>
          <w:spacing w:val="32"/>
          <w:sz w:val="22"/>
        </w:rPr>
        <w:t xml:space="preserve"> </w:t>
      </w:r>
      <w:r w:rsidRPr="00211472">
        <w:rPr>
          <w:rFonts w:ascii="Arial" w:eastAsia="Arial" w:hAnsi="Arial" w:cs="Arial"/>
          <w:spacing w:val="-3"/>
          <w:sz w:val="22"/>
        </w:rPr>
        <w:t>l</w:t>
      </w:r>
      <w:r w:rsidRPr="00211472">
        <w:rPr>
          <w:rFonts w:ascii="Arial" w:eastAsia="Arial" w:hAnsi="Arial" w:cs="Arial"/>
          <w:sz w:val="22"/>
        </w:rPr>
        <w:t>a</w:t>
      </w:r>
      <w:r w:rsidRPr="00211472">
        <w:rPr>
          <w:rFonts w:ascii="Arial" w:eastAsia="Arial" w:hAnsi="Arial" w:cs="Arial"/>
          <w:spacing w:val="32"/>
          <w:sz w:val="22"/>
        </w:rPr>
        <w:t xml:space="preserve"> </w:t>
      </w:r>
      <w:r w:rsidRPr="00211472">
        <w:rPr>
          <w:rFonts w:ascii="Arial" w:eastAsia="Arial" w:hAnsi="Arial" w:cs="Arial"/>
          <w:sz w:val="22"/>
        </w:rPr>
        <w:t>s</w:t>
      </w:r>
      <w:r w:rsidRPr="00211472">
        <w:rPr>
          <w:rFonts w:ascii="Arial" w:eastAsia="Arial" w:hAnsi="Arial" w:cs="Arial"/>
          <w:spacing w:val="1"/>
          <w:sz w:val="22"/>
        </w:rPr>
        <w:t>u</w:t>
      </w:r>
      <w:r w:rsidRPr="00211472">
        <w:rPr>
          <w:rFonts w:ascii="Arial" w:eastAsia="Arial" w:hAnsi="Arial" w:cs="Arial"/>
          <w:spacing w:val="-1"/>
          <w:sz w:val="22"/>
        </w:rPr>
        <w:t>pe</w:t>
      </w:r>
      <w:r w:rsidRPr="00211472">
        <w:rPr>
          <w:rFonts w:ascii="Arial" w:eastAsia="Arial" w:hAnsi="Arial" w:cs="Arial"/>
          <w:sz w:val="22"/>
        </w:rPr>
        <w:t>rv</w:t>
      </w:r>
      <w:r w:rsidRPr="00211472">
        <w:rPr>
          <w:rFonts w:ascii="Arial" w:eastAsia="Arial" w:hAnsi="Arial" w:cs="Arial"/>
          <w:spacing w:val="-1"/>
          <w:sz w:val="22"/>
        </w:rPr>
        <w:t>i</w:t>
      </w:r>
      <w:r w:rsidRPr="00211472">
        <w:rPr>
          <w:rFonts w:ascii="Arial" w:eastAsia="Arial" w:hAnsi="Arial" w:cs="Arial"/>
          <w:sz w:val="22"/>
        </w:rPr>
        <w:t>sión</w:t>
      </w:r>
      <w:r w:rsidRPr="00211472">
        <w:rPr>
          <w:rFonts w:ascii="Arial" w:eastAsia="Arial" w:hAnsi="Arial" w:cs="Arial"/>
          <w:spacing w:val="33"/>
          <w:sz w:val="22"/>
        </w:rPr>
        <w:t xml:space="preserve"> </w:t>
      </w:r>
      <w:r w:rsidRPr="00211472">
        <w:rPr>
          <w:rFonts w:ascii="Arial" w:eastAsia="Arial" w:hAnsi="Arial" w:cs="Arial"/>
          <w:spacing w:val="-1"/>
          <w:sz w:val="22"/>
        </w:rPr>
        <w:t>d</w:t>
      </w:r>
      <w:r w:rsidRPr="00211472">
        <w:rPr>
          <w:rFonts w:ascii="Arial" w:eastAsia="Arial" w:hAnsi="Arial" w:cs="Arial"/>
          <w:spacing w:val="1"/>
          <w:sz w:val="22"/>
        </w:rPr>
        <w:t>e</w:t>
      </w:r>
      <w:r w:rsidRPr="00211472">
        <w:rPr>
          <w:rFonts w:ascii="Arial" w:eastAsia="Arial" w:hAnsi="Arial" w:cs="Arial"/>
          <w:sz w:val="22"/>
        </w:rPr>
        <w:t>l</w:t>
      </w:r>
      <w:r w:rsidRPr="00211472">
        <w:rPr>
          <w:rFonts w:ascii="Arial" w:eastAsia="Arial" w:hAnsi="Arial" w:cs="Arial"/>
          <w:spacing w:val="31"/>
          <w:sz w:val="22"/>
        </w:rPr>
        <w:t xml:space="preserve"> </w:t>
      </w:r>
      <w:r w:rsidRPr="00211472">
        <w:rPr>
          <w:rFonts w:ascii="Arial" w:eastAsia="Arial" w:hAnsi="Arial" w:cs="Arial"/>
          <w:sz w:val="22"/>
        </w:rPr>
        <w:t>c</w:t>
      </w:r>
      <w:r w:rsidRPr="00211472">
        <w:rPr>
          <w:rFonts w:ascii="Arial" w:eastAsia="Arial" w:hAnsi="Arial" w:cs="Arial"/>
          <w:spacing w:val="1"/>
          <w:sz w:val="22"/>
        </w:rPr>
        <w:t>u</w:t>
      </w:r>
      <w:r w:rsidRPr="00211472">
        <w:rPr>
          <w:rFonts w:ascii="Arial" w:eastAsia="Arial" w:hAnsi="Arial" w:cs="Arial"/>
          <w:spacing w:val="-1"/>
          <w:sz w:val="22"/>
        </w:rPr>
        <w:t>m</w:t>
      </w:r>
      <w:r w:rsidRPr="00211472">
        <w:rPr>
          <w:rFonts w:ascii="Arial" w:eastAsia="Arial" w:hAnsi="Arial" w:cs="Arial"/>
          <w:spacing w:val="1"/>
          <w:sz w:val="22"/>
        </w:rPr>
        <w:t>p</w:t>
      </w:r>
      <w:r w:rsidRPr="00211472">
        <w:rPr>
          <w:rFonts w:ascii="Arial" w:eastAsia="Arial" w:hAnsi="Arial" w:cs="Arial"/>
          <w:sz w:val="22"/>
        </w:rPr>
        <w:t>l</w:t>
      </w:r>
      <w:r w:rsidRPr="00211472">
        <w:rPr>
          <w:rFonts w:ascii="Arial" w:eastAsia="Arial" w:hAnsi="Arial" w:cs="Arial"/>
          <w:spacing w:val="-1"/>
          <w:sz w:val="22"/>
        </w:rPr>
        <w:t>i</w:t>
      </w:r>
      <w:r w:rsidRPr="00211472">
        <w:rPr>
          <w:rFonts w:ascii="Arial" w:eastAsia="Arial" w:hAnsi="Arial" w:cs="Arial"/>
          <w:spacing w:val="1"/>
          <w:sz w:val="22"/>
        </w:rPr>
        <w:t>m</w:t>
      </w:r>
      <w:r w:rsidRPr="00211472">
        <w:rPr>
          <w:rFonts w:ascii="Arial" w:eastAsia="Arial" w:hAnsi="Arial" w:cs="Arial"/>
          <w:sz w:val="22"/>
        </w:rPr>
        <w:t>i</w:t>
      </w:r>
      <w:r w:rsidRPr="00211472">
        <w:rPr>
          <w:rFonts w:ascii="Arial" w:eastAsia="Arial" w:hAnsi="Arial" w:cs="Arial"/>
          <w:spacing w:val="-2"/>
          <w:sz w:val="22"/>
        </w:rPr>
        <w:t>e</w:t>
      </w:r>
      <w:r w:rsidRPr="00211472">
        <w:rPr>
          <w:rFonts w:ascii="Arial" w:eastAsia="Arial" w:hAnsi="Arial" w:cs="Arial"/>
          <w:spacing w:val="1"/>
          <w:sz w:val="22"/>
        </w:rPr>
        <w:t>n</w:t>
      </w:r>
      <w:r w:rsidRPr="00211472">
        <w:rPr>
          <w:rFonts w:ascii="Arial" w:eastAsia="Arial" w:hAnsi="Arial" w:cs="Arial"/>
          <w:sz w:val="22"/>
        </w:rPr>
        <w:t>to</w:t>
      </w:r>
      <w:r w:rsidRPr="00211472">
        <w:rPr>
          <w:rFonts w:ascii="Arial" w:eastAsia="Arial" w:hAnsi="Arial" w:cs="Arial"/>
          <w:spacing w:val="30"/>
          <w:sz w:val="22"/>
        </w:rPr>
        <w:t xml:space="preserve"> </w:t>
      </w:r>
      <w:r w:rsidRPr="00211472">
        <w:rPr>
          <w:rFonts w:ascii="Arial" w:eastAsia="Arial" w:hAnsi="Arial" w:cs="Arial"/>
          <w:spacing w:val="1"/>
          <w:sz w:val="22"/>
        </w:rPr>
        <w:t>d</w:t>
      </w:r>
      <w:r w:rsidRPr="00211472">
        <w:rPr>
          <w:rFonts w:ascii="Arial" w:eastAsia="Arial" w:hAnsi="Arial" w:cs="Arial"/>
          <w:sz w:val="22"/>
        </w:rPr>
        <w:t>e</w:t>
      </w:r>
      <w:r w:rsidRPr="00211472">
        <w:rPr>
          <w:rFonts w:ascii="Arial" w:eastAsia="Arial" w:hAnsi="Arial" w:cs="Arial"/>
          <w:spacing w:val="32"/>
          <w:sz w:val="22"/>
        </w:rPr>
        <w:t xml:space="preserve"> </w:t>
      </w:r>
      <w:r w:rsidRPr="00211472">
        <w:rPr>
          <w:rFonts w:ascii="Arial" w:eastAsia="Arial" w:hAnsi="Arial" w:cs="Arial"/>
          <w:sz w:val="22"/>
        </w:rPr>
        <w:t>lo</w:t>
      </w:r>
      <w:r w:rsidRPr="00211472">
        <w:rPr>
          <w:rFonts w:ascii="Arial" w:eastAsia="Arial" w:hAnsi="Arial" w:cs="Arial"/>
          <w:spacing w:val="30"/>
          <w:sz w:val="22"/>
        </w:rPr>
        <w:t xml:space="preserve"> </w:t>
      </w:r>
      <w:r w:rsidRPr="00211472">
        <w:rPr>
          <w:rFonts w:ascii="Arial" w:eastAsia="Arial" w:hAnsi="Arial" w:cs="Arial"/>
          <w:spacing w:val="1"/>
          <w:sz w:val="22"/>
        </w:rPr>
        <w:t>e</w:t>
      </w:r>
      <w:r w:rsidRPr="00211472">
        <w:rPr>
          <w:rFonts w:ascii="Arial" w:eastAsia="Arial" w:hAnsi="Arial" w:cs="Arial"/>
          <w:sz w:val="22"/>
        </w:rPr>
        <w:t>st</w:t>
      </w:r>
      <w:r w:rsidRPr="00211472">
        <w:rPr>
          <w:rFonts w:ascii="Arial" w:eastAsia="Arial" w:hAnsi="Arial" w:cs="Arial"/>
          <w:spacing w:val="1"/>
          <w:sz w:val="22"/>
        </w:rPr>
        <w:t>ab</w:t>
      </w:r>
      <w:r w:rsidRPr="00211472">
        <w:rPr>
          <w:rFonts w:ascii="Arial" w:eastAsia="Arial" w:hAnsi="Arial" w:cs="Arial"/>
          <w:spacing w:val="-3"/>
          <w:sz w:val="22"/>
        </w:rPr>
        <w:t>l</w:t>
      </w:r>
      <w:r w:rsidRPr="00211472">
        <w:rPr>
          <w:rFonts w:ascii="Arial" w:eastAsia="Arial" w:hAnsi="Arial" w:cs="Arial"/>
          <w:spacing w:val="1"/>
          <w:sz w:val="22"/>
        </w:rPr>
        <w:t>e</w:t>
      </w:r>
      <w:r w:rsidRPr="00211472">
        <w:rPr>
          <w:rFonts w:ascii="Arial" w:eastAsia="Arial" w:hAnsi="Arial" w:cs="Arial"/>
          <w:sz w:val="22"/>
        </w:rPr>
        <w:t xml:space="preserve">cido </w:t>
      </w:r>
      <w:r w:rsidRPr="00211472">
        <w:rPr>
          <w:rFonts w:ascii="Arial" w:eastAsia="Arial" w:hAnsi="Arial" w:cs="Arial"/>
          <w:spacing w:val="1"/>
          <w:sz w:val="22"/>
        </w:rPr>
        <w:t>e</w:t>
      </w:r>
      <w:r w:rsidRPr="00211472">
        <w:rPr>
          <w:rFonts w:ascii="Arial" w:eastAsia="Arial" w:hAnsi="Arial" w:cs="Arial"/>
          <w:sz w:val="22"/>
        </w:rPr>
        <w:t>n</w:t>
      </w:r>
      <w:r w:rsidRPr="00211472">
        <w:rPr>
          <w:rFonts w:ascii="Arial" w:eastAsia="Arial" w:hAnsi="Arial" w:cs="Arial"/>
          <w:spacing w:val="1"/>
          <w:sz w:val="22"/>
        </w:rPr>
        <w:t xml:space="preserve"> e</w:t>
      </w:r>
      <w:r w:rsidRPr="00211472">
        <w:rPr>
          <w:rFonts w:ascii="Arial" w:eastAsia="Arial" w:hAnsi="Arial" w:cs="Arial"/>
          <w:sz w:val="22"/>
        </w:rPr>
        <w:t>l</w:t>
      </w:r>
      <w:r w:rsidRPr="00211472">
        <w:rPr>
          <w:rFonts w:ascii="Arial" w:eastAsia="Arial" w:hAnsi="Arial" w:cs="Arial"/>
          <w:spacing w:val="-2"/>
          <w:sz w:val="22"/>
        </w:rPr>
        <w:t xml:space="preserve"> </w:t>
      </w:r>
      <w:r w:rsidRPr="00211472">
        <w:rPr>
          <w:rFonts w:ascii="Arial" w:eastAsia="Arial" w:hAnsi="Arial" w:cs="Arial"/>
          <w:spacing w:val="1"/>
          <w:sz w:val="22"/>
        </w:rPr>
        <w:t>p</w:t>
      </w:r>
      <w:r w:rsidRPr="00211472">
        <w:rPr>
          <w:rFonts w:ascii="Arial" w:eastAsia="Arial" w:hAnsi="Arial" w:cs="Arial"/>
          <w:sz w:val="22"/>
        </w:rPr>
        <w:t>res</w:t>
      </w:r>
      <w:r w:rsidRPr="00211472">
        <w:rPr>
          <w:rFonts w:ascii="Arial" w:eastAsia="Arial" w:hAnsi="Arial" w:cs="Arial"/>
          <w:spacing w:val="-1"/>
          <w:sz w:val="22"/>
        </w:rPr>
        <w:t>e</w:t>
      </w:r>
      <w:r w:rsidRPr="00211472">
        <w:rPr>
          <w:rFonts w:ascii="Arial" w:eastAsia="Arial" w:hAnsi="Arial" w:cs="Arial"/>
          <w:spacing w:val="1"/>
          <w:sz w:val="22"/>
        </w:rPr>
        <w:t>n</w:t>
      </w:r>
      <w:r w:rsidRPr="00211472">
        <w:rPr>
          <w:rFonts w:ascii="Arial" w:eastAsia="Arial" w:hAnsi="Arial" w:cs="Arial"/>
          <w:sz w:val="22"/>
        </w:rPr>
        <w:t>te</w:t>
      </w:r>
      <w:r w:rsidRPr="00211472">
        <w:rPr>
          <w:rFonts w:ascii="Arial" w:eastAsia="Arial" w:hAnsi="Arial" w:cs="Arial"/>
          <w:spacing w:val="1"/>
          <w:sz w:val="22"/>
        </w:rPr>
        <w:t xml:space="preserve"> </w:t>
      </w:r>
      <w:r w:rsidRPr="00211472">
        <w:rPr>
          <w:rFonts w:ascii="Arial" w:eastAsia="Arial" w:hAnsi="Arial" w:cs="Arial"/>
          <w:spacing w:val="-2"/>
          <w:sz w:val="22"/>
        </w:rPr>
        <w:t>R</w:t>
      </w:r>
      <w:r w:rsidRPr="00211472">
        <w:rPr>
          <w:rFonts w:ascii="Arial" w:eastAsia="Arial" w:hAnsi="Arial" w:cs="Arial"/>
          <w:spacing w:val="1"/>
          <w:sz w:val="22"/>
        </w:rPr>
        <w:t>e</w:t>
      </w:r>
      <w:r w:rsidRPr="00211472">
        <w:rPr>
          <w:rFonts w:ascii="Arial" w:eastAsia="Arial" w:hAnsi="Arial" w:cs="Arial"/>
          <w:spacing w:val="-1"/>
          <w:sz w:val="22"/>
        </w:rPr>
        <w:t>g</w:t>
      </w:r>
      <w:r w:rsidRPr="00211472">
        <w:rPr>
          <w:rFonts w:ascii="Arial" w:eastAsia="Arial" w:hAnsi="Arial" w:cs="Arial"/>
          <w:sz w:val="22"/>
        </w:rPr>
        <w:t>lame</w:t>
      </w:r>
      <w:r w:rsidRPr="00211472">
        <w:rPr>
          <w:rFonts w:ascii="Arial" w:eastAsia="Arial" w:hAnsi="Arial" w:cs="Arial"/>
          <w:spacing w:val="1"/>
          <w:sz w:val="22"/>
        </w:rPr>
        <w:t>n</w:t>
      </w:r>
      <w:r w:rsidRPr="00211472">
        <w:rPr>
          <w:rFonts w:ascii="Arial" w:eastAsia="Arial" w:hAnsi="Arial" w:cs="Arial"/>
          <w:sz w:val="22"/>
        </w:rPr>
        <w:t>to</w:t>
      </w:r>
      <w:r w:rsidRPr="00211472">
        <w:rPr>
          <w:rFonts w:ascii="Arial" w:eastAsia="Arial" w:hAnsi="Arial" w:cs="Arial"/>
          <w:spacing w:val="-1"/>
          <w:sz w:val="22"/>
        </w:rPr>
        <w:t xml:space="preserve"> </w:t>
      </w:r>
      <w:r w:rsidRPr="00211472">
        <w:rPr>
          <w:rFonts w:ascii="Arial" w:eastAsia="Arial" w:hAnsi="Arial" w:cs="Arial"/>
          <w:sz w:val="22"/>
        </w:rPr>
        <w:t>T</w:t>
      </w:r>
      <w:r w:rsidRPr="00211472">
        <w:rPr>
          <w:rFonts w:ascii="Arial" w:eastAsia="Arial" w:hAnsi="Arial" w:cs="Arial"/>
          <w:spacing w:val="1"/>
          <w:sz w:val="22"/>
        </w:rPr>
        <w:t>é</w:t>
      </w:r>
      <w:r w:rsidRPr="00211472">
        <w:rPr>
          <w:rFonts w:ascii="Arial" w:eastAsia="Arial" w:hAnsi="Arial" w:cs="Arial"/>
          <w:sz w:val="22"/>
        </w:rPr>
        <w:t>c</w:t>
      </w:r>
      <w:r w:rsidRPr="00211472">
        <w:rPr>
          <w:rFonts w:ascii="Arial" w:eastAsia="Arial" w:hAnsi="Arial" w:cs="Arial"/>
          <w:spacing w:val="1"/>
          <w:sz w:val="22"/>
        </w:rPr>
        <w:t>n</w:t>
      </w:r>
      <w:r w:rsidRPr="00211472">
        <w:rPr>
          <w:rFonts w:ascii="Arial" w:eastAsia="Arial" w:hAnsi="Arial" w:cs="Arial"/>
          <w:sz w:val="22"/>
        </w:rPr>
        <w:t>ico</w:t>
      </w:r>
      <w:r w:rsidRPr="00211472">
        <w:rPr>
          <w:rFonts w:ascii="Arial" w:eastAsia="Arial" w:hAnsi="Arial" w:cs="Arial"/>
          <w:spacing w:val="-2"/>
          <w:sz w:val="22"/>
        </w:rPr>
        <w:t xml:space="preserve"> </w:t>
      </w:r>
      <w:r w:rsidRPr="00211472">
        <w:rPr>
          <w:rFonts w:ascii="Arial" w:eastAsia="Arial" w:hAnsi="Arial" w:cs="Arial"/>
          <w:spacing w:val="1"/>
          <w:sz w:val="22"/>
        </w:rPr>
        <w:t>A</w:t>
      </w:r>
      <w:r w:rsidRPr="00211472">
        <w:rPr>
          <w:rFonts w:ascii="Arial" w:eastAsia="Arial" w:hAnsi="Arial" w:cs="Arial"/>
          <w:spacing w:val="-1"/>
          <w:sz w:val="22"/>
        </w:rPr>
        <w:t>n</w:t>
      </w:r>
      <w:r w:rsidRPr="00211472">
        <w:rPr>
          <w:rFonts w:ascii="Arial" w:eastAsia="Arial" w:hAnsi="Arial" w:cs="Arial"/>
          <w:spacing w:val="1"/>
          <w:sz w:val="22"/>
        </w:rPr>
        <w:t>d</w:t>
      </w:r>
      <w:r w:rsidRPr="00211472">
        <w:rPr>
          <w:rFonts w:ascii="Arial" w:eastAsia="Arial" w:hAnsi="Arial" w:cs="Arial"/>
          <w:sz w:val="22"/>
        </w:rPr>
        <w:t>in</w:t>
      </w:r>
      <w:r w:rsidRPr="00211472">
        <w:rPr>
          <w:rFonts w:ascii="Arial" w:eastAsia="Arial" w:hAnsi="Arial" w:cs="Arial"/>
          <w:spacing w:val="1"/>
          <w:sz w:val="22"/>
        </w:rPr>
        <w:t>o</w:t>
      </w:r>
      <w:r w:rsidRPr="00211472">
        <w:rPr>
          <w:rFonts w:ascii="Arial" w:eastAsia="Arial" w:hAnsi="Arial" w:cs="Arial"/>
          <w:sz w:val="22"/>
        </w:rPr>
        <w:t>.</w:t>
      </w:r>
    </w:p>
    <w:p w14:paraId="5D40F8F9" w14:textId="77777777" w:rsidR="003B2E6C" w:rsidRPr="00211472" w:rsidRDefault="003B2E6C" w:rsidP="00763CED">
      <w:pPr>
        <w:pStyle w:val="Prrafodelista"/>
        <w:tabs>
          <w:tab w:val="left" w:pos="3697"/>
          <w:tab w:val="left" w:pos="7641"/>
        </w:tabs>
        <w:ind w:left="0"/>
        <w:rPr>
          <w:rFonts w:ascii="Arial" w:hAnsi="Arial" w:cs="Arial"/>
          <w:bCs/>
          <w:sz w:val="22"/>
        </w:rPr>
      </w:pPr>
      <w:r w:rsidRPr="00211472">
        <w:rPr>
          <w:rFonts w:ascii="Arial" w:hAnsi="Arial" w:cs="Arial"/>
          <w:bCs/>
          <w:sz w:val="22"/>
        </w:rPr>
        <w:tab/>
      </w:r>
      <w:r w:rsidRPr="00211472">
        <w:rPr>
          <w:rFonts w:ascii="Arial" w:hAnsi="Arial" w:cs="Arial"/>
          <w:bCs/>
          <w:sz w:val="22"/>
        </w:rPr>
        <w:tab/>
      </w:r>
    </w:p>
    <w:p w14:paraId="209C46A5" w14:textId="016B1ECF" w:rsidR="003B2E6C" w:rsidRPr="00211472" w:rsidRDefault="003B2E6C" w:rsidP="00763CED">
      <w:pPr>
        <w:pStyle w:val="Prrafodelista"/>
        <w:ind w:left="0" w:right="140"/>
        <w:contextualSpacing/>
        <w:jc w:val="both"/>
        <w:rPr>
          <w:rFonts w:ascii="Arial" w:hAnsi="Arial" w:cs="Arial"/>
          <w:bCs/>
          <w:sz w:val="22"/>
        </w:rPr>
      </w:pPr>
      <w:r w:rsidRPr="00211472">
        <w:rPr>
          <w:rFonts w:ascii="Arial" w:hAnsi="Arial" w:cs="Arial"/>
          <w:b/>
          <w:bCs/>
          <w:sz w:val="22"/>
        </w:rPr>
        <w:t>Artículo 9.</w:t>
      </w:r>
      <w:r w:rsidR="001909AC" w:rsidRPr="00211472">
        <w:rPr>
          <w:rFonts w:ascii="Arial" w:hAnsi="Arial" w:cs="Arial"/>
          <w:b/>
          <w:bCs/>
          <w:sz w:val="22"/>
        </w:rPr>
        <w:t>- Fiscalización y/o supervisión.</w:t>
      </w:r>
      <w:r w:rsidRPr="00211472">
        <w:rPr>
          <w:rFonts w:ascii="Arial" w:hAnsi="Arial" w:cs="Arial"/>
          <w:b/>
          <w:bCs/>
          <w:sz w:val="22"/>
        </w:rPr>
        <w:t xml:space="preserve"> </w:t>
      </w:r>
      <w:r w:rsidRPr="00211472">
        <w:rPr>
          <w:rFonts w:ascii="Arial" w:eastAsia="Arial" w:hAnsi="Arial" w:cs="Arial"/>
          <w:sz w:val="22"/>
        </w:rPr>
        <w:t>La</w:t>
      </w:r>
      <w:r w:rsidRPr="00211472">
        <w:rPr>
          <w:rFonts w:ascii="Arial" w:eastAsia="Arial" w:hAnsi="Arial" w:cs="Arial"/>
          <w:spacing w:val="3"/>
          <w:sz w:val="22"/>
        </w:rPr>
        <w:t xml:space="preserve"> </w:t>
      </w:r>
      <w:r w:rsidRPr="00211472">
        <w:rPr>
          <w:rFonts w:ascii="Arial" w:eastAsia="Arial" w:hAnsi="Arial" w:cs="Arial"/>
          <w:spacing w:val="-2"/>
          <w:sz w:val="22"/>
        </w:rPr>
        <w:t>A</w:t>
      </w:r>
      <w:r w:rsidRPr="00211472">
        <w:rPr>
          <w:rFonts w:ascii="Arial" w:eastAsia="Arial" w:hAnsi="Arial" w:cs="Arial"/>
          <w:spacing w:val="1"/>
          <w:sz w:val="22"/>
        </w:rPr>
        <w:t>u</w:t>
      </w:r>
      <w:r w:rsidRPr="00211472">
        <w:rPr>
          <w:rFonts w:ascii="Arial" w:eastAsia="Arial" w:hAnsi="Arial" w:cs="Arial"/>
          <w:sz w:val="22"/>
        </w:rPr>
        <w:t>t</w:t>
      </w:r>
      <w:r w:rsidRPr="00211472">
        <w:rPr>
          <w:rFonts w:ascii="Arial" w:eastAsia="Arial" w:hAnsi="Arial" w:cs="Arial"/>
          <w:spacing w:val="1"/>
          <w:sz w:val="22"/>
        </w:rPr>
        <w:t>o</w:t>
      </w:r>
      <w:r w:rsidRPr="00211472">
        <w:rPr>
          <w:rFonts w:ascii="Arial" w:eastAsia="Arial" w:hAnsi="Arial" w:cs="Arial"/>
          <w:spacing w:val="-3"/>
          <w:sz w:val="22"/>
        </w:rPr>
        <w:t>r</w:t>
      </w:r>
      <w:r w:rsidRPr="00211472">
        <w:rPr>
          <w:rFonts w:ascii="Arial" w:eastAsia="Arial" w:hAnsi="Arial" w:cs="Arial"/>
          <w:sz w:val="22"/>
        </w:rPr>
        <w:t>id</w:t>
      </w:r>
      <w:r w:rsidRPr="00211472">
        <w:rPr>
          <w:rFonts w:ascii="Arial" w:eastAsia="Arial" w:hAnsi="Arial" w:cs="Arial"/>
          <w:spacing w:val="1"/>
          <w:sz w:val="22"/>
        </w:rPr>
        <w:t>a</w:t>
      </w:r>
      <w:r w:rsidRPr="00211472">
        <w:rPr>
          <w:rFonts w:ascii="Arial" w:eastAsia="Arial" w:hAnsi="Arial" w:cs="Arial"/>
          <w:sz w:val="22"/>
        </w:rPr>
        <w:t>d</w:t>
      </w:r>
      <w:r w:rsidRPr="00211472">
        <w:rPr>
          <w:rFonts w:ascii="Arial" w:eastAsia="Arial" w:hAnsi="Arial" w:cs="Arial"/>
          <w:spacing w:val="4"/>
          <w:sz w:val="22"/>
        </w:rPr>
        <w:t xml:space="preserve"> </w:t>
      </w:r>
      <w:r w:rsidRPr="00211472">
        <w:rPr>
          <w:rFonts w:ascii="Arial" w:eastAsia="Arial" w:hAnsi="Arial" w:cs="Arial"/>
          <w:sz w:val="22"/>
        </w:rPr>
        <w:t>Na</w:t>
      </w:r>
      <w:r w:rsidRPr="00211472">
        <w:rPr>
          <w:rFonts w:ascii="Arial" w:eastAsia="Arial" w:hAnsi="Arial" w:cs="Arial"/>
          <w:spacing w:val="4"/>
          <w:sz w:val="22"/>
        </w:rPr>
        <w:t>c</w:t>
      </w:r>
      <w:r w:rsidRPr="00211472">
        <w:rPr>
          <w:rFonts w:ascii="Arial" w:eastAsia="Arial" w:hAnsi="Arial" w:cs="Arial"/>
          <w:spacing w:val="-3"/>
          <w:sz w:val="22"/>
        </w:rPr>
        <w:t>i</w:t>
      </w:r>
      <w:r w:rsidRPr="00211472">
        <w:rPr>
          <w:rFonts w:ascii="Arial" w:eastAsia="Arial" w:hAnsi="Arial" w:cs="Arial"/>
          <w:spacing w:val="1"/>
          <w:sz w:val="22"/>
        </w:rPr>
        <w:t>ona</w:t>
      </w:r>
      <w:r w:rsidRPr="00211472">
        <w:rPr>
          <w:rFonts w:ascii="Arial" w:eastAsia="Arial" w:hAnsi="Arial" w:cs="Arial"/>
          <w:sz w:val="22"/>
        </w:rPr>
        <w:t>l Comp</w:t>
      </w:r>
      <w:r w:rsidRPr="00211472">
        <w:rPr>
          <w:rFonts w:ascii="Arial" w:eastAsia="Arial" w:hAnsi="Arial" w:cs="Arial"/>
          <w:spacing w:val="1"/>
          <w:sz w:val="22"/>
        </w:rPr>
        <w:t>e</w:t>
      </w:r>
      <w:r w:rsidRPr="00211472">
        <w:rPr>
          <w:rFonts w:ascii="Arial" w:eastAsia="Arial" w:hAnsi="Arial" w:cs="Arial"/>
          <w:spacing w:val="-2"/>
          <w:sz w:val="22"/>
        </w:rPr>
        <w:t>t</w:t>
      </w:r>
      <w:r w:rsidRPr="00211472">
        <w:rPr>
          <w:rFonts w:ascii="Arial" w:eastAsia="Arial" w:hAnsi="Arial" w:cs="Arial"/>
          <w:spacing w:val="1"/>
          <w:sz w:val="22"/>
        </w:rPr>
        <w:t>en</w:t>
      </w:r>
      <w:r w:rsidRPr="00211472">
        <w:rPr>
          <w:rFonts w:ascii="Arial" w:eastAsia="Arial" w:hAnsi="Arial" w:cs="Arial"/>
          <w:sz w:val="22"/>
        </w:rPr>
        <w:t>te</w:t>
      </w:r>
      <w:r w:rsidRPr="00211472">
        <w:rPr>
          <w:rFonts w:ascii="Arial" w:eastAsia="Arial" w:hAnsi="Arial" w:cs="Arial"/>
          <w:spacing w:val="2"/>
          <w:sz w:val="22"/>
        </w:rPr>
        <w:t xml:space="preserve"> de</w:t>
      </w:r>
      <w:r w:rsidR="00FD29E4" w:rsidRPr="00211472">
        <w:rPr>
          <w:rFonts w:ascii="Arial" w:eastAsia="Arial" w:hAnsi="Arial" w:cs="Arial"/>
          <w:spacing w:val="2"/>
          <w:sz w:val="22"/>
        </w:rPr>
        <w:t xml:space="preserve"> cada</w:t>
      </w:r>
      <w:r w:rsidRPr="00211472">
        <w:rPr>
          <w:rFonts w:ascii="Arial" w:eastAsia="Arial" w:hAnsi="Arial" w:cs="Arial"/>
          <w:spacing w:val="2"/>
          <w:sz w:val="22"/>
        </w:rPr>
        <w:t xml:space="preserve"> País Miembro realizará las acciones de supervisión y control del </w:t>
      </w:r>
      <w:r w:rsidRPr="00211472">
        <w:rPr>
          <w:rFonts w:ascii="Arial" w:eastAsia="Arial" w:hAnsi="Arial" w:cs="Arial"/>
          <w:sz w:val="22"/>
        </w:rPr>
        <w:t>c</w:t>
      </w:r>
      <w:r w:rsidRPr="00211472">
        <w:rPr>
          <w:rFonts w:ascii="Arial" w:eastAsia="Arial" w:hAnsi="Arial" w:cs="Arial"/>
          <w:spacing w:val="1"/>
          <w:sz w:val="22"/>
        </w:rPr>
        <w:t>u</w:t>
      </w:r>
      <w:r w:rsidRPr="00211472">
        <w:rPr>
          <w:rFonts w:ascii="Arial" w:eastAsia="Arial" w:hAnsi="Arial" w:cs="Arial"/>
          <w:spacing w:val="-1"/>
          <w:sz w:val="22"/>
        </w:rPr>
        <w:t>m</w:t>
      </w:r>
      <w:r w:rsidRPr="00211472">
        <w:rPr>
          <w:rFonts w:ascii="Arial" w:eastAsia="Arial" w:hAnsi="Arial" w:cs="Arial"/>
          <w:spacing w:val="1"/>
          <w:sz w:val="22"/>
        </w:rPr>
        <w:t>p</w:t>
      </w:r>
      <w:r w:rsidRPr="00211472">
        <w:rPr>
          <w:rFonts w:ascii="Arial" w:eastAsia="Arial" w:hAnsi="Arial" w:cs="Arial"/>
          <w:sz w:val="22"/>
        </w:rPr>
        <w:t>l</w:t>
      </w:r>
      <w:r w:rsidRPr="00211472">
        <w:rPr>
          <w:rFonts w:ascii="Arial" w:eastAsia="Arial" w:hAnsi="Arial" w:cs="Arial"/>
          <w:spacing w:val="-1"/>
          <w:sz w:val="22"/>
        </w:rPr>
        <w:t>i</w:t>
      </w:r>
      <w:r w:rsidRPr="00211472">
        <w:rPr>
          <w:rFonts w:ascii="Arial" w:eastAsia="Arial" w:hAnsi="Arial" w:cs="Arial"/>
          <w:spacing w:val="1"/>
          <w:sz w:val="22"/>
        </w:rPr>
        <w:t>m</w:t>
      </w:r>
      <w:r w:rsidRPr="00211472">
        <w:rPr>
          <w:rFonts w:ascii="Arial" w:eastAsia="Arial" w:hAnsi="Arial" w:cs="Arial"/>
          <w:sz w:val="22"/>
        </w:rPr>
        <w:t>ie</w:t>
      </w:r>
      <w:r w:rsidRPr="00211472">
        <w:rPr>
          <w:rFonts w:ascii="Arial" w:eastAsia="Arial" w:hAnsi="Arial" w:cs="Arial"/>
          <w:spacing w:val="-1"/>
          <w:sz w:val="22"/>
        </w:rPr>
        <w:t>n</w:t>
      </w:r>
      <w:r w:rsidRPr="00211472">
        <w:rPr>
          <w:rFonts w:ascii="Arial" w:eastAsia="Arial" w:hAnsi="Arial" w:cs="Arial"/>
          <w:sz w:val="22"/>
        </w:rPr>
        <w:t xml:space="preserve">to </w:t>
      </w:r>
      <w:r w:rsidRPr="00211472">
        <w:rPr>
          <w:rFonts w:ascii="Arial" w:eastAsia="Arial" w:hAnsi="Arial" w:cs="Arial"/>
          <w:spacing w:val="1"/>
          <w:sz w:val="22"/>
        </w:rPr>
        <w:t xml:space="preserve">de este </w:t>
      </w:r>
      <w:r w:rsidRPr="00211472">
        <w:rPr>
          <w:rFonts w:ascii="Arial" w:eastAsia="Arial" w:hAnsi="Arial" w:cs="Arial"/>
          <w:sz w:val="22"/>
        </w:rPr>
        <w:t>R</w:t>
      </w:r>
      <w:r w:rsidRPr="00211472">
        <w:rPr>
          <w:rFonts w:ascii="Arial" w:eastAsia="Arial" w:hAnsi="Arial" w:cs="Arial"/>
          <w:spacing w:val="1"/>
          <w:sz w:val="22"/>
        </w:rPr>
        <w:t>e</w:t>
      </w:r>
      <w:r w:rsidRPr="00211472">
        <w:rPr>
          <w:rFonts w:ascii="Arial" w:eastAsia="Arial" w:hAnsi="Arial" w:cs="Arial"/>
          <w:spacing w:val="-1"/>
          <w:sz w:val="22"/>
        </w:rPr>
        <w:t>g</w:t>
      </w:r>
      <w:r w:rsidRPr="00211472">
        <w:rPr>
          <w:rFonts w:ascii="Arial" w:eastAsia="Arial" w:hAnsi="Arial" w:cs="Arial"/>
          <w:sz w:val="22"/>
        </w:rPr>
        <w:t>la</w:t>
      </w:r>
      <w:r w:rsidRPr="00211472">
        <w:rPr>
          <w:rFonts w:ascii="Arial" w:eastAsia="Arial" w:hAnsi="Arial" w:cs="Arial"/>
          <w:spacing w:val="2"/>
          <w:sz w:val="22"/>
        </w:rPr>
        <w:t>m</w:t>
      </w:r>
      <w:r w:rsidRPr="00211472">
        <w:rPr>
          <w:rFonts w:ascii="Arial" w:eastAsia="Arial" w:hAnsi="Arial" w:cs="Arial"/>
          <w:spacing w:val="-1"/>
          <w:sz w:val="22"/>
        </w:rPr>
        <w:t>e</w:t>
      </w:r>
      <w:r w:rsidRPr="00211472">
        <w:rPr>
          <w:rFonts w:ascii="Arial" w:eastAsia="Arial" w:hAnsi="Arial" w:cs="Arial"/>
          <w:spacing w:val="1"/>
          <w:sz w:val="22"/>
        </w:rPr>
        <w:t>n</w:t>
      </w:r>
      <w:r w:rsidRPr="00211472">
        <w:rPr>
          <w:rFonts w:ascii="Arial" w:eastAsia="Arial" w:hAnsi="Arial" w:cs="Arial"/>
          <w:sz w:val="22"/>
        </w:rPr>
        <w:t>to</w:t>
      </w:r>
      <w:r w:rsidRPr="00211472">
        <w:rPr>
          <w:rFonts w:ascii="Arial" w:eastAsia="Arial" w:hAnsi="Arial" w:cs="Arial"/>
          <w:spacing w:val="-1"/>
          <w:sz w:val="22"/>
        </w:rPr>
        <w:t xml:space="preserve"> </w:t>
      </w:r>
      <w:r w:rsidRPr="00211472">
        <w:rPr>
          <w:rFonts w:ascii="Arial" w:eastAsia="Arial" w:hAnsi="Arial" w:cs="Arial"/>
          <w:sz w:val="22"/>
        </w:rPr>
        <w:t>T</w:t>
      </w:r>
      <w:r w:rsidRPr="00211472">
        <w:rPr>
          <w:rFonts w:ascii="Arial" w:eastAsia="Arial" w:hAnsi="Arial" w:cs="Arial"/>
          <w:spacing w:val="1"/>
          <w:sz w:val="22"/>
        </w:rPr>
        <w:t>é</w:t>
      </w:r>
      <w:r w:rsidRPr="00211472">
        <w:rPr>
          <w:rFonts w:ascii="Arial" w:eastAsia="Arial" w:hAnsi="Arial" w:cs="Arial"/>
          <w:spacing w:val="-2"/>
          <w:sz w:val="22"/>
        </w:rPr>
        <w:t>c</w:t>
      </w:r>
      <w:r w:rsidRPr="00211472">
        <w:rPr>
          <w:rFonts w:ascii="Arial" w:eastAsia="Arial" w:hAnsi="Arial" w:cs="Arial"/>
          <w:spacing w:val="1"/>
          <w:sz w:val="22"/>
        </w:rPr>
        <w:t>n</w:t>
      </w:r>
      <w:r w:rsidRPr="00211472">
        <w:rPr>
          <w:rFonts w:ascii="Arial" w:eastAsia="Arial" w:hAnsi="Arial" w:cs="Arial"/>
          <w:sz w:val="22"/>
        </w:rPr>
        <w:t>ico</w:t>
      </w:r>
      <w:r w:rsidRPr="00211472">
        <w:rPr>
          <w:rFonts w:ascii="Arial" w:eastAsia="Arial" w:hAnsi="Arial" w:cs="Arial"/>
          <w:spacing w:val="1"/>
          <w:sz w:val="22"/>
        </w:rPr>
        <w:t xml:space="preserve"> </w:t>
      </w:r>
      <w:r w:rsidRPr="00211472">
        <w:rPr>
          <w:rFonts w:ascii="Arial" w:eastAsia="Arial" w:hAnsi="Arial" w:cs="Arial"/>
          <w:sz w:val="22"/>
        </w:rPr>
        <w:t>A</w:t>
      </w:r>
      <w:r w:rsidRPr="00211472">
        <w:rPr>
          <w:rFonts w:ascii="Arial" w:eastAsia="Arial" w:hAnsi="Arial" w:cs="Arial"/>
          <w:spacing w:val="-1"/>
          <w:sz w:val="22"/>
        </w:rPr>
        <w:t>n</w:t>
      </w:r>
      <w:r w:rsidRPr="00211472">
        <w:rPr>
          <w:rFonts w:ascii="Arial" w:eastAsia="Arial" w:hAnsi="Arial" w:cs="Arial"/>
          <w:spacing w:val="1"/>
          <w:sz w:val="22"/>
        </w:rPr>
        <w:t>d</w:t>
      </w:r>
      <w:r w:rsidRPr="00211472">
        <w:rPr>
          <w:rFonts w:ascii="Arial" w:eastAsia="Arial" w:hAnsi="Arial" w:cs="Arial"/>
          <w:sz w:val="22"/>
        </w:rPr>
        <w:t>in</w:t>
      </w:r>
      <w:r w:rsidRPr="00211472">
        <w:rPr>
          <w:rFonts w:ascii="Arial" w:eastAsia="Arial" w:hAnsi="Arial" w:cs="Arial"/>
          <w:spacing w:val="-1"/>
          <w:sz w:val="22"/>
        </w:rPr>
        <w:t xml:space="preserve">o, </w:t>
      </w:r>
      <w:r w:rsidRPr="00211472">
        <w:rPr>
          <w:rFonts w:ascii="Arial" w:eastAsia="Arial" w:hAnsi="Arial" w:cs="Arial"/>
          <w:sz w:val="22"/>
        </w:rPr>
        <w:t>según</w:t>
      </w:r>
      <w:r w:rsidRPr="00211472">
        <w:rPr>
          <w:rFonts w:ascii="Arial" w:eastAsia="Arial" w:hAnsi="Arial" w:cs="Arial"/>
          <w:spacing w:val="4"/>
          <w:sz w:val="22"/>
        </w:rPr>
        <w:t xml:space="preserve"> </w:t>
      </w:r>
      <w:r w:rsidRPr="00211472">
        <w:rPr>
          <w:rFonts w:ascii="Arial" w:eastAsia="Arial" w:hAnsi="Arial" w:cs="Arial"/>
          <w:sz w:val="22"/>
        </w:rPr>
        <w:t>lo</w:t>
      </w:r>
      <w:r w:rsidRPr="00211472">
        <w:rPr>
          <w:rFonts w:ascii="Arial" w:eastAsia="Arial" w:hAnsi="Arial" w:cs="Arial"/>
          <w:spacing w:val="3"/>
          <w:sz w:val="22"/>
        </w:rPr>
        <w:t xml:space="preserve"> </w:t>
      </w:r>
      <w:r w:rsidRPr="00211472">
        <w:rPr>
          <w:rFonts w:ascii="Arial" w:eastAsia="Arial" w:hAnsi="Arial" w:cs="Arial"/>
          <w:spacing w:val="1"/>
          <w:sz w:val="22"/>
        </w:rPr>
        <w:t>e</w:t>
      </w:r>
      <w:r w:rsidRPr="00211472">
        <w:rPr>
          <w:rFonts w:ascii="Arial" w:eastAsia="Arial" w:hAnsi="Arial" w:cs="Arial"/>
          <w:spacing w:val="-2"/>
          <w:sz w:val="22"/>
        </w:rPr>
        <w:t>s</w:t>
      </w:r>
      <w:r w:rsidRPr="00211472">
        <w:rPr>
          <w:rFonts w:ascii="Arial" w:eastAsia="Arial" w:hAnsi="Arial" w:cs="Arial"/>
          <w:sz w:val="22"/>
        </w:rPr>
        <w:t>t</w:t>
      </w:r>
      <w:r w:rsidRPr="00211472">
        <w:rPr>
          <w:rFonts w:ascii="Arial" w:eastAsia="Arial" w:hAnsi="Arial" w:cs="Arial"/>
          <w:spacing w:val="1"/>
          <w:sz w:val="22"/>
        </w:rPr>
        <w:t>ab</w:t>
      </w:r>
      <w:r w:rsidRPr="00211472">
        <w:rPr>
          <w:rFonts w:ascii="Arial" w:eastAsia="Arial" w:hAnsi="Arial" w:cs="Arial"/>
          <w:sz w:val="22"/>
        </w:rPr>
        <w:t>l</w:t>
      </w:r>
      <w:r w:rsidRPr="00211472">
        <w:rPr>
          <w:rFonts w:ascii="Arial" w:eastAsia="Arial" w:hAnsi="Arial" w:cs="Arial"/>
          <w:spacing w:val="-2"/>
          <w:sz w:val="22"/>
        </w:rPr>
        <w:t>e</w:t>
      </w:r>
      <w:r w:rsidRPr="00211472">
        <w:rPr>
          <w:rFonts w:ascii="Arial" w:eastAsia="Arial" w:hAnsi="Arial" w:cs="Arial"/>
          <w:sz w:val="22"/>
        </w:rPr>
        <w:t>cido</w:t>
      </w:r>
      <w:r w:rsidRPr="00211472">
        <w:rPr>
          <w:rFonts w:ascii="Arial" w:eastAsia="Arial" w:hAnsi="Arial" w:cs="Arial"/>
          <w:spacing w:val="4"/>
          <w:sz w:val="22"/>
        </w:rPr>
        <w:t xml:space="preserve"> </w:t>
      </w:r>
      <w:r w:rsidRPr="00211472">
        <w:rPr>
          <w:rFonts w:ascii="Arial" w:eastAsia="Arial" w:hAnsi="Arial" w:cs="Arial"/>
          <w:spacing w:val="1"/>
          <w:sz w:val="22"/>
        </w:rPr>
        <w:t>e</w:t>
      </w:r>
      <w:r w:rsidRPr="00211472">
        <w:rPr>
          <w:rFonts w:ascii="Arial" w:eastAsia="Arial" w:hAnsi="Arial" w:cs="Arial"/>
          <w:sz w:val="22"/>
        </w:rPr>
        <w:t>n</w:t>
      </w:r>
      <w:r w:rsidRPr="00211472">
        <w:rPr>
          <w:rFonts w:ascii="Arial" w:eastAsia="Arial" w:hAnsi="Arial" w:cs="Arial"/>
          <w:spacing w:val="4"/>
          <w:sz w:val="22"/>
        </w:rPr>
        <w:t xml:space="preserve"> el Capítulo VII “De la Vigilancia Sanitaria” de </w:t>
      </w:r>
      <w:r w:rsidRPr="00211472">
        <w:rPr>
          <w:rFonts w:ascii="Arial" w:eastAsia="Arial" w:hAnsi="Arial" w:cs="Arial"/>
          <w:sz w:val="22"/>
        </w:rPr>
        <w:t xml:space="preserve">la </w:t>
      </w:r>
      <w:r w:rsidRPr="00211472">
        <w:rPr>
          <w:rFonts w:ascii="Arial" w:eastAsia="Arial" w:hAnsi="Arial" w:cs="Arial"/>
          <w:spacing w:val="2"/>
          <w:sz w:val="22"/>
        </w:rPr>
        <w:t>Decisión 833 y sus modificatorias o la normativa que la reemplace</w:t>
      </w:r>
      <w:r w:rsidRPr="00211472">
        <w:rPr>
          <w:rFonts w:ascii="Arial" w:eastAsia="Arial" w:hAnsi="Arial" w:cs="Arial"/>
          <w:sz w:val="22"/>
        </w:rPr>
        <w:t>.</w:t>
      </w:r>
    </w:p>
    <w:p w14:paraId="264EE7C8" w14:textId="77777777" w:rsidR="003B2E6C" w:rsidRPr="00211472" w:rsidRDefault="003B2E6C" w:rsidP="00763CED">
      <w:pPr>
        <w:pStyle w:val="Prrafodelista"/>
        <w:ind w:left="0" w:right="70"/>
        <w:contextualSpacing/>
        <w:jc w:val="both"/>
        <w:rPr>
          <w:rFonts w:ascii="Arial" w:eastAsia="Arial" w:hAnsi="Arial" w:cs="Arial"/>
          <w:spacing w:val="1"/>
          <w:sz w:val="22"/>
        </w:rPr>
      </w:pPr>
    </w:p>
    <w:p w14:paraId="3C1EB434" w14:textId="3823EF26" w:rsidR="003B2E6C" w:rsidRPr="00211472" w:rsidRDefault="003B2E6C" w:rsidP="00763CED">
      <w:pPr>
        <w:pStyle w:val="Prrafodelista"/>
        <w:ind w:left="0" w:right="140"/>
        <w:contextualSpacing/>
        <w:jc w:val="both"/>
        <w:rPr>
          <w:rFonts w:ascii="Arial" w:eastAsia="Arial" w:hAnsi="Arial" w:cs="Arial"/>
          <w:spacing w:val="1"/>
          <w:sz w:val="22"/>
        </w:rPr>
      </w:pPr>
      <w:r w:rsidRPr="00211472">
        <w:rPr>
          <w:rFonts w:ascii="Arial" w:eastAsia="Arial" w:hAnsi="Arial" w:cs="Arial"/>
          <w:sz w:val="22"/>
        </w:rPr>
        <w:lastRenderedPageBreak/>
        <w:t>En</w:t>
      </w:r>
      <w:r w:rsidRPr="00211472">
        <w:rPr>
          <w:rFonts w:ascii="Arial" w:eastAsia="Arial" w:hAnsi="Arial" w:cs="Arial"/>
          <w:spacing w:val="3"/>
          <w:sz w:val="22"/>
        </w:rPr>
        <w:t xml:space="preserve"> </w:t>
      </w:r>
      <w:r w:rsidRPr="00211472">
        <w:rPr>
          <w:rFonts w:ascii="Arial" w:eastAsia="Arial" w:hAnsi="Arial" w:cs="Arial"/>
          <w:spacing w:val="1"/>
          <w:sz w:val="22"/>
        </w:rPr>
        <w:t>e</w:t>
      </w:r>
      <w:r w:rsidRPr="00211472">
        <w:rPr>
          <w:rFonts w:ascii="Arial" w:eastAsia="Arial" w:hAnsi="Arial" w:cs="Arial"/>
          <w:sz w:val="22"/>
        </w:rPr>
        <w:t>jerc</w:t>
      </w:r>
      <w:r w:rsidRPr="00211472">
        <w:rPr>
          <w:rFonts w:ascii="Arial" w:eastAsia="Arial" w:hAnsi="Arial" w:cs="Arial"/>
          <w:spacing w:val="-1"/>
          <w:sz w:val="22"/>
        </w:rPr>
        <w:t>i</w:t>
      </w:r>
      <w:r w:rsidRPr="00211472">
        <w:rPr>
          <w:rFonts w:ascii="Arial" w:eastAsia="Arial" w:hAnsi="Arial" w:cs="Arial"/>
          <w:sz w:val="22"/>
        </w:rPr>
        <w:t xml:space="preserve">cio </w:t>
      </w:r>
      <w:r w:rsidRPr="00211472">
        <w:rPr>
          <w:rFonts w:ascii="Arial" w:eastAsia="Arial" w:hAnsi="Arial" w:cs="Arial"/>
          <w:spacing w:val="1"/>
          <w:sz w:val="22"/>
        </w:rPr>
        <w:t>d</w:t>
      </w:r>
      <w:r w:rsidRPr="00211472">
        <w:rPr>
          <w:rFonts w:ascii="Arial" w:eastAsia="Arial" w:hAnsi="Arial" w:cs="Arial"/>
          <w:sz w:val="22"/>
        </w:rPr>
        <w:t>e</w:t>
      </w:r>
      <w:r w:rsidRPr="00211472">
        <w:rPr>
          <w:rFonts w:ascii="Arial" w:eastAsia="Arial" w:hAnsi="Arial" w:cs="Arial"/>
          <w:spacing w:val="3"/>
          <w:sz w:val="22"/>
        </w:rPr>
        <w:t xml:space="preserve"> </w:t>
      </w:r>
      <w:r w:rsidRPr="00211472">
        <w:rPr>
          <w:rFonts w:ascii="Arial" w:eastAsia="Arial" w:hAnsi="Arial" w:cs="Arial"/>
          <w:spacing w:val="-3"/>
          <w:sz w:val="22"/>
        </w:rPr>
        <w:t>l</w:t>
      </w:r>
      <w:r w:rsidRPr="00211472">
        <w:rPr>
          <w:rFonts w:ascii="Arial" w:eastAsia="Arial" w:hAnsi="Arial" w:cs="Arial"/>
          <w:spacing w:val="1"/>
          <w:sz w:val="22"/>
        </w:rPr>
        <w:t>a</w:t>
      </w:r>
      <w:r w:rsidRPr="00211472">
        <w:rPr>
          <w:rFonts w:ascii="Arial" w:eastAsia="Arial" w:hAnsi="Arial" w:cs="Arial"/>
          <w:sz w:val="22"/>
        </w:rPr>
        <w:t xml:space="preserve">s </w:t>
      </w:r>
      <w:r w:rsidRPr="00211472">
        <w:rPr>
          <w:rFonts w:ascii="Arial" w:eastAsia="Arial" w:hAnsi="Arial" w:cs="Arial"/>
          <w:spacing w:val="3"/>
          <w:sz w:val="22"/>
        </w:rPr>
        <w:t>f</w:t>
      </w:r>
      <w:r w:rsidRPr="00211472">
        <w:rPr>
          <w:rFonts w:ascii="Arial" w:eastAsia="Arial" w:hAnsi="Arial" w:cs="Arial"/>
          <w:spacing w:val="-1"/>
          <w:sz w:val="22"/>
        </w:rPr>
        <w:t>u</w:t>
      </w:r>
      <w:r w:rsidRPr="00211472">
        <w:rPr>
          <w:rFonts w:ascii="Arial" w:eastAsia="Arial" w:hAnsi="Arial" w:cs="Arial"/>
          <w:spacing w:val="1"/>
          <w:sz w:val="22"/>
        </w:rPr>
        <w:t>n</w:t>
      </w:r>
      <w:r w:rsidRPr="00211472">
        <w:rPr>
          <w:rFonts w:ascii="Arial" w:eastAsia="Arial" w:hAnsi="Arial" w:cs="Arial"/>
          <w:sz w:val="22"/>
        </w:rPr>
        <w:t>cio</w:t>
      </w:r>
      <w:r w:rsidRPr="00211472">
        <w:rPr>
          <w:rFonts w:ascii="Arial" w:eastAsia="Arial" w:hAnsi="Arial" w:cs="Arial"/>
          <w:spacing w:val="-1"/>
          <w:sz w:val="22"/>
        </w:rPr>
        <w:t>n</w:t>
      </w:r>
      <w:r w:rsidRPr="00211472">
        <w:rPr>
          <w:rFonts w:ascii="Arial" w:eastAsia="Arial" w:hAnsi="Arial" w:cs="Arial"/>
          <w:spacing w:val="1"/>
          <w:sz w:val="22"/>
        </w:rPr>
        <w:t>e</w:t>
      </w:r>
      <w:r w:rsidRPr="00211472">
        <w:rPr>
          <w:rFonts w:ascii="Arial" w:eastAsia="Arial" w:hAnsi="Arial" w:cs="Arial"/>
          <w:sz w:val="22"/>
        </w:rPr>
        <w:t xml:space="preserve">s </w:t>
      </w:r>
      <w:r w:rsidRPr="00211472">
        <w:rPr>
          <w:rFonts w:ascii="Arial" w:eastAsia="Arial" w:hAnsi="Arial" w:cs="Arial"/>
          <w:spacing w:val="1"/>
          <w:sz w:val="22"/>
        </w:rPr>
        <w:t>d</w:t>
      </w:r>
      <w:r w:rsidRPr="00211472">
        <w:rPr>
          <w:rFonts w:ascii="Arial" w:eastAsia="Arial" w:hAnsi="Arial" w:cs="Arial"/>
          <w:sz w:val="22"/>
        </w:rPr>
        <w:t>e</w:t>
      </w:r>
      <w:r w:rsidRPr="00211472">
        <w:rPr>
          <w:rFonts w:ascii="Arial" w:eastAsia="Arial" w:hAnsi="Arial" w:cs="Arial"/>
          <w:spacing w:val="1"/>
          <w:sz w:val="22"/>
        </w:rPr>
        <w:t xml:space="preserve"> </w:t>
      </w:r>
      <w:r w:rsidRPr="00211472">
        <w:rPr>
          <w:rFonts w:ascii="Arial" w:eastAsia="Arial" w:hAnsi="Arial" w:cs="Arial"/>
          <w:sz w:val="22"/>
        </w:rPr>
        <w:t>c</w:t>
      </w:r>
      <w:r w:rsidRPr="00211472">
        <w:rPr>
          <w:rFonts w:ascii="Arial" w:eastAsia="Arial" w:hAnsi="Arial" w:cs="Arial"/>
          <w:spacing w:val="1"/>
          <w:sz w:val="22"/>
        </w:rPr>
        <w:t>on</w:t>
      </w:r>
      <w:r w:rsidRPr="00211472">
        <w:rPr>
          <w:rFonts w:ascii="Arial" w:eastAsia="Arial" w:hAnsi="Arial" w:cs="Arial"/>
          <w:sz w:val="22"/>
        </w:rPr>
        <w:t>t</w:t>
      </w:r>
      <w:r w:rsidRPr="00211472">
        <w:rPr>
          <w:rFonts w:ascii="Arial" w:eastAsia="Arial" w:hAnsi="Arial" w:cs="Arial"/>
          <w:spacing w:val="-3"/>
          <w:sz w:val="22"/>
        </w:rPr>
        <w:t>r</w:t>
      </w:r>
      <w:r w:rsidRPr="00211472">
        <w:rPr>
          <w:rFonts w:ascii="Arial" w:eastAsia="Arial" w:hAnsi="Arial" w:cs="Arial"/>
          <w:spacing w:val="1"/>
          <w:sz w:val="22"/>
        </w:rPr>
        <w:t>o</w:t>
      </w:r>
      <w:r w:rsidRPr="00211472">
        <w:rPr>
          <w:rFonts w:ascii="Arial" w:eastAsia="Arial" w:hAnsi="Arial" w:cs="Arial"/>
          <w:sz w:val="22"/>
        </w:rPr>
        <w:t xml:space="preserve">l y </w:t>
      </w:r>
      <w:r w:rsidRPr="00211472">
        <w:rPr>
          <w:rFonts w:ascii="Arial" w:eastAsia="Arial" w:hAnsi="Arial" w:cs="Arial"/>
          <w:spacing w:val="-2"/>
          <w:sz w:val="22"/>
        </w:rPr>
        <w:t>v</w:t>
      </w:r>
      <w:r w:rsidRPr="00211472">
        <w:rPr>
          <w:rFonts w:ascii="Arial" w:eastAsia="Arial" w:hAnsi="Arial" w:cs="Arial"/>
          <w:spacing w:val="2"/>
          <w:sz w:val="22"/>
        </w:rPr>
        <w:t>i</w:t>
      </w:r>
      <w:r w:rsidRPr="00211472">
        <w:rPr>
          <w:rFonts w:ascii="Arial" w:eastAsia="Arial" w:hAnsi="Arial" w:cs="Arial"/>
          <w:spacing w:val="-1"/>
          <w:sz w:val="22"/>
        </w:rPr>
        <w:t>g</w:t>
      </w:r>
      <w:r w:rsidRPr="00211472">
        <w:rPr>
          <w:rFonts w:ascii="Arial" w:eastAsia="Arial" w:hAnsi="Arial" w:cs="Arial"/>
          <w:spacing w:val="2"/>
          <w:sz w:val="22"/>
        </w:rPr>
        <w:t>i</w:t>
      </w:r>
      <w:r w:rsidRPr="00211472">
        <w:rPr>
          <w:rFonts w:ascii="Arial" w:eastAsia="Arial" w:hAnsi="Arial" w:cs="Arial"/>
          <w:sz w:val="22"/>
        </w:rPr>
        <w:t>la</w:t>
      </w:r>
      <w:r w:rsidRPr="00211472">
        <w:rPr>
          <w:rFonts w:ascii="Arial" w:eastAsia="Arial" w:hAnsi="Arial" w:cs="Arial"/>
          <w:spacing w:val="1"/>
          <w:sz w:val="22"/>
        </w:rPr>
        <w:t>n</w:t>
      </w:r>
      <w:r w:rsidRPr="00211472">
        <w:rPr>
          <w:rFonts w:ascii="Arial" w:eastAsia="Arial" w:hAnsi="Arial" w:cs="Arial"/>
          <w:sz w:val="22"/>
        </w:rPr>
        <w:t>cia</w:t>
      </w:r>
      <w:r w:rsidRPr="00211472">
        <w:rPr>
          <w:rFonts w:ascii="Arial" w:eastAsia="Arial" w:hAnsi="Arial" w:cs="Arial"/>
          <w:spacing w:val="1"/>
          <w:sz w:val="22"/>
        </w:rPr>
        <w:t xml:space="preserve"> sanitaria, l</w:t>
      </w:r>
      <w:r w:rsidRPr="00211472">
        <w:rPr>
          <w:rFonts w:ascii="Arial" w:eastAsia="Arial" w:hAnsi="Arial" w:cs="Arial"/>
          <w:sz w:val="22"/>
        </w:rPr>
        <w:t>a</w:t>
      </w:r>
      <w:r w:rsidRPr="00211472">
        <w:rPr>
          <w:rFonts w:ascii="Arial" w:eastAsia="Arial" w:hAnsi="Arial" w:cs="Arial"/>
          <w:spacing w:val="1"/>
          <w:sz w:val="22"/>
        </w:rPr>
        <w:t xml:space="preserve"> </w:t>
      </w:r>
      <w:r w:rsidRPr="00211472">
        <w:rPr>
          <w:rFonts w:ascii="Arial" w:eastAsia="Arial" w:hAnsi="Arial" w:cs="Arial"/>
          <w:spacing w:val="-5"/>
          <w:sz w:val="22"/>
        </w:rPr>
        <w:t xml:space="preserve">Autoridad Nacional Competente podrá requerir </w:t>
      </w:r>
      <w:r w:rsidR="00DC21C5" w:rsidRPr="00211472">
        <w:rPr>
          <w:rFonts w:ascii="Arial" w:eastAsia="Arial" w:hAnsi="Arial" w:cs="Arial"/>
          <w:spacing w:val="-5"/>
          <w:sz w:val="22"/>
        </w:rPr>
        <w:t xml:space="preserve">al </w:t>
      </w:r>
      <w:r w:rsidRPr="00211472">
        <w:rPr>
          <w:rFonts w:ascii="Arial" w:eastAsia="Arial" w:hAnsi="Arial" w:cs="Arial"/>
          <w:spacing w:val="-5"/>
          <w:sz w:val="22"/>
        </w:rPr>
        <w:t xml:space="preserve">Titular de la NSO, cuando así lo considere, la presentación del respectivo certificado analítico y los métodos de ensayo necesarios para </w:t>
      </w:r>
      <w:r w:rsidRPr="00211472">
        <w:rPr>
          <w:rFonts w:ascii="Arial" w:eastAsia="Arial" w:hAnsi="Arial" w:cs="Arial"/>
          <w:spacing w:val="1"/>
          <w:sz w:val="22"/>
        </w:rPr>
        <w:t>demostrar el cumplimiento de las especificaciones microbiológicas o fisicoquímicas establecidas en el presente Reglamento Técnico Andino</w:t>
      </w:r>
      <w:r w:rsidR="00DC21C5" w:rsidRPr="00211472">
        <w:rPr>
          <w:rFonts w:ascii="Arial" w:eastAsia="Arial" w:hAnsi="Arial" w:cs="Arial"/>
          <w:spacing w:val="1"/>
          <w:sz w:val="22"/>
        </w:rPr>
        <w:t>.</w:t>
      </w:r>
      <w:r w:rsidRPr="00211472">
        <w:rPr>
          <w:rFonts w:ascii="Arial" w:eastAsia="Arial" w:hAnsi="Arial" w:cs="Arial"/>
          <w:spacing w:val="1"/>
          <w:sz w:val="22"/>
        </w:rPr>
        <w:t xml:space="preserve"> </w:t>
      </w:r>
      <w:r w:rsidR="00DC21C5" w:rsidRPr="00211472">
        <w:rPr>
          <w:rFonts w:ascii="Arial" w:eastAsia="Arial" w:hAnsi="Arial" w:cs="Arial"/>
          <w:spacing w:val="1"/>
          <w:sz w:val="22"/>
        </w:rPr>
        <w:t>T</w:t>
      </w:r>
      <w:r w:rsidRPr="00211472">
        <w:rPr>
          <w:rFonts w:ascii="Arial" w:eastAsia="Arial" w:hAnsi="Arial" w:cs="Arial"/>
          <w:spacing w:val="1"/>
          <w:sz w:val="22"/>
        </w:rPr>
        <w:t xml:space="preserve">ales métodos deben estar </w:t>
      </w:r>
      <w:r w:rsidRPr="00211472">
        <w:rPr>
          <w:rFonts w:ascii="Arial" w:hAnsi="Arial" w:cs="Arial"/>
          <w:bCs/>
          <w:sz w:val="22"/>
        </w:rPr>
        <w:t>basados en normas internacionales, regionales, nacionales o de asociaciones reconocidas internacionalmente, siempre que se encuentren vigentes</w:t>
      </w:r>
      <w:r w:rsidRPr="00211472">
        <w:rPr>
          <w:rFonts w:ascii="Arial" w:eastAsia="Arial" w:hAnsi="Arial" w:cs="Arial"/>
          <w:spacing w:val="1"/>
          <w:sz w:val="22"/>
        </w:rPr>
        <w:t>.</w:t>
      </w:r>
    </w:p>
    <w:p w14:paraId="00F412D9" w14:textId="77777777" w:rsidR="003B2E6C" w:rsidRPr="00211472" w:rsidRDefault="003B2E6C" w:rsidP="00763CED">
      <w:pPr>
        <w:pStyle w:val="Prrafodelista"/>
        <w:ind w:left="0" w:right="70"/>
        <w:contextualSpacing/>
        <w:jc w:val="both"/>
        <w:rPr>
          <w:rFonts w:ascii="Arial" w:eastAsia="Arial" w:hAnsi="Arial" w:cs="Arial"/>
          <w:spacing w:val="1"/>
          <w:sz w:val="22"/>
        </w:rPr>
      </w:pPr>
    </w:p>
    <w:p w14:paraId="2E83CE26" w14:textId="559A5DAB" w:rsidR="003B2E6C" w:rsidRPr="00211472" w:rsidRDefault="003B2E6C" w:rsidP="00763CED">
      <w:pPr>
        <w:pStyle w:val="Prrafodelista"/>
        <w:ind w:left="0" w:right="140"/>
        <w:contextualSpacing/>
        <w:jc w:val="both"/>
        <w:rPr>
          <w:rFonts w:ascii="Arial" w:eastAsia="Arial" w:hAnsi="Arial" w:cs="Arial"/>
          <w:spacing w:val="1"/>
          <w:sz w:val="22"/>
        </w:rPr>
      </w:pPr>
      <w:r w:rsidRPr="00211472">
        <w:rPr>
          <w:rFonts w:ascii="Arial" w:hAnsi="Arial" w:cs="Arial"/>
          <w:bCs/>
          <w:sz w:val="22"/>
        </w:rPr>
        <w:t>Cuando</w:t>
      </w:r>
      <w:r w:rsidRPr="00211472">
        <w:rPr>
          <w:rFonts w:ascii="Arial" w:hAnsi="Arial" w:cs="Arial"/>
          <w:iCs/>
          <w:sz w:val="22"/>
          <w:lang w:val="es-ES_tradnl"/>
        </w:rPr>
        <w:t xml:space="preserve"> el </w:t>
      </w:r>
      <w:r w:rsidR="00DC21C5" w:rsidRPr="00211472">
        <w:rPr>
          <w:rFonts w:ascii="Arial" w:hAnsi="Arial" w:cs="Arial"/>
          <w:iCs/>
          <w:sz w:val="22"/>
          <w:lang w:val="es-ES_tradnl"/>
        </w:rPr>
        <w:t>T</w:t>
      </w:r>
      <w:r w:rsidRPr="00211472">
        <w:rPr>
          <w:rFonts w:ascii="Arial" w:hAnsi="Arial" w:cs="Arial"/>
          <w:iCs/>
          <w:sz w:val="22"/>
          <w:lang w:val="es-ES_tradnl"/>
        </w:rPr>
        <w:t xml:space="preserve">itular de la NSO no cuente con el método de ensayo que demuestre el cumplimiento de la información técnica del producto cosmético requerida en el presente Reglamento Técnico Andino, la Autoridad Nacional Competente podrá realizar o subcontratar los </w:t>
      </w:r>
      <w:r w:rsidR="00CB3412" w:rsidRPr="00211472">
        <w:rPr>
          <w:rFonts w:ascii="Arial" w:hAnsi="Arial" w:cs="Arial"/>
          <w:iCs/>
          <w:sz w:val="22"/>
          <w:lang w:val="es-ES_tradnl"/>
        </w:rPr>
        <w:t xml:space="preserve">respectivos </w:t>
      </w:r>
      <w:r w:rsidRPr="00211472">
        <w:rPr>
          <w:rFonts w:ascii="Arial" w:hAnsi="Arial" w:cs="Arial"/>
          <w:iCs/>
          <w:sz w:val="22"/>
          <w:lang w:val="es-ES_tradnl"/>
        </w:rPr>
        <w:t>análisis</w:t>
      </w:r>
      <w:r w:rsidR="00DC21C5" w:rsidRPr="00211472">
        <w:rPr>
          <w:rFonts w:ascii="Arial" w:hAnsi="Arial" w:cs="Arial"/>
          <w:iCs/>
          <w:sz w:val="22"/>
          <w:lang w:val="es-ES_tradnl"/>
        </w:rPr>
        <w:t>,</w:t>
      </w:r>
      <w:r w:rsidRPr="00211472">
        <w:rPr>
          <w:rFonts w:ascii="Arial" w:hAnsi="Arial" w:cs="Arial"/>
          <w:iCs/>
          <w:sz w:val="22"/>
          <w:lang w:val="es-ES_tradnl"/>
        </w:rPr>
        <w:t xml:space="preserve"> de acuerdo con los métodos que disponga, cuyo resultado se constituirá como plena prueba.</w:t>
      </w:r>
    </w:p>
    <w:p w14:paraId="11884DF1" w14:textId="77777777" w:rsidR="003B2E6C" w:rsidRPr="00211472" w:rsidRDefault="003B2E6C" w:rsidP="00763CED">
      <w:pPr>
        <w:pStyle w:val="Prrafodelista"/>
        <w:ind w:left="0"/>
        <w:rPr>
          <w:rFonts w:ascii="Arial" w:hAnsi="Arial" w:cs="Arial"/>
          <w:bCs/>
          <w:sz w:val="22"/>
        </w:rPr>
      </w:pPr>
    </w:p>
    <w:p w14:paraId="3522D621" w14:textId="7DF90341" w:rsidR="003B2E6C" w:rsidRPr="00211472" w:rsidRDefault="003B2E6C" w:rsidP="00763CED">
      <w:pPr>
        <w:pStyle w:val="Prrafodelista"/>
        <w:ind w:left="0" w:right="140"/>
        <w:contextualSpacing/>
        <w:jc w:val="both"/>
        <w:rPr>
          <w:rFonts w:ascii="Arial" w:hAnsi="Arial" w:cs="Arial"/>
          <w:bCs/>
          <w:sz w:val="22"/>
        </w:rPr>
      </w:pPr>
      <w:r w:rsidRPr="00211472">
        <w:rPr>
          <w:rFonts w:ascii="Arial" w:hAnsi="Arial" w:cs="Arial"/>
          <w:b/>
          <w:bCs/>
          <w:sz w:val="22"/>
        </w:rPr>
        <w:t>Artículo 10.- Régimen de sanciones</w:t>
      </w:r>
      <w:r w:rsidR="001909AC" w:rsidRPr="00211472">
        <w:rPr>
          <w:rFonts w:ascii="Arial" w:hAnsi="Arial" w:cs="Arial"/>
          <w:b/>
          <w:bCs/>
          <w:sz w:val="22"/>
        </w:rPr>
        <w:t>.</w:t>
      </w:r>
      <w:r w:rsidRPr="00211472">
        <w:rPr>
          <w:rFonts w:ascii="Arial" w:hAnsi="Arial" w:cs="Arial"/>
          <w:bCs/>
          <w:sz w:val="22"/>
        </w:rPr>
        <w:t xml:space="preserve"> </w:t>
      </w:r>
      <w:r w:rsidRPr="00211472">
        <w:rPr>
          <w:rFonts w:ascii="Arial" w:eastAsia="Arial" w:hAnsi="Arial" w:cs="Arial"/>
          <w:sz w:val="22"/>
        </w:rPr>
        <w:t>La</w:t>
      </w:r>
      <w:r w:rsidRPr="00211472">
        <w:rPr>
          <w:rFonts w:ascii="Arial" w:eastAsia="Arial" w:hAnsi="Arial" w:cs="Arial"/>
          <w:spacing w:val="3"/>
          <w:sz w:val="22"/>
        </w:rPr>
        <w:t xml:space="preserve"> </w:t>
      </w:r>
      <w:r w:rsidRPr="00211472">
        <w:rPr>
          <w:rFonts w:ascii="Arial" w:eastAsia="Arial" w:hAnsi="Arial" w:cs="Arial"/>
          <w:spacing w:val="-2"/>
          <w:sz w:val="22"/>
        </w:rPr>
        <w:t>A</w:t>
      </w:r>
      <w:r w:rsidRPr="00211472">
        <w:rPr>
          <w:rFonts w:ascii="Arial" w:eastAsia="Arial" w:hAnsi="Arial" w:cs="Arial"/>
          <w:spacing w:val="1"/>
          <w:sz w:val="22"/>
        </w:rPr>
        <w:t>u</w:t>
      </w:r>
      <w:r w:rsidRPr="00211472">
        <w:rPr>
          <w:rFonts w:ascii="Arial" w:eastAsia="Arial" w:hAnsi="Arial" w:cs="Arial"/>
          <w:sz w:val="22"/>
        </w:rPr>
        <w:t>t</w:t>
      </w:r>
      <w:r w:rsidRPr="00211472">
        <w:rPr>
          <w:rFonts w:ascii="Arial" w:eastAsia="Arial" w:hAnsi="Arial" w:cs="Arial"/>
          <w:spacing w:val="1"/>
          <w:sz w:val="22"/>
        </w:rPr>
        <w:t>o</w:t>
      </w:r>
      <w:r w:rsidRPr="00211472">
        <w:rPr>
          <w:rFonts w:ascii="Arial" w:eastAsia="Arial" w:hAnsi="Arial" w:cs="Arial"/>
          <w:spacing w:val="-3"/>
          <w:sz w:val="22"/>
        </w:rPr>
        <w:t>r</w:t>
      </w:r>
      <w:r w:rsidRPr="00211472">
        <w:rPr>
          <w:rFonts w:ascii="Arial" w:eastAsia="Arial" w:hAnsi="Arial" w:cs="Arial"/>
          <w:sz w:val="22"/>
        </w:rPr>
        <w:t>id</w:t>
      </w:r>
      <w:r w:rsidRPr="00211472">
        <w:rPr>
          <w:rFonts w:ascii="Arial" w:eastAsia="Arial" w:hAnsi="Arial" w:cs="Arial"/>
          <w:spacing w:val="1"/>
          <w:sz w:val="22"/>
        </w:rPr>
        <w:t>a</w:t>
      </w:r>
      <w:r w:rsidRPr="00211472">
        <w:rPr>
          <w:rFonts w:ascii="Arial" w:eastAsia="Arial" w:hAnsi="Arial" w:cs="Arial"/>
          <w:sz w:val="22"/>
        </w:rPr>
        <w:t>d</w:t>
      </w:r>
      <w:r w:rsidRPr="00211472">
        <w:rPr>
          <w:rFonts w:ascii="Arial" w:eastAsia="Arial" w:hAnsi="Arial" w:cs="Arial"/>
          <w:spacing w:val="4"/>
          <w:sz w:val="22"/>
        </w:rPr>
        <w:t xml:space="preserve"> </w:t>
      </w:r>
      <w:r w:rsidRPr="00211472">
        <w:rPr>
          <w:rFonts w:ascii="Arial" w:eastAsia="Arial" w:hAnsi="Arial" w:cs="Arial"/>
          <w:sz w:val="22"/>
        </w:rPr>
        <w:t>Na</w:t>
      </w:r>
      <w:r w:rsidRPr="00211472">
        <w:rPr>
          <w:rFonts w:ascii="Arial" w:eastAsia="Arial" w:hAnsi="Arial" w:cs="Arial"/>
          <w:spacing w:val="4"/>
          <w:sz w:val="22"/>
        </w:rPr>
        <w:t>c</w:t>
      </w:r>
      <w:r w:rsidRPr="00211472">
        <w:rPr>
          <w:rFonts w:ascii="Arial" w:eastAsia="Arial" w:hAnsi="Arial" w:cs="Arial"/>
          <w:spacing w:val="-3"/>
          <w:sz w:val="22"/>
        </w:rPr>
        <w:t>i</w:t>
      </w:r>
      <w:r w:rsidRPr="00211472">
        <w:rPr>
          <w:rFonts w:ascii="Arial" w:eastAsia="Arial" w:hAnsi="Arial" w:cs="Arial"/>
          <w:spacing w:val="1"/>
          <w:sz w:val="22"/>
        </w:rPr>
        <w:t>ona</w:t>
      </w:r>
      <w:r w:rsidRPr="00211472">
        <w:rPr>
          <w:rFonts w:ascii="Arial" w:eastAsia="Arial" w:hAnsi="Arial" w:cs="Arial"/>
          <w:sz w:val="22"/>
        </w:rPr>
        <w:t>l Comp</w:t>
      </w:r>
      <w:r w:rsidRPr="00211472">
        <w:rPr>
          <w:rFonts w:ascii="Arial" w:eastAsia="Arial" w:hAnsi="Arial" w:cs="Arial"/>
          <w:spacing w:val="1"/>
          <w:sz w:val="22"/>
        </w:rPr>
        <w:t>e</w:t>
      </w:r>
      <w:r w:rsidRPr="00211472">
        <w:rPr>
          <w:rFonts w:ascii="Arial" w:eastAsia="Arial" w:hAnsi="Arial" w:cs="Arial"/>
          <w:spacing w:val="-2"/>
          <w:sz w:val="22"/>
        </w:rPr>
        <w:t>t</w:t>
      </w:r>
      <w:r w:rsidRPr="00211472">
        <w:rPr>
          <w:rFonts w:ascii="Arial" w:eastAsia="Arial" w:hAnsi="Arial" w:cs="Arial"/>
          <w:spacing w:val="1"/>
          <w:sz w:val="22"/>
        </w:rPr>
        <w:t>en</w:t>
      </w:r>
      <w:r w:rsidRPr="00211472">
        <w:rPr>
          <w:rFonts w:ascii="Arial" w:eastAsia="Arial" w:hAnsi="Arial" w:cs="Arial"/>
          <w:sz w:val="22"/>
        </w:rPr>
        <w:t>te</w:t>
      </w:r>
      <w:r w:rsidRPr="00211472">
        <w:rPr>
          <w:rFonts w:ascii="Arial" w:eastAsia="Arial" w:hAnsi="Arial" w:cs="Arial"/>
          <w:spacing w:val="2"/>
          <w:sz w:val="22"/>
        </w:rPr>
        <w:t xml:space="preserve"> de </w:t>
      </w:r>
      <w:r w:rsidR="00AE1DF9" w:rsidRPr="00211472">
        <w:rPr>
          <w:rFonts w:ascii="Arial" w:eastAsia="Arial" w:hAnsi="Arial" w:cs="Arial"/>
          <w:spacing w:val="2"/>
          <w:sz w:val="22"/>
        </w:rPr>
        <w:t xml:space="preserve">cada </w:t>
      </w:r>
      <w:r w:rsidRPr="00211472">
        <w:rPr>
          <w:rFonts w:ascii="Arial" w:eastAsia="Arial" w:hAnsi="Arial" w:cs="Arial"/>
          <w:spacing w:val="2"/>
          <w:sz w:val="22"/>
        </w:rPr>
        <w:t xml:space="preserve">País Miembro </w:t>
      </w:r>
      <w:r w:rsidRPr="00211472">
        <w:rPr>
          <w:rFonts w:ascii="Arial" w:eastAsia="Arial" w:hAnsi="Arial" w:cs="Arial"/>
          <w:spacing w:val="1"/>
          <w:sz w:val="22"/>
        </w:rPr>
        <w:t>p</w:t>
      </w:r>
      <w:r w:rsidRPr="00211472">
        <w:rPr>
          <w:rFonts w:ascii="Arial" w:eastAsia="Arial" w:hAnsi="Arial" w:cs="Arial"/>
          <w:sz w:val="22"/>
        </w:rPr>
        <w:t>ro</w:t>
      </w:r>
      <w:r w:rsidRPr="00211472">
        <w:rPr>
          <w:rFonts w:ascii="Arial" w:eastAsia="Arial" w:hAnsi="Arial" w:cs="Arial"/>
          <w:spacing w:val="-2"/>
          <w:sz w:val="22"/>
        </w:rPr>
        <w:t>c</w:t>
      </w:r>
      <w:r w:rsidRPr="00211472">
        <w:rPr>
          <w:rFonts w:ascii="Arial" w:eastAsia="Arial" w:hAnsi="Arial" w:cs="Arial"/>
          <w:spacing w:val="1"/>
          <w:sz w:val="22"/>
        </w:rPr>
        <w:t>ede</w:t>
      </w:r>
      <w:r w:rsidRPr="00211472">
        <w:rPr>
          <w:rFonts w:ascii="Arial" w:eastAsia="Arial" w:hAnsi="Arial" w:cs="Arial"/>
          <w:sz w:val="22"/>
        </w:rPr>
        <w:t>rá</w:t>
      </w:r>
      <w:r w:rsidRPr="00211472">
        <w:rPr>
          <w:rFonts w:ascii="Arial" w:eastAsia="Arial" w:hAnsi="Arial" w:cs="Arial"/>
          <w:spacing w:val="1"/>
          <w:sz w:val="22"/>
        </w:rPr>
        <w:t xml:space="preserve"> con </w:t>
      </w:r>
      <w:r w:rsidRPr="00211472">
        <w:rPr>
          <w:rFonts w:ascii="Arial" w:eastAsia="Arial" w:hAnsi="Arial" w:cs="Arial"/>
          <w:sz w:val="22"/>
        </w:rPr>
        <w:t>la</w:t>
      </w:r>
      <w:r w:rsidRPr="00211472">
        <w:rPr>
          <w:rFonts w:ascii="Arial" w:eastAsia="Arial" w:hAnsi="Arial" w:cs="Arial"/>
          <w:spacing w:val="3"/>
          <w:sz w:val="22"/>
        </w:rPr>
        <w:t xml:space="preserve"> </w:t>
      </w:r>
      <w:r w:rsidRPr="00211472">
        <w:rPr>
          <w:rFonts w:ascii="Arial" w:eastAsia="Arial" w:hAnsi="Arial" w:cs="Arial"/>
          <w:spacing w:val="-1"/>
          <w:sz w:val="22"/>
        </w:rPr>
        <w:t>a</w:t>
      </w:r>
      <w:r w:rsidRPr="00211472">
        <w:rPr>
          <w:rFonts w:ascii="Arial" w:eastAsia="Arial" w:hAnsi="Arial" w:cs="Arial"/>
          <w:spacing w:val="1"/>
          <w:sz w:val="22"/>
        </w:rPr>
        <w:t>p</w:t>
      </w:r>
      <w:r w:rsidRPr="00211472">
        <w:rPr>
          <w:rFonts w:ascii="Arial" w:eastAsia="Arial" w:hAnsi="Arial" w:cs="Arial"/>
          <w:sz w:val="22"/>
        </w:rPr>
        <w:t>l</w:t>
      </w:r>
      <w:r w:rsidRPr="00211472">
        <w:rPr>
          <w:rFonts w:ascii="Arial" w:eastAsia="Arial" w:hAnsi="Arial" w:cs="Arial"/>
          <w:spacing w:val="-1"/>
          <w:sz w:val="22"/>
        </w:rPr>
        <w:t>i</w:t>
      </w:r>
      <w:r w:rsidRPr="00211472">
        <w:rPr>
          <w:rFonts w:ascii="Arial" w:eastAsia="Arial" w:hAnsi="Arial" w:cs="Arial"/>
          <w:sz w:val="22"/>
        </w:rPr>
        <w:t>c</w:t>
      </w:r>
      <w:r w:rsidRPr="00211472">
        <w:rPr>
          <w:rFonts w:ascii="Arial" w:eastAsia="Arial" w:hAnsi="Arial" w:cs="Arial"/>
          <w:spacing w:val="1"/>
          <w:sz w:val="22"/>
        </w:rPr>
        <w:t>a</w:t>
      </w:r>
      <w:r w:rsidRPr="00211472">
        <w:rPr>
          <w:rFonts w:ascii="Arial" w:eastAsia="Arial" w:hAnsi="Arial" w:cs="Arial"/>
          <w:sz w:val="22"/>
        </w:rPr>
        <w:t>ción</w:t>
      </w:r>
      <w:r w:rsidRPr="00211472">
        <w:rPr>
          <w:rFonts w:ascii="Arial" w:eastAsia="Arial" w:hAnsi="Arial" w:cs="Arial"/>
          <w:spacing w:val="2"/>
          <w:sz w:val="22"/>
        </w:rPr>
        <w:t xml:space="preserve"> </w:t>
      </w:r>
      <w:r w:rsidRPr="00211472">
        <w:rPr>
          <w:rFonts w:ascii="Arial" w:eastAsia="Arial" w:hAnsi="Arial" w:cs="Arial"/>
          <w:spacing w:val="-1"/>
          <w:sz w:val="22"/>
        </w:rPr>
        <w:t>d</w:t>
      </w:r>
      <w:r w:rsidRPr="00211472">
        <w:rPr>
          <w:rFonts w:ascii="Arial" w:eastAsia="Arial" w:hAnsi="Arial" w:cs="Arial"/>
          <w:sz w:val="22"/>
        </w:rPr>
        <w:t>e las</w:t>
      </w:r>
      <w:r w:rsidRPr="00211472">
        <w:rPr>
          <w:rFonts w:ascii="Arial" w:eastAsia="Arial" w:hAnsi="Arial" w:cs="Arial"/>
          <w:spacing w:val="3"/>
          <w:sz w:val="22"/>
        </w:rPr>
        <w:t xml:space="preserve"> </w:t>
      </w:r>
      <w:r w:rsidRPr="00211472">
        <w:rPr>
          <w:rFonts w:ascii="Arial" w:eastAsia="Arial" w:hAnsi="Arial" w:cs="Arial"/>
          <w:spacing w:val="1"/>
          <w:sz w:val="22"/>
        </w:rPr>
        <w:t>m</w:t>
      </w:r>
      <w:r w:rsidRPr="00211472">
        <w:rPr>
          <w:rFonts w:ascii="Arial" w:eastAsia="Arial" w:hAnsi="Arial" w:cs="Arial"/>
          <w:spacing w:val="-1"/>
          <w:sz w:val="22"/>
        </w:rPr>
        <w:t>e</w:t>
      </w:r>
      <w:r w:rsidRPr="00211472">
        <w:rPr>
          <w:rFonts w:ascii="Arial" w:eastAsia="Arial" w:hAnsi="Arial" w:cs="Arial"/>
          <w:spacing w:val="1"/>
          <w:sz w:val="22"/>
        </w:rPr>
        <w:t>d</w:t>
      </w:r>
      <w:r w:rsidRPr="00211472">
        <w:rPr>
          <w:rFonts w:ascii="Arial" w:eastAsia="Arial" w:hAnsi="Arial" w:cs="Arial"/>
          <w:sz w:val="22"/>
        </w:rPr>
        <w:t>id</w:t>
      </w:r>
      <w:r w:rsidRPr="00211472">
        <w:rPr>
          <w:rFonts w:ascii="Arial" w:eastAsia="Arial" w:hAnsi="Arial" w:cs="Arial"/>
          <w:spacing w:val="1"/>
          <w:sz w:val="22"/>
        </w:rPr>
        <w:t>a</w:t>
      </w:r>
      <w:r w:rsidRPr="00211472">
        <w:rPr>
          <w:rFonts w:ascii="Arial" w:eastAsia="Arial" w:hAnsi="Arial" w:cs="Arial"/>
          <w:sz w:val="22"/>
        </w:rPr>
        <w:t>s</w:t>
      </w:r>
      <w:r w:rsidRPr="00211472">
        <w:rPr>
          <w:rFonts w:ascii="Arial" w:eastAsia="Arial" w:hAnsi="Arial" w:cs="Arial"/>
          <w:spacing w:val="2"/>
          <w:sz w:val="22"/>
        </w:rPr>
        <w:t xml:space="preserve"> </w:t>
      </w:r>
      <w:r w:rsidRPr="00211472">
        <w:rPr>
          <w:rFonts w:ascii="Arial" w:eastAsia="Arial" w:hAnsi="Arial" w:cs="Arial"/>
          <w:spacing w:val="-2"/>
          <w:sz w:val="22"/>
        </w:rPr>
        <w:t>s</w:t>
      </w:r>
      <w:r w:rsidRPr="00211472">
        <w:rPr>
          <w:rFonts w:ascii="Arial" w:eastAsia="Arial" w:hAnsi="Arial" w:cs="Arial"/>
          <w:spacing w:val="1"/>
          <w:sz w:val="22"/>
        </w:rPr>
        <w:t>an</w:t>
      </w:r>
      <w:r w:rsidRPr="00211472">
        <w:rPr>
          <w:rFonts w:ascii="Arial" w:eastAsia="Arial" w:hAnsi="Arial" w:cs="Arial"/>
          <w:sz w:val="22"/>
        </w:rPr>
        <w:t>it</w:t>
      </w:r>
      <w:r w:rsidRPr="00211472">
        <w:rPr>
          <w:rFonts w:ascii="Arial" w:eastAsia="Arial" w:hAnsi="Arial" w:cs="Arial"/>
          <w:spacing w:val="1"/>
          <w:sz w:val="22"/>
        </w:rPr>
        <w:t>a</w:t>
      </w:r>
      <w:r w:rsidRPr="00211472">
        <w:rPr>
          <w:rFonts w:ascii="Arial" w:eastAsia="Arial" w:hAnsi="Arial" w:cs="Arial"/>
          <w:sz w:val="22"/>
        </w:rPr>
        <w:t>r</w:t>
      </w:r>
      <w:r w:rsidRPr="00211472">
        <w:rPr>
          <w:rFonts w:ascii="Arial" w:eastAsia="Arial" w:hAnsi="Arial" w:cs="Arial"/>
          <w:spacing w:val="-1"/>
          <w:sz w:val="22"/>
        </w:rPr>
        <w:t>i</w:t>
      </w:r>
      <w:r w:rsidRPr="00211472">
        <w:rPr>
          <w:rFonts w:ascii="Arial" w:eastAsia="Arial" w:hAnsi="Arial" w:cs="Arial"/>
          <w:spacing w:val="1"/>
          <w:sz w:val="22"/>
        </w:rPr>
        <w:t>a</w:t>
      </w:r>
      <w:r w:rsidRPr="00211472">
        <w:rPr>
          <w:rFonts w:ascii="Arial" w:eastAsia="Arial" w:hAnsi="Arial" w:cs="Arial"/>
          <w:sz w:val="22"/>
        </w:rPr>
        <w:t xml:space="preserve">s </w:t>
      </w:r>
      <w:r w:rsidRPr="00211472">
        <w:rPr>
          <w:rFonts w:ascii="Arial" w:eastAsia="Arial" w:hAnsi="Arial" w:cs="Arial"/>
          <w:spacing w:val="1"/>
          <w:sz w:val="22"/>
        </w:rPr>
        <w:t>d</w:t>
      </w:r>
      <w:r w:rsidRPr="00211472">
        <w:rPr>
          <w:rFonts w:ascii="Arial" w:eastAsia="Arial" w:hAnsi="Arial" w:cs="Arial"/>
          <w:sz w:val="22"/>
        </w:rPr>
        <w:t>e</w:t>
      </w:r>
      <w:r w:rsidRPr="00211472">
        <w:rPr>
          <w:rFonts w:ascii="Arial" w:eastAsia="Arial" w:hAnsi="Arial" w:cs="Arial"/>
          <w:spacing w:val="3"/>
          <w:sz w:val="22"/>
        </w:rPr>
        <w:t xml:space="preserve"> </w:t>
      </w:r>
      <w:r w:rsidRPr="00211472">
        <w:rPr>
          <w:rFonts w:ascii="Arial" w:eastAsia="Arial" w:hAnsi="Arial" w:cs="Arial"/>
          <w:sz w:val="22"/>
        </w:rPr>
        <w:t>s</w:t>
      </w:r>
      <w:r w:rsidRPr="00211472">
        <w:rPr>
          <w:rFonts w:ascii="Arial" w:eastAsia="Arial" w:hAnsi="Arial" w:cs="Arial"/>
          <w:spacing w:val="1"/>
          <w:sz w:val="22"/>
        </w:rPr>
        <w:t>e</w:t>
      </w:r>
      <w:r w:rsidRPr="00211472">
        <w:rPr>
          <w:rFonts w:ascii="Arial" w:eastAsia="Arial" w:hAnsi="Arial" w:cs="Arial"/>
          <w:spacing w:val="-1"/>
          <w:sz w:val="22"/>
        </w:rPr>
        <w:t>g</w:t>
      </w:r>
      <w:r w:rsidRPr="00211472">
        <w:rPr>
          <w:rFonts w:ascii="Arial" w:eastAsia="Arial" w:hAnsi="Arial" w:cs="Arial"/>
          <w:spacing w:val="1"/>
          <w:sz w:val="22"/>
        </w:rPr>
        <w:t>u</w:t>
      </w:r>
      <w:r w:rsidRPr="00211472">
        <w:rPr>
          <w:rFonts w:ascii="Arial" w:eastAsia="Arial" w:hAnsi="Arial" w:cs="Arial"/>
          <w:sz w:val="22"/>
        </w:rPr>
        <w:t>r</w:t>
      </w:r>
      <w:r w:rsidRPr="00211472">
        <w:rPr>
          <w:rFonts w:ascii="Arial" w:eastAsia="Arial" w:hAnsi="Arial" w:cs="Arial"/>
          <w:spacing w:val="-1"/>
          <w:sz w:val="22"/>
        </w:rPr>
        <w:t>i</w:t>
      </w:r>
      <w:r w:rsidRPr="00211472">
        <w:rPr>
          <w:rFonts w:ascii="Arial" w:eastAsia="Arial" w:hAnsi="Arial" w:cs="Arial"/>
          <w:spacing w:val="1"/>
          <w:sz w:val="22"/>
        </w:rPr>
        <w:t>d</w:t>
      </w:r>
      <w:r w:rsidRPr="00211472">
        <w:rPr>
          <w:rFonts w:ascii="Arial" w:eastAsia="Arial" w:hAnsi="Arial" w:cs="Arial"/>
          <w:spacing w:val="-1"/>
          <w:sz w:val="22"/>
        </w:rPr>
        <w:t>a</w:t>
      </w:r>
      <w:r w:rsidRPr="00211472">
        <w:rPr>
          <w:rFonts w:ascii="Arial" w:eastAsia="Arial" w:hAnsi="Arial" w:cs="Arial"/>
          <w:sz w:val="22"/>
        </w:rPr>
        <w:t>d</w:t>
      </w:r>
      <w:r w:rsidRPr="00211472">
        <w:rPr>
          <w:rFonts w:ascii="Arial" w:eastAsia="Arial" w:hAnsi="Arial" w:cs="Arial"/>
          <w:spacing w:val="3"/>
          <w:sz w:val="22"/>
        </w:rPr>
        <w:t xml:space="preserve"> </w:t>
      </w:r>
      <w:r w:rsidRPr="00211472">
        <w:rPr>
          <w:rFonts w:ascii="Arial" w:eastAsia="Arial" w:hAnsi="Arial" w:cs="Arial"/>
          <w:sz w:val="22"/>
        </w:rPr>
        <w:t>y las</w:t>
      </w:r>
      <w:r w:rsidRPr="00211472">
        <w:rPr>
          <w:rFonts w:ascii="Arial" w:eastAsia="Arial" w:hAnsi="Arial" w:cs="Arial"/>
          <w:spacing w:val="3"/>
          <w:sz w:val="22"/>
        </w:rPr>
        <w:t xml:space="preserve"> </w:t>
      </w:r>
      <w:r w:rsidRPr="00211472">
        <w:rPr>
          <w:rFonts w:ascii="Arial" w:eastAsia="Arial" w:hAnsi="Arial" w:cs="Arial"/>
          <w:sz w:val="22"/>
        </w:rPr>
        <w:t>s</w:t>
      </w:r>
      <w:r w:rsidRPr="00211472">
        <w:rPr>
          <w:rFonts w:ascii="Arial" w:eastAsia="Arial" w:hAnsi="Arial" w:cs="Arial"/>
          <w:spacing w:val="1"/>
          <w:sz w:val="22"/>
        </w:rPr>
        <w:t>an</w:t>
      </w:r>
      <w:r w:rsidRPr="00211472">
        <w:rPr>
          <w:rFonts w:ascii="Arial" w:eastAsia="Arial" w:hAnsi="Arial" w:cs="Arial"/>
          <w:sz w:val="22"/>
        </w:rPr>
        <w:t>cio</w:t>
      </w:r>
      <w:r w:rsidRPr="00211472">
        <w:rPr>
          <w:rFonts w:ascii="Arial" w:eastAsia="Arial" w:hAnsi="Arial" w:cs="Arial"/>
          <w:spacing w:val="1"/>
          <w:sz w:val="22"/>
        </w:rPr>
        <w:t>ne</w:t>
      </w:r>
      <w:r w:rsidRPr="00211472">
        <w:rPr>
          <w:rFonts w:ascii="Arial" w:eastAsia="Arial" w:hAnsi="Arial" w:cs="Arial"/>
          <w:sz w:val="22"/>
        </w:rPr>
        <w:t>s a</w:t>
      </w:r>
      <w:r w:rsidRPr="00211472">
        <w:rPr>
          <w:rFonts w:ascii="Arial" w:eastAsia="Arial" w:hAnsi="Arial" w:cs="Arial"/>
          <w:spacing w:val="3"/>
          <w:sz w:val="22"/>
        </w:rPr>
        <w:t xml:space="preserve"> </w:t>
      </w:r>
      <w:r w:rsidRPr="00211472">
        <w:rPr>
          <w:rFonts w:ascii="Arial" w:eastAsia="Arial" w:hAnsi="Arial" w:cs="Arial"/>
          <w:sz w:val="22"/>
        </w:rPr>
        <w:t>las</w:t>
      </w:r>
      <w:r w:rsidRPr="00211472">
        <w:rPr>
          <w:rFonts w:ascii="Arial" w:eastAsia="Arial" w:hAnsi="Arial" w:cs="Arial"/>
          <w:spacing w:val="3"/>
          <w:sz w:val="22"/>
        </w:rPr>
        <w:t xml:space="preserve"> </w:t>
      </w:r>
      <w:r w:rsidRPr="00211472">
        <w:rPr>
          <w:rFonts w:ascii="Arial" w:eastAsia="Arial" w:hAnsi="Arial" w:cs="Arial"/>
          <w:spacing w:val="-1"/>
          <w:sz w:val="22"/>
        </w:rPr>
        <w:t>q</w:t>
      </w:r>
      <w:r w:rsidRPr="00211472">
        <w:rPr>
          <w:rFonts w:ascii="Arial" w:eastAsia="Arial" w:hAnsi="Arial" w:cs="Arial"/>
          <w:spacing w:val="1"/>
          <w:sz w:val="22"/>
        </w:rPr>
        <w:t>u</w:t>
      </w:r>
      <w:r w:rsidRPr="00211472">
        <w:rPr>
          <w:rFonts w:ascii="Arial" w:eastAsia="Arial" w:hAnsi="Arial" w:cs="Arial"/>
          <w:sz w:val="22"/>
        </w:rPr>
        <w:t>e</w:t>
      </w:r>
      <w:r w:rsidRPr="00211472">
        <w:rPr>
          <w:rFonts w:ascii="Arial" w:eastAsia="Arial" w:hAnsi="Arial" w:cs="Arial"/>
          <w:spacing w:val="3"/>
          <w:sz w:val="22"/>
        </w:rPr>
        <w:t xml:space="preserve"> </w:t>
      </w:r>
      <w:r w:rsidRPr="00211472">
        <w:rPr>
          <w:rFonts w:ascii="Arial" w:eastAsia="Arial" w:hAnsi="Arial" w:cs="Arial"/>
          <w:spacing w:val="-1"/>
          <w:sz w:val="22"/>
        </w:rPr>
        <w:t>h</w:t>
      </w:r>
      <w:r w:rsidRPr="00211472">
        <w:rPr>
          <w:rFonts w:ascii="Arial" w:eastAsia="Arial" w:hAnsi="Arial" w:cs="Arial"/>
          <w:spacing w:val="1"/>
          <w:sz w:val="22"/>
        </w:rPr>
        <w:t>a</w:t>
      </w:r>
      <w:r w:rsidRPr="00211472">
        <w:rPr>
          <w:rFonts w:ascii="Arial" w:eastAsia="Arial" w:hAnsi="Arial" w:cs="Arial"/>
          <w:spacing w:val="-2"/>
          <w:sz w:val="22"/>
        </w:rPr>
        <w:t>y</w:t>
      </w:r>
      <w:r w:rsidRPr="00211472">
        <w:rPr>
          <w:rFonts w:ascii="Arial" w:eastAsia="Arial" w:hAnsi="Arial" w:cs="Arial"/>
          <w:sz w:val="22"/>
        </w:rPr>
        <w:t>a</w:t>
      </w:r>
      <w:r w:rsidRPr="00211472">
        <w:rPr>
          <w:rFonts w:ascii="Arial" w:eastAsia="Arial" w:hAnsi="Arial" w:cs="Arial"/>
          <w:spacing w:val="3"/>
          <w:sz w:val="22"/>
        </w:rPr>
        <w:t xml:space="preserve"> </w:t>
      </w:r>
      <w:r w:rsidRPr="00211472">
        <w:rPr>
          <w:rFonts w:ascii="Arial" w:eastAsia="Arial" w:hAnsi="Arial" w:cs="Arial"/>
          <w:sz w:val="22"/>
        </w:rPr>
        <w:t>lu</w:t>
      </w:r>
      <w:r w:rsidRPr="00211472">
        <w:rPr>
          <w:rFonts w:ascii="Arial" w:eastAsia="Arial" w:hAnsi="Arial" w:cs="Arial"/>
          <w:spacing w:val="-1"/>
          <w:sz w:val="22"/>
        </w:rPr>
        <w:t>g</w:t>
      </w:r>
      <w:r w:rsidRPr="00211472">
        <w:rPr>
          <w:rFonts w:ascii="Arial" w:eastAsia="Arial" w:hAnsi="Arial" w:cs="Arial"/>
          <w:spacing w:val="1"/>
          <w:sz w:val="22"/>
        </w:rPr>
        <w:t>a</w:t>
      </w:r>
      <w:r w:rsidRPr="00211472">
        <w:rPr>
          <w:rFonts w:ascii="Arial" w:eastAsia="Arial" w:hAnsi="Arial" w:cs="Arial"/>
          <w:sz w:val="22"/>
        </w:rPr>
        <w:t>r</w:t>
      </w:r>
      <w:r w:rsidRPr="00211472">
        <w:rPr>
          <w:rFonts w:ascii="Arial" w:eastAsia="Arial" w:hAnsi="Arial" w:cs="Arial"/>
          <w:spacing w:val="2"/>
          <w:sz w:val="22"/>
        </w:rPr>
        <w:t xml:space="preserve"> </w:t>
      </w:r>
      <w:r w:rsidRPr="00211472">
        <w:rPr>
          <w:rFonts w:ascii="Arial" w:eastAsia="Arial" w:hAnsi="Arial" w:cs="Arial"/>
          <w:spacing w:val="1"/>
          <w:sz w:val="22"/>
        </w:rPr>
        <w:t>po</w:t>
      </w:r>
      <w:r w:rsidRPr="00211472">
        <w:rPr>
          <w:rFonts w:ascii="Arial" w:eastAsia="Arial" w:hAnsi="Arial" w:cs="Arial"/>
          <w:sz w:val="22"/>
        </w:rPr>
        <w:t>r</w:t>
      </w:r>
      <w:r w:rsidRPr="00211472">
        <w:rPr>
          <w:rFonts w:ascii="Arial" w:eastAsia="Arial" w:hAnsi="Arial" w:cs="Arial"/>
          <w:spacing w:val="2"/>
          <w:sz w:val="22"/>
        </w:rPr>
        <w:t xml:space="preserve"> </w:t>
      </w:r>
      <w:r w:rsidRPr="00211472">
        <w:rPr>
          <w:rFonts w:ascii="Arial" w:eastAsia="Arial" w:hAnsi="Arial" w:cs="Arial"/>
          <w:spacing w:val="1"/>
          <w:sz w:val="22"/>
        </w:rPr>
        <w:t>e</w:t>
      </w:r>
      <w:r w:rsidRPr="00211472">
        <w:rPr>
          <w:rFonts w:ascii="Arial" w:eastAsia="Arial" w:hAnsi="Arial" w:cs="Arial"/>
          <w:sz w:val="22"/>
        </w:rPr>
        <w:t>l inc</w:t>
      </w:r>
      <w:r w:rsidRPr="00211472">
        <w:rPr>
          <w:rFonts w:ascii="Arial" w:eastAsia="Arial" w:hAnsi="Arial" w:cs="Arial"/>
          <w:spacing w:val="1"/>
          <w:sz w:val="22"/>
        </w:rPr>
        <w:t>u</w:t>
      </w:r>
      <w:r w:rsidRPr="00211472">
        <w:rPr>
          <w:rFonts w:ascii="Arial" w:eastAsia="Arial" w:hAnsi="Arial" w:cs="Arial"/>
          <w:spacing w:val="-1"/>
          <w:sz w:val="22"/>
        </w:rPr>
        <w:t>m</w:t>
      </w:r>
      <w:r w:rsidRPr="00211472">
        <w:rPr>
          <w:rFonts w:ascii="Arial" w:eastAsia="Arial" w:hAnsi="Arial" w:cs="Arial"/>
          <w:spacing w:val="1"/>
          <w:sz w:val="22"/>
        </w:rPr>
        <w:t>p</w:t>
      </w:r>
      <w:r w:rsidRPr="00211472">
        <w:rPr>
          <w:rFonts w:ascii="Arial" w:eastAsia="Arial" w:hAnsi="Arial" w:cs="Arial"/>
          <w:sz w:val="22"/>
        </w:rPr>
        <w:t>l</w:t>
      </w:r>
      <w:r w:rsidRPr="00211472">
        <w:rPr>
          <w:rFonts w:ascii="Arial" w:eastAsia="Arial" w:hAnsi="Arial" w:cs="Arial"/>
          <w:spacing w:val="-1"/>
          <w:sz w:val="22"/>
        </w:rPr>
        <w:t>i</w:t>
      </w:r>
      <w:r w:rsidRPr="00211472">
        <w:rPr>
          <w:rFonts w:ascii="Arial" w:eastAsia="Arial" w:hAnsi="Arial" w:cs="Arial"/>
          <w:spacing w:val="1"/>
          <w:sz w:val="22"/>
        </w:rPr>
        <w:t>m</w:t>
      </w:r>
      <w:r w:rsidRPr="00211472">
        <w:rPr>
          <w:rFonts w:ascii="Arial" w:eastAsia="Arial" w:hAnsi="Arial" w:cs="Arial"/>
          <w:sz w:val="22"/>
        </w:rPr>
        <w:t>ie</w:t>
      </w:r>
      <w:r w:rsidRPr="00211472">
        <w:rPr>
          <w:rFonts w:ascii="Arial" w:eastAsia="Arial" w:hAnsi="Arial" w:cs="Arial"/>
          <w:spacing w:val="-1"/>
          <w:sz w:val="22"/>
        </w:rPr>
        <w:t>n</w:t>
      </w:r>
      <w:r w:rsidRPr="00211472">
        <w:rPr>
          <w:rFonts w:ascii="Arial" w:eastAsia="Arial" w:hAnsi="Arial" w:cs="Arial"/>
          <w:sz w:val="22"/>
        </w:rPr>
        <w:t xml:space="preserve">to </w:t>
      </w:r>
      <w:r w:rsidRPr="00211472">
        <w:rPr>
          <w:rFonts w:ascii="Arial" w:eastAsia="Arial" w:hAnsi="Arial" w:cs="Arial"/>
          <w:spacing w:val="1"/>
          <w:sz w:val="22"/>
        </w:rPr>
        <w:t>de</w:t>
      </w:r>
      <w:r w:rsidRPr="00211472">
        <w:rPr>
          <w:rFonts w:ascii="Arial" w:eastAsia="Arial" w:hAnsi="Arial" w:cs="Arial"/>
          <w:sz w:val="22"/>
        </w:rPr>
        <w:t xml:space="preserve">l </w:t>
      </w:r>
      <w:r w:rsidRPr="00211472">
        <w:rPr>
          <w:rFonts w:ascii="Arial" w:eastAsia="Arial" w:hAnsi="Arial" w:cs="Arial"/>
          <w:spacing w:val="1"/>
          <w:sz w:val="22"/>
        </w:rPr>
        <w:t>p</w:t>
      </w:r>
      <w:r w:rsidRPr="00211472">
        <w:rPr>
          <w:rFonts w:ascii="Arial" w:eastAsia="Arial" w:hAnsi="Arial" w:cs="Arial"/>
          <w:sz w:val="22"/>
        </w:rPr>
        <w:t>r</w:t>
      </w:r>
      <w:r w:rsidRPr="00211472">
        <w:rPr>
          <w:rFonts w:ascii="Arial" w:eastAsia="Arial" w:hAnsi="Arial" w:cs="Arial"/>
          <w:spacing w:val="-2"/>
          <w:sz w:val="22"/>
        </w:rPr>
        <w:t>e</w:t>
      </w:r>
      <w:r w:rsidRPr="00211472">
        <w:rPr>
          <w:rFonts w:ascii="Arial" w:eastAsia="Arial" w:hAnsi="Arial" w:cs="Arial"/>
          <w:sz w:val="22"/>
        </w:rPr>
        <w:t>s</w:t>
      </w:r>
      <w:r w:rsidRPr="00211472">
        <w:rPr>
          <w:rFonts w:ascii="Arial" w:eastAsia="Arial" w:hAnsi="Arial" w:cs="Arial"/>
          <w:spacing w:val="1"/>
          <w:sz w:val="22"/>
        </w:rPr>
        <w:t>en</w:t>
      </w:r>
      <w:r w:rsidRPr="00211472">
        <w:rPr>
          <w:rFonts w:ascii="Arial" w:eastAsia="Arial" w:hAnsi="Arial" w:cs="Arial"/>
          <w:sz w:val="22"/>
        </w:rPr>
        <w:t>te</w:t>
      </w:r>
      <w:r w:rsidRPr="00211472">
        <w:rPr>
          <w:rFonts w:ascii="Arial" w:eastAsia="Arial" w:hAnsi="Arial" w:cs="Arial"/>
          <w:spacing w:val="-1"/>
          <w:sz w:val="22"/>
        </w:rPr>
        <w:t xml:space="preserve"> </w:t>
      </w:r>
      <w:r w:rsidRPr="00211472">
        <w:rPr>
          <w:rFonts w:ascii="Arial" w:eastAsia="Arial" w:hAnsi="Arial" w:cs="Arial"/>
          <w:sz w:val="22"/>
        </w:rPr>
        <w:t>R</w:t>
      </w:r>
      <w:r w:rsidRPr="00211472">
        <w:rPr>
          <w:rFonts w:ascii="Arial" w:eastAsia="Arial" w:hAnsi="Arial" w:cs="Arial"/>
          <w:spacing w:val="1"/>
          <w:sz w:val="22"/>
        </w:rPr>
        <w:t>e</w:t>
      </w:r>
      <w:r w:rsidRPr="00211472">
        <w:rPr>
          <w:rFonts w:ascii="Arial" w:eastAsia="Arial" w:hAnsi="Arial" w:cs="Arial"/>
          <w:spacing w:val="-1"/>
          <w:sz w:val="22"/>
        </w:rPr>
        <w:t>g</w:t>
      </w:r>
      <w:r w:rsidRPr="00211472">
        <w:rPr>
          <w:rFonts w:ascii="Arial" w:eastAsia="Arial" w:hAnsi="Arial" w:cs="Arial"/>
          <w:sz w:val="22"/>
        </w:rPr>
        <w:t>la</w:t>
      </w:r>
      <w:r w:rsidRPr="00211472">
        <w:rPr>
          <w:rFonts w:ascii="Arial" w:eastAsia="Arial" w:hAnsi="Arial" w:cs="Arial"/>
          <w:spacing w:val="2"/>
          <w:sz w:val="22"/>
        </w:rPr>
        <w:t>m</w:t>
      </w:r>
      <w:r w:rsidRPr="00211472">
        <w:rPr>
          <w:rFonts w:ascii="Arial" w:eastAsia="Arial" w:hAnsi="Arial" w:cs="Arial"/>
          <w:spacing w:val="-1"/>
          <w:sz w:val="22"/>
        </w:rPr>
        <w:t>e</w:t>
      </w:r>
      <w:r w:rsidRPr="00211472">
        <w:rPr>
          <w:rFonts w:ascii="Arial" w:eastAsia="Arial" w:hAnsi="Arial" w:cs="Arial"/>
          <w:spacing w:val="1"/>
          <w:sz w:val="22"/>
        </w:rPr>
        <w:t>n</w:t>
      </w:r>
      <w:r w:rsidRPr="00211472">
        <w:rPr>
          <w:rFonts w:ascii="Arial" w:eastAsia="Arial" w:hAnsi="Arial" w:cs="Arial"/>
          <w:sz w:val="22"/>
        </w:rPr>
        <w:t>to</w:t>
      </w:r>
      <w:r w:rsidRPr="00211472">
        <w:rPr>
          <w:rFonts w:ascii="Arial" w:eastAsia="Arial" w:hAnsi="Arial" w:cs="Arial"/>
          <w:spacing w:val="-1"/>
          <w:sz w:val="22"/>
        </w:rPr>
        <w:t xml:space="preserve"> </w:t>
      </w:r>
      <w:r w:rsidRPr="00211472">
        <w:rPr>
          <w:rFonts w:ascii="Arial" w:eastAsia="Arial" w:hAnsi="Arial" w:cs="Arial"/>
          <w:sz w:val="22"/>
        </w:rPr>
        <w:t>T</w:t>
      </w:r>
      <w:r w:rsidRPr="00211472">
        <w:rPr>
          <w:rFonts w:ascii="Arial" w:eastAsia="Arial" w:hAnsi="Arial" w:cs="Arial"/>
          <w:spacing w:val="1"/>
          <w:sz w:val="22"/>
        </w:rPr>
        <w:t>é</w:t>
      </w:r>
      <w:r w:rsidRPr="00211472">
        <w:rPr>
          <w:rFonts w:ascii="Arial" w:eastAsia="Arial" w:hAnsi="Arial" w:cs="Arial"/>
          <w:spacing w:val="-2"/>
          <w:sz w:val="22"/>
        </w:rPr>
        <w:t>c</w:t>
      </w:r>
      <w:r w:rsidRPr="00211472">
        <w:rPr>
          <w:rFonts w:ascii="Arial" w:eastAsia="Arial" w:hAnsi="Arial" w:cs="Arial"/>
          <w:spacing w:val="1"/>
          <w:sz w:val="22"/>
        </w:rPr>
        <w:t>n</w:t>
      </w:r>
      <w:r w:rsidRPr="00211472">
        <w:rPr>
          <w:rFonts w:ascii="Arial" w:eastAsia="Arial" w:hAnsi="Arial" w:cs="Arial"/>
          <w:sz w:val="22"/>
        </w:rPr>
        <w:t>ico</w:t>
      </w:r>
      <w:r w:rsidRPr="00211472">
        <w:rPr>
          <w:rFonts w:ascii="Arial" w:eastAsia="Arial" w:hAnsi="Arial" w:cs="Arial"/>
          <w:spacing w:val="1"/>
          <w:sz w:val="22"/>
        </w:rPr>
        <w:t xml:space="preserve"> </w:t>
      </w:r>
      <w:r w:rsidRPr="00211472">
        <w:rPr>
          <w:rFonts w:ascii="Arial" w:eastAsia="Arial" w:hAnsi="Arial" w:cs="Arial"/>
          <w:sz w:val="22"/>
        </w:rPr>
        <w:t>A</w:t>
      </w:r>
      <w:r w:rsidRPr="00211472">
        <w:rPr>
          <w:rFonts w:ascii="Arial" w:eastAsia="Arial" w:hAnsi="Arial" w:cs="Arial"/>
          <w:spacing w:val="-1"/>
          <w:sz w:val="22"/>
        </w:rPr>
        <w:t>n</w:t>
      </w:r>
      <w:r w:rsidRPr="00211472">
        <w:rPr>
          <w:rFonts w:ascii="Arial" w:eastAsia="Arial" w:hAnsi="Arial" w:cs="Arial"/>
          <w:spacing w:val="1"/>
          <w:sz w:val="22"/>
        </w:rPr>
        <w:t>d</w:t>
      </w:r>
      <w:r w:rsidRPr="00211472">
        <w:rPr>
          <w:rFonts w:ascii="Arial" w:eastAsia="Arial" w:hAnsi="Arial" w:cs="Arial"/>
          <w:sz w:val="22"/>
        </w:rPr>
        <w:t>in</w:t>
      </w:r>
      <w:r w:rsidRPr="00211472">
        <w:rPr>
          <w:rFonts w:ascii="Arial" w:eastAsia="Arial" w:hAnsi="Arial" w:cs="Arial"/>
          <w:spacing w:val="-1"/>
          <w:sz w:val="22"/>
        </w:rPr>
        <w:t xml:space="preserve">o, </w:t>
      </w:r>
      <w:r w:rsidRPr="00211472">
        <w:rPr>
          <w:rFonts w:ascii="Arial" w:eastAsia="Arial" w:hAnsi="Arial" w:cs="Arial"/>
          <w:sz w:val="22"/>
        </w:rPr>
        <w:t>según</w:t>
      </w:r>
      <w:r w:rsidRPr="00211472">
        <w:rPr>
          <w:rFonts w:ascii="Arial" w:eastAsia="Arial" w:hAnsi="Arial" w:cs="Arial"/>
          <w:spacing w:val="4"/>
          <w:sz w:val="22"/>
        </w:rPr>
        <w:t xml:space="preserve"> </w:t>
      </w:r>
      <w:r w:rsidRPr="00211472">
        <w:rPr>
          <w:rFonts w:ascii="Arial" w:eastAsia="Arial" w:hAnsi="Arial" w:cs="Arial"/>
          <w:sz w:val="22"/>
        </w:rPr>
        <w:t>lo</w:t>
      </w:r>
      <w:r w:rsidRPr="00211472">
        <w:rPr>
          <w:rFonts w:ascii="Arial" w:eastAsia="Arial" w:hAnsi="Arial" w:cs="Arial"/>
          <w:spacing w:val="3"/>
          <w:sz w:val="22"/>
        </w:rPr>
        <w:t xml:space="preserve"> </w:t>
      </w:r>
      <w:r w:rsidRPr="00211472">
        <w:rPr>
          <w:rFonts w:ascii="Arial" w:eastAsia="Arial" w:hAnsi="Arial" w:cs="Arial"/>
          <w:spacing w:val="1"/>
          <w:sz w:val="22"/>
        </w:rPr>
        <w:t>e</w:t>
      </w:r>
      <w:r w:rsidRPr="00211472">
        <w:rPr>
          <w:rFonts w:ascii="Arial" w:eastAsia="Arial" w:hAnsi="Arial" w:cs="Arial"/>
          <w:spacing w:val="-2"/>
          <w:sz w:val="22"/>
        </w:rPr>
        <w:t>s</w:t>
      </w:r>
      <w:r w:rsidRPr="00211472">
        <w:rPr>
          <w:rFonts w:ascii="Arial" w:eastAsia="Arial" w:hAnsi="Arial" w:cs="Arial"/>
          <w:sz w:val="22"/>
        </w:rPr>
        <w:t>t</w:t>
      </w:r>
      <w:r w:rsidRPr="00211472">
        <w:rPr>
          <w:rFonts w:ascii="Arial" w:eastAsia="Arial" w:hAnsi="Arial" w:cs="Arial"/>
          <w:spacing w:val="1"/>
          <w:sz w:val="22"/>
        </w:rPr>
        <w:t>ab</w:t>
      </w:r>
      <w:r w:rsidRPr="00211472">
        <w:rPr>
          <w:rFonts w:ascii="Arial" w:eastAsia="Arial" w:hAnsi="Arial" w:cs="Arial"/>
          <w:sz w:val="22"/>
        </w:rPr>
        <w:t>l</w:t>
      </w:r>
      <w:r w:rsidRPr="00211472">
        <w:rPr>
          <w:rFonts w:ascii="Arial" w:eastAsia="Arial" w:hAnsi="Arial" w:cs="Arial"/>
          <w:spacing w:val="-2"/>
          <w:sz w:val="22"/>
        </w:rPr>
        <w:t>e</w:t>
      </w:r>
      <w:r w:rsidRPr="00211472">
        <w:rPr>
          <w:rFonts w:ascii="Arial" w:eastAsia="Arial" w:hAnsi="Arial" w:cs="Arial"/>
          <w:sz w:val="22"/>
        </w:rPr>
        <w:t>cido</w:t>
      </w:r>
      <w:r w:rsidRPr="00211472">
        <w:rPr>
          <w:rFonts w:ascii="Arial" w:eastAsia="Arial" w:hAnsi="Arial" w:cs="Arial"/>
          <w:spacing w:val="4"/>
          <w:sz w:val="22"/>
        </w:rPr>
        <w:t xml:space="preserve"> </w:t>
      </w:r>
      <w:r w:rsidRPr="00211472">
        <w:rPr>
          <w:rFonts w:ascii="Arial" w:eastAsia="Arial" w:hAnsi="Arial" w:cs="Arial"/>
          <w:spacing w:val="1"/>
          <w:sz w:val="22"/>
        </w:rPr>
        <w:t>e</w:t>
      </w:r>
      <w:r w:rsidRPr="00211472">
        <w:rPr>
          <w:rFonts w:ascii="Arial" w:eastAsia="Arial" w:hAnsi="Arial" w:cs="Arial"/>
          <w:sz w:val="22"/>
        </w:rPr>
        <w:t>n</w:t>
      </w:r>
      <w:r w:rsidRPr="00211472">
        <w:rPr>
          <w:rFonts w:ascii="Arial" w:eastAsia="Arial" w:hAnsi="Arial" w:cs="Arial"/>
          <w:spacing w:val="4"/>
          <w:sz w:val="22"/>
        </w:rPr>
        <w:t xml:space="preserve"> el Capítulo VII “De la Vigilancia Sanitaria” de </w:t>
      </w:r>
      <w:r w:rsidRPr="00211472">
        <w:rPr>
          <w:rFonts w:ascii="Arial" w:eastAsia="Arial" w:hAnsi="Arial" w:cs="Arial"/>
          <w:sz w:val="22"/>
        </w:rPr>
        <w:t xml:space="preserve">la </w:t>
      </w:r>
      <w:r w:rsidRPr="00211472">
        <w:rPr>
          <w:rFonts w:ascii="Arial" w:eastAsia="Arial" w:hAnsi="Arial" w:cs="Arial"/>
          <w:spacing w:val="2"/>
          <w:sz w:val="22"/>
        </w:rPr>
        <w:t>Decisión 833 y sus modificatorias o la normativa que la reemplace</w:t>
      </w:r>
      <w:r w:rsidRPr="00211472">
        <w:rPr>
          <w:rFonts w:ascii="Arial" w:hAnsi="Arial" w:cs="Arial"/>
          <w:bCs/>
          <w:sz w:val="22"/>
        </w:rPr>
        <w:t>.</w:t>
      </w:r>
    </w:p>
    <w:p w14:paraId="147D7B55" w14:textId="77777777" w:rsidR="003B2E6C" w:rsidRPr="00211472" w:rsidRDefault="003B2E6C" w:rsidP="00763CED">
      <w:pPr>
        <w:pStyle w:val="Prrafodelista"/>
        <w:ind w:left="0"/>
        <w:rPr>
          <w:rFonts w:ascii="Arial" w:eastAsia="Arial" w:hAnsi="Arial" w:cs="Arial"/>
          <w:sz w:val="22"/>
        </w:rPr>
      </w:pPr>
    </w:p>
    <w:p w14:paraId="2CF124B7" w14:textId="091281E7" w:rsidR="003B2E6C" w:rsidRPr="00211472" w:rsidRDefault="003B2E6C" w:rsidP="00763CED">
      <w:pPr>
        <w:pStyle w:val="Prrafodelista"/>
        <w:ind w:left="0" w:right="140"/>
        <w:jc w:val="both"/>
        <w:rPr>
          <w:rFonts w:ascii="Arial" w:eastAsia="Arial" w:hAnsi="Arial" w:cs="Arial"/>
          <w:sz w:val="22"/>
        </w:rPr>
      </w:pPr>
      <w:r w:rsidRPr="00211472">
        <w:rPr>
          <w:rFonts w:ascii="Arial" w:eastAsia="Arial" w:hAnsi="Arial" w:cs="Arial"/>
          <w:b/>
          <w:sz w:val="22"/>
        </w:rPr>
        <w:t>Artículo 11.- Entrada en vigencia</w:t>
      </w:r>
      <w:r w:rsidR="001909AC" w:rsidRPr="00211472">
        <w:rPr>
          <w:rFonts w:ascii="Arial" w:eastAsia="Arial" w:hAnsi="Arial" w:cs="Arial"/>
          <w:b/>
          <w:sz w:val="22"/>
        </w:rPr>
        <w:t>.</w:t>
      </w:r>
      <w:r w:rsidRPr="00211472">
        <w:rPr>
          <w:rFonts w:ascii="Arial" w:eastAsia="Arial" w:hAnsi="Arial" w:cs="Arial"/>
          <w:sz w:val="22"/>
        </w:rPr>
        <w:t xml:space="preserve"> El presente Reglamento Técnico Andino</w:t>
      </w:r>
      <w:r w:rsidRPr="00211472">
        <w:rPr>
          <w:rFonts w:ascii="Arial" w:eastAsia="Arial" w:hAnsi="Arial" w:cs="Arial"/>
          <w:spacing w:val="3"/>
          <w:sz w:val="22"/>
        </w:rPr>
        <w:t xml:space="preserve"> </w:t>
      </w:r>
      <w:r w:rsidRPr="00211472">
        <w:rPr>
          <w:rFonts w:ascii="Arial" w:eastAsia="Arial" w:hAnsi="Arial" w:cs="Arial"/>
          <w:spacing w:val="1"/>
          <w:sz w:val="22"/>
        </w:rPr>
        <w:t>en</w:t>
      </w:r>
      <w:r w:rsidRPr="00211472">
        <w:rPr>
          <w:rFonts w:ascii="Arial" w:eastAsia="Arial" w:hAnsi="Arial" w:cs="Arial"/>
          <w:sz w:val="22"/>
        </w:rPr>
        <w:t>trará</w:t>
      </w:r>
      <w:r w:rsidRPr="00211472">
        <w:rPr>
          <w:rFonts w:ascii="Arial" w:eastAsia="Arial" w:hAnsi="Arial" w:cs="Arial"/>
          <w:spacing w:val="1"/>
          <w:sz w:val="22"/>
        </w:rPr>
        <w:t xml:space="preserve"> e</w:t>
      </w:r>
      <w:r w:rsidRPr="00211472">
        <w:rPr>
          <w:rFonts w:ascii="Arial" w:eastAsia="Arial" w:hAnsi="Arial" w:cs="Arial"/>
          <w:sz w:val="22"/>
        </w:rPr>
        <w:t>n</w:t>
      </w:r>
      <w:r w:rsidRPr="00211472">
        <w:rPr>
          <w:rFonts w:ascii="Arial" w:eastAsia="Arial" w:hAnsi="Arial" w:cs="Arial"/>
          <w:spacing w:val="6"/>
          <w:sz w:val="22"/>
        </w:rPr>
        <w:t xml:space="preserve"> </w:t>
      </w:r>
      <w:r w:rsidRPr="00211472">
        <w:rPr>
          <w:rFonts w:ascii="Arial" w:eastAsia="Arial" w:hAnsi="Arial" w:cs="Arial"/>
          <w:spacing w:val="-2"/>
          <w:sz w:val="22"/>
        </w:rPr>
        <w:t>v</w:t>
      </w:r>
      <w:r w:rsidRPr="00211472">
        <w:rPr>
          <w:rFonts w:ascii="Arial" w:eastAsia="Arial" w:hAnsi="Arial" w:cs="Arial"/>
          <w:sz w:val="22"/>
        </w:rPr>
        <w:t>i</w:t>
      </w:r>
      <w:r w:rsidRPr="00211472">
        <w:rPr>
          <w:rFonts w:ascii="Arial" w:eastAsia="Arial" w:hAnsi="Arial" w:cs="Arial"/>
          <w:spacing w:val="-2"/>
          <w:sz w:val="22"/>
        </w:rPr>
        <w:t>gencia</w:t>
      </w:r>
      <w:r w:rsidRPr="00211472">
        <w:rPr>
          <w:rFonts w:ascii="Arial" w:eastAsia="Arial" w:hAnsi="Arial" w:cs="Arial"/>
          <w:spacing w:val="2"/>
          <w:sz w:val="22"/>
        </w:rPr>
        <w:t xml:space="preserve"> el 27 de mayo de 2020</w:t>
      </w:r>
      <w:r w:rsidRPr="00211472">
        <w:rPr>
          <w:rFonts w:ascii="Arial" w:eastAsia="Arial" w:hAnsi="Arial" w:cs="Arial"/>
          <w:spacing w:val="1"/>
          <w:sz w:val="22"/>
        </w:rPr>
        <w:t>.</w:t>
      </w:r>
    </w:p>
    <w:p w14:paraId="3A1A3E7C" w14:textId="77777777" w:rsidR="003B2E6C" w:rsidRPr="00211472" w:rsidRDefault="003B2E6C" w:rsidP="00763CED">
      <w:pPr>
        <w:pStyle w:val="Prrafodelista"/>
        <w:ind w:left="0"/>
        <w:rPr>
          <w:rFonts w:ascii="Arial" w:eastAsia="Arial" w:hAnsi="Arial" w:cs="Arial"/>
          <w:sz w:val="22"/>
        </w:rPr>
      </w:pPr>
    </w:p>
    <w:p w14:paraId="1BDBED82" w14:textId="77777777" w:rsidR="003B2E6C" w:rsidRPr="00211472" w:rsidRDefault="003B2E6C" w:rsidP="00763CED">
      <w:pPr>
        <w:pStyle w:val="Prrafodelista"/>
        <w:ind w:left="0" w:right="140"/>
        <w:contextualSpacing/>
        <w:jc w:val="center"/>
        <w:rPr>
          <w:rFonts w:ascii="Arial" w:eastAsia="Arial" w:hAnsi="Arial" w:cs="Arial"/>
          <w:b/>
          <w:sz w:val="22"/>
        </w:rPr>
      </w:pPr>
      <w:r w:rsidRPr="00211472">
        <w:rPr>
          <w:rFonts w:ascii="Arial" w:eastAsia="Arial" w:hAnsi="Arial" w:cs="Arial"/>
          <w:b/>
          <w:sz w:val="22"/>
        </w:rPr>
        <w:t>DIS</w:t>
      </w:r>
      <w:r w:rsidRPr="00211472">
        <w:rPr>
          <w:rFonts w:ascii="Arial" w:eastAsia="Arial" w:hAnsi="Arial" w:cs="Arial"/>
          <w:b/>
          <w:spacing w:val="1"/>
          <w:sz w:val="22"/>
        </w:rPr>
        <w:t>P</w:t>
      </w:r>
      <w:r w:rsidRPr="00211472">
        <w:rPr>
          <w:rFonts w:ascii="Arial" w:eastAsia="Arial" w:hAnsi="Arial" w:cs="Arial"/>
          <w:b/>
          <w:sz w:val="22"/>
        </w:rPr>
        <w:t>O</w:t>
      </w:r>
      <w:r w:rsidRPr="00211472">
        <w:rPr>
          <w:rFonts w:ascii="Arial" w:eastAsia="Arial" w:hAnsi="Arial" w:cs="Arial"/>
          <w:b/>
          <w:spacing w:val="1"/>
          <w:sz w:val="22"/>
        </w:rPr>
        <w:t>S</w:t>
      </w:r>
      <w:r w:rsidRPr="00211472">
        <w:rPr>
          <w:rFonts w:ascii="Arial" w:eastAsia="Arial" w:hAnsi="Arial" w:cs="Arial"/>
          <w:b/>
          <w:sz w:val="22"/>
        </w:rPr>
        <w:t>IC</w:t>
      </w:r>
      <w:r w:rsidRPr="00211472">
        <w:rPr>
          <w:rFonts w:ascii="Arial" w:eastAsia="Arial" w:hAnsi="Arial" w:cs="Arial"/>
          <w:b/>
          <w:spacing w:val="-2"/>
          <w:sz w:val="22"/>
        </w:rPr>
        <w:t>IÓN</w:t>
      </w:r>
      <w:r w:rsidRPr="00211472">
        <w:rPr>
          <w:rFonts w:ascii="Arial" w:eastAsia="Arial" w:hAnsi="Arial" w:cs="Arial"/>
          <w:b/>
          <w:spacing w:val="1"/>
          <w:sz w:val="22"/>
        </w:rPr>
        <w:t xml:space="preserve"> </w:t>
      </w:r>
      <w:r w:rsidRPr="00211472">
        <w:rPr>
          <w:rFonts w:ascii="Arial" w:eastAsia="Arial" w:hAnsi="Arial" w:cs="Arial"/>
          <w:b/>
          <w:sz w:val="22"/>
        </w:rPr>
        <w:t>C</w:t>
      </w:r>
      <w:r w:rsidRPr="00211472">
        <w:rPr>
          <w:rFonts w:ascii="Arial" w:eastAsia="Arial" w:hAnsi="Arial" w:cs="Arial"/>
          <w:b/>
          <w:spacing w:val="-2"/>
          <w:sz w:val="22"/>
        </w:rPr>
        <w:t>O</w:t>
      </w:r>
      <w:r w:rsidRPr="00211472">
        <w:rPr>
          <w:rFonts w:ascii="Arial" w:eastAsia="Arial" w:hAnsi="Arial" w:cs="Arial"/>
          <w:b/>
          <w:spacing w:val="-1"/>
          <w:sz w:val="22"/>
        </w:rPr>
        <w:t>M</w:t>
      </w:r>
      <w:r w:rsidRPr="00211472">
        <w:rPr>
          <w:rFonts w:ascii="Arial" w:eastAsia="Arial" w:hAnsi="Arial" w:cs="Arial"/>
          <w:b/>
          <w:sz w:val="22"/>
        </w:rPr>
        <w:t>PLEMEN</w:t>
      </w:r>
      <w:r w:rsidRPr="00211472">
        <w:rPr>
          <w:rFonts w:ascii="Arial" w:eastAsia="Arial" w:hAnsi="Arial" w:cs="Arial"/>
          <w:b/>
          <w:spacing w:val="2"/>
          <w:sz w:val="22"/>
        </w:rPr>
        <w:t>T</w:t>
      </w:r>
      <w:r w:rsidRPr="00211472">
        <w:rPr>
          <w:rFonts w:ascii="Arial" w:eastAsia="Arial" w:hAnsi="Arial" w:cs="Arial"/>
          <w:b/>
          <w:spacing w:val="-5"/>
          <w:sz w:val="22"/>
        </w:rPr>
        <w:t>A</w:t>
      </w:r>
      <w:r w:rsidRPr="00211472">
        <w:rPr>
          <w:rFonts w:ascii="Arial" w:eastAsia="Arial" w:hAnsi="Arial" w:cs="Arial"/>
          <w:b/>
          <w:sz w:val="22"/>
        </w:rPr>
        <w:t>R</w:t>
      </w:r>
      <w:r w:rsidRPr="00211472">
        <w:rPr>
          <w:rFonts w:ascii="Arial" w:eastAsia="Arial" w:hAnsi="Arial" w:cs="Arial"/>
          <w:b/>
          <w:spacing w:val="5"/>
          <w:sz w:val="22"/>
        </w:rPr>
        <w:t>I</w:t>
      </w:r>
      <w:r w:rsidRPr="00211472">
        <w:rPr>
          <w:rFonts w:ascii="Arial" w:eastAsia="Arial" w:hAnsi="Arial" w:cs="Arial"/>
          <w:b/>
          <w:spacing w:val="-5"/>
          <w:sz w:val="22"/>
        </w:rPr>
        <w:t>A</w:t>
      </w:r>
    </w:p>
    <w:p w14:paraId="5F3356E9" w14:textId="77777777" w:rsidR="003B2E6C" w:rsidRPr="00211472" w:rsidRDefault="003B2E6C" w:rsidP="00763CED">
      <w:pPr>
        <w:ind w:right="140"/>
        <w:rPr>
          <w:rFonts w:cs="Arial"/>
          <w:b/>
          <w:spacing w:val="-3"/>
          <w:sz w:val="22"/>
          <w:szCs w:val="24"/>
        </w:rPr>
      </w:pPr>
    </w:p>
    <w:p w14:paraId="4F9A1BCF" w14:textId="51BA2C13" w:rsidR="003B2E6C" w:rsidRPr="00211472" w:rsidRDefault="00CF76EF" w:rsidP="00763CED">
      <w:pPr>
        <w:ind w:right="140"/>
        <w:rPr>
          <w:rFonts w:cs="Arial"/>
          <w:spacing w:val="-3"/>
          <w:sz w:val="22"/>
          <w:szCs w:val="24"/>
        </w:rPr>
      </w:pPr>
      <w:r w:rsidRPr="00211472">
        <w:rPr>
          <w:rFonts w:cs="Arial"/>
          <w:b/>
          <w:spacing w:val="-3"/>
          <w:sz w:val="22"/>
          <w:szCs w:val="24"/>
        </w:rPr>
        <w:t>ÚNICA. -</w:t>
      </w:r>
      <w:r w:rsidR="003B2E6C" w:rsidRPr="00211472">
        <w:rPr>
          <w:rFonts w:cs="Arial"/>
          <w:b/>
          <w:spacing w:val="-3"/>
          <w:sz w:val="22"/>
          <w:szCs w:val="24"/>
        </w:rPr>
        <w:t xml:space="preserve"> </w:t>
      </w:r>
      <w:r w:rsidR="003B2E6C" w:rsidRPr="00211472">
        <w:rPr>
          <w:rFonts w:cs="Arial"/>
          <w:spacing w:val="-3"/>
          <w:sz w:val="22"/>
          <w:szCs w:val="24"/>
        </w:rPr>
        <w:t>El presente Reglamento Técnico Andino será revisado al menos una vez cada cinco (5) años, con la finalidad de actualizarlo o derogarlo, o cuando las condiciones que le dieron origen cambien o desaparezcan.</w:t>
      </w:r>
    </w:p>
    <w:p w14:paraId="6629B501" w14:textId="77777777" w:rsidR="00AE1DF9" w:rsidRPr="00211472" w:rsidRDefault="00AE1DF9" w:rsidP="00763CED">
      <w:pPr>
        <w:rPr>
          <w:rFonts w:cs="Arial"/>
          <w:sz w:val="22"/>
          <w:szCs w:val="24"/>
        </w:rPr>
      </w:pPr>
    </w:p>
    <w:p w14:paraId="50E237FF" w14:textId="77777777" w:rsidR="002143A3" w:rsidRPr="00211472" w:rsidRDefault="002143A3" w:rsidP="00AE1DF9">
      <w:pPr>
        <w:rPr>
          <w:rFonts w:cs="Arial"/>
          <w:sz w:val="22"/>
        </w:rPr>
      </w:pPr>
    </w:p>
    <w:p w14:paraId="6911DB46" w14:textId="363C5FEC" w:rsidR="00AE1DF9" w:rsidRPr="00211472" w:rsidRDefault="00AE1DF9" w:rsidP="00AE1DF9">
      <w:pPr>
        <w:rPr>
          <w:rFonts w:cs="Arial"/>
          <w:sz w:val="22"/>
        </w:rPr>
      </w:pPr>
      <w:r w:rsidRPr="00211472">
        <w:rPr>
          <w:rFonts w:cs="Arial"/>
          <w:sz w:val="22"/>
        </w:rPr>
        <w:t xml:space="preserve">Dada en la ciudad de Lima, Perú, a los </w:t>
      </w:r>
      <w:r w:rsidR="00211472" w:rsidRPr="00211472">
        <w:rPr>
          <w:rFonts w:cs="Arial"/>
          <w:sz w:val="22"/>
        </w:rPr>
        <w:t>diecisiete</w:t>
      </w:r>
      <w:r w:rsidRPr="00211472">
        <w:rPr>
          <w:rFonts w:cs="Arial"/>
          <w:sz w:val="22"/>
        </w:rPr>
        <w:t xml:space="preserve"> días del mes de </w:t>
      </w:r>
      <w:r w:rsidR="00211472" w:rsidRPr="00211472">
        <w:rPr>
          <w:rFonts w:cs="Arial"/>
          <w:sz w:val="22"/>
        </w:rPr>
        <w:t>diciembre</w:t>
      </w:r>
      <w:r w:rsidRPr="00211472">
        <w:rPr>
          <w:rFonts w:cs="Arial"/>
          <w:sz w:val="22"/>
        </w:rPr>
        <w:t xml:space="preserve"> del año dos mil diecinueve.</w:t>
      </w:r>
    </w:p>
    <w:p w14:paraId="17EFF9D3" w14:textId="474FF7FE" w:rsidR="002143A3" w:rsidRDefault="002143A3" w:rsidP="00AE1DF9">
      <w:pPr>
        <w:rPr>
          <w:rFonts w:cs="Arial"/>
        </w:rPr>
      </w:pPr>
    </w:p>
    <w:p w14:paraId="61E9A02A" w14:textId="61F66FC8" w:rsidR="002143A3" w:rsidRDefault="002143A3" w:rsidP="00AE1DF9">
      <w:pPr>
        <w:rPr>
          <w:rFonts w:cs="Arial"/>
        </w:rPr>
      </w:pPr>
    </w:p>
    <w:p w14:paraId="462B4005" w14:textId="558416DC" w:rsidR="002143A3" w:rsidRDefault="002143A3" w:rsidP="00AE1DF9">
      <w:pPr>
        <w:rPr>
          <w:rFonts w:cs="Arial"/>
        </w:rPr>
      </w:pPr>
    </w:p>
    <w:p w14:paraId="476DD501" w14:textId="5B362537" w:rsidR="002143A3" w:rsidRDefault="002143A3" w:rsidP="00AE1DF9">
      <w:pPr>
        <w:rPr>
          <w:rFonts w:cs="Arial"/>
        </w:rPr>
      </w:pPr>
    </w:p>
    <w:p w14:paraId="473E8380" w14:textId="20F170EB" w:rsidR="00211472" w:rsidRDefault="00211472" w:rsidP="00AE1DF9">
      <w:pPr>
        <w:rPr>
          <w:rFonts w:cs="Arial"/>
        </w:rPr>
      </w:pPr>
    </w:p>
    <w:p w14:paraId="69859C0B" w14:textId="77777777" w:rsidR="00211472" w:rsidRDefault="00211472" w:rsidP="00AE1DF9">
      <w:pPr>
        <w:rPr>
          <w:rFonts w:cs="Arial"/>
        </w:rPr>
      </w:pPr>
    </w:p>
    <w:p w14:paraId="6D160C8E" w14:textId="77777777" w:rsidR="00AE1DF9" w:rsidRPr="00CF76EF" w:rsidRDefault="00AE1DF9" w:rsidP="00AE1DF9">
      <w:pPr>
        <w:jc w:val="center"/>
        <w:rPr>
          <w:rFonts w:cs="Arial"/>
          <w:i/>
          <w:sz w:val="22"/>
        </w:rPr>
      </w:pPr>
      <w:r w:rsidRPr="00CF76EF">
        <w:rPr>
          <w:rFonts w:cs="Arial"/>
          <w:i/>
          <w:sz w:val="22"/>
        </w:rPr>
        <w:t>Jorge Hernando Pedraza</w:t>
      </w:r>
    </w:p>
    <w:p w14:paraId="01EC94A8" w14:textId="77777777" w:rsidR="00AE1DF9" w:rsidRPr="00CF76EF" w:rsidRDefault="00AE1DF9" w:rsidP="00AE1DF9">
      <w:pPr>
        <w:jc w:val="center"/>
        <w:rPr>
          <w:rFonts w:cs="Arial"/>
          <w:b/>
          <w:sz w:val="22"/>
        </w:rPr>
      </w:pPr>
      <w:r w:rsidRPr="00CF76EF">
        <w:rPr>
          <w:rFonts w:cs="Arial"/>
          <w:b/>
          <w:sz w:val="22"/>
        </w:rPr>
        <w:t>Secretario General</w:t>
      </w:r>
    </w:p>
    <w:p w14:paraId="6C0FA840" w14:textId="77777777" w:rsidR="00AE1DF9" w:rsidRDefault="00AE1DF9" w:rsidP="00AE1DF9">
      <w:pPr>
        <w:rPr>
          <w:rFonts w:cs="Arial"/>
        </w:rPr>
      </w:pPr>
    </w:p>
    <w:p w14:paraId="2FB69A70" w14:textId="77777777" w:rsidR="003B2E6C" w:rsidRPr="005105F7" w:rsidRDefault="003B2E6C" w:rsidP="00763CED">
      <w:pPr>
        <w:rPr>
          <w:rFonts w:cs="Arial"/>
          <w:szCs w:val="24"/>
        </w:rPr>
      </w:pPr>
      <w:r w:rsidRPr="005105F7">
        <w:rPr>
          <w:rFonts w:cs="Arial"/>
          <w:szCs w:val="24"/>
        </w:rPr>
        <w:br w:type="page"/>
      </w:r>
    </w:p>
    <w:p w14:paraId="0B4F768F" w14:textId="77777777" w:rsidR="00AC784C" w:rsidRPr="00211472" w:rsidRDefault="00AC784C" w:rsidP="00AC784C">
      <w:pPr>
        <w:ind w:left="142"/>
        <w:jc w:val="center"/>
        <w:rPr>
          <w:rFonts w:cs="Arial"/>
          <w:b/>
          <w:spacing w:val="-3"/>
          <w:sz w:val="22"/>
        </w:rPr>
      </w:pPr>
      <w:r w:rsidRPr="00211472">
        <w:rPr>
          <w:rFonts w:cs="Arial"/>
          <w:b/>
          <w:spacing w:val="-3"/>
          <w:sz w:val="22"/>
        </w:rPr>
        <w:lastRenderedPageBreak/>
        <w:t>ANEXO 1</w:t>
      </w:r>
    </w:p>
    <w:p w14:paraId="02840473" w14:textId="6865069B" w:rsidR="00AC784C" w:rsidRPr="00211472" w:rsidRDefault="00AC784C" w:rsidP="00AC784C">
      <w:pPr>
        <w:ind w:left="142"/>
        <w:jc w:val="center"/>
        <w:rPr>
          <w:rFonts w:cs="Arial"/>
          <w:b/>
          <w:spacing w:val="-3"/>
          <w:sz w:val="22"/>
        </w:rPr>
      </w:pPr>
      <w:r w:rsidRPr="00211472">
        <w:rPr>
          <w:rFonts w:cs="Arial"/>
          <w:b/>
          <w:spacing w:val="-3"/>
          <w:sz w:val="22"/>
        </w:rPr>
        <w:t>PRODUCTOS COMPRENDIDOS EN EL REGLAMENTO T</w:t>
      </w:r>
      <w:r w:rsidR="005E0F28" w:rsidRPr="00211472">
        <w:rPr>
          <w:rFonts w:cs="Arial"/>
          <w:b/>
          <w:spacing w:val="-3"/>
          <w:sz w:val="22"/>
        </w:rPr>
        <w:t>É</w:t>
      </w:r>
      <w:r w:rsidRPr="00211472">
        <w:rPr>
          <w:rFonts w:cs="Arial"/>
          <w:b/>
          <w:spacing w:val="-3"/>
          <w:sz w:val="22"/>
        </w:rPr>
        <w:t xml:space="preserve">CNICO ANDINO SOBRE ESPECIFICACIONES </w:t>
      </w:r>
      <w:r w:rsidR="000E3A8D" w:rsidRPr="00211472">
        <w:rPr>
          <w:rFonts w:cs="Arial"/>
          <w:b/>
          <w:spacing w:val="-3"/>
          <w:sz w:val="22"/>
        </w:rPr>
        <w:t xml:space="preserve">TÉCNICAS </w:t>
      </w:r>
      <w:r w:rsidRPr="00211472">
        <w:rPr>
          <w:rFonts w:cs="Arial"/>
          <w:b/>
          <w:spacing w:val="-3"/>
          <w:sz w:val="22"/>
        </w:rPr>
        <w:t xml:space="preserve">MICROBIOLÓGICAS DE PRODUCTOS COSMÉTICOS (SEGÚN LA </w:t>
      </w:r>
      <w:r w:rsidR="00BD0889" w:rsidRPr="00211472">
        <w:rPr>
          <w:rFonts w:cs="Arial"/>
          <w:b/>
          <w:spacing w:val="-3"/>
          <w:sz w:val="22"/>
        </w:rPr>
        <w:t>DECISIÓN</w:t>
      </w:r>
      <w:r w:rsidRPr="00211472">
        <w:rPr>
          <w:rFonts w:cs="Arial"/>
          <w:b/>
          <w:spacing w:val="-3"/>
          <w:sz w:val="22"/>
        </w:rPr>
        <w:t xml:space="preserve"> 812)</w:t>
      </w:r>
    </w:p>
    <w:p w14:paraId="1DAB619B" w14:textId="77777777" w:rsidR="00AC784C" w:rsidRDefault="00AC784C" w:rsidP="00AC784C">
      <w:pPr>
        <w:ind w:left="142"/>
        <w:jc w:val="center"/>
        <w:rPr>
          <w:rFonts w:cs="Arial"/>
          <w:b/>
          <w:spacing w:val="-3"/>
        </w:rPr>
      </w:pPr>
    </w:p>
    <w:tbl>
      <w:tblPr>
        <w:tblStyle w:val="Tablaconcuadrcula"/>
        <w:tblW w:w="5000" w:type="pct"/>
        <w:tblLook w:val="04A0" w:firstRow="1" w:lastRow="0" w:firstColumn="1" w:lastColumn="0" w:noHBand="0" w:noVBand="1"/>
      </w:tblPr>
      <w:tblGrid>
        <w:gridCol w:w="1318"/>
        <w:gridCol w:w="5178"/>
        <w:gridCol w:w="2282"/>
      </w:tblGrid>
      <w:tr w:rsidR="00AC784C" w:rsidRPr="00211472" w14:paraId="1B6DF816" w14:textId="77777777" w:rsidTr="00211472">
        <w:trPr>
          <w:tblHeader/>
        </w:trPr>
        <w:tc>
          <w:tcPr>
            <w:tcW w:w="726" w:type="pct"/>
            <w:shd w:val="clear" w:color="auto" w:fill="E7E6E6" w:themeFill="background2"/>
            <w:tcMar>
              <w:left w:w="108" w:type="dxa"/>
            </w:tcMar>
          </w:tcPr>
          <w:p w14:paraId="52CC4922" w14:textId="77777777" w:rsidR="00AC784C" w:rsidRPr="00211472" w:rsidRDefault="00AC784C" w:rsidP="003E516F">
            <w:pPr>
              <w:jc w:val="center"/>
              <w:rPr>
                <w:rFonts w:cs="Arial"/>
                <w:b/>
                <w:bCs/>
                <w:sz w:val="22"/>
                <w:szCs w:val="22"/>
              </w:rPr>
            </w:pPr>
            <w:r w:rsidRPr="00211472">
              <w:rPr>
                <w:rFonts w:cs="Arial"/>
                <w:b/>
                <w:bCs/>
                <w:sz w:val="22"/>
                <w:szCs w:val="22"/>
                <w:lang w:val="es-PE" w:eastAsia="es-PE"/>
              </w:rPr>
              <w:t>Código</w:t>
            </w:r>
          </w:p>
        </w:tc>
        <w:tc>
          <w:tcPr>
            <w:tcW w:w="2961" w:type="pct"/>
            <w:shd w:val="clear" w:color="auto" w:fill="E7E6E6" w:themeFill="background2"/>
            <w:tcMar>
              <w:left w:w="108" w:type="dxa"/>
            </w:tcMar>
          </w:tcPr>
          <w:p w14:paraId="021E7552" w14:textId="77777777" w:rsidR="00AC784C" w:rsidRPr="00211472" w:rsidRDefault="00AC784C" w:rsidP="003E516F">
            <w:pPr>
              <w:jc w:val="center"/>
              <w:rPr>
                <w:rFonts w:cs="Arial"/>
                <w:b/>
                <w:bCs/>
                <w:sz w:val="22"/>
                <w:szCs w:val="22"/>
              </w:rPr>
            </w:pPr>
            <w:r w:rsidRPr="00211472">
              <w:rPr>
                <w:rFonts w:cs="Arial"/>
                <w:b/>
                <w:bCs/>
                <w:sz w:val="22"/>
                <w:szCs w:val="22"/>
                <w:lang w:val="es-PE" w:eastAsia="es-PE"/>
              </w:rPr>
              <w:t>Descripción de la mercancía</w:t>
            </w:r>
          </w:p>
        </w:tc>
        <w:tc>
          <w:tcPr>
            <w:tcW w:w="1312" w:type="pct"/>
            <w:shd w:val="clear" w:color="auto" w:fill="E7E6E6" w:themeFill="background2"/>
          </w:tcPr>
          <w:p w14:paraId="658787B4" w14:textId="77777777" w:rsidR="00AC784C" w:rsidRPr="00211472" w:rsidRDefault="00AC784C" w:rsidP="003E516F">
            <w:pPr>
              <w:jc w:val="center"/>
              <w:rPr>
                <w:rFonts w:cs="Arial"/>
                <w:b/>
                <w:bCs/>
                <w:sz w:val="22"/>
                <w:szCs w:val="22"/>
                <w:lang w:val="es-PE" w:eastAsia="es-PE"/>
              </w:rPr>
            </w:pPr>
            <w:r w:rsidRPr="00211472">
              <w:rPr>
                <w:rFonts w:cs="Arial"/>
                <w:b/>
                <w:bCs/>
                <w:sz w:val="22"/>
                <w:szCs w:val="22"/>
                <w:lang w:val="es-PE" w:eastAsia="es-PE"/>
              </w:rPr>
              <w:t>Observaciones</w:t>
            </w:r>
          </w:p>
        </w:tc>
      </w:tr>
      <w:tr w:rsidR="00AC784C" w:rsidRPr="00211472" w14:paraId="0996E66C" w14:textId="77777777" w:rsidTr="00211472">
        <w:trPr>
          <w:trHeight w:val="349"/>
        </w:trPr>
        <w:tc>
          <w:tcPr>
            <w:tcW w:w="726" w:type="pct"/>
            <w:shd w:val="clear" w:color="auto" w:fill="auto"/>
            <w:tcMar>
              <w:left w:w="108" w:type="dxa"/>
            </w:tcMar>
          </w:tcPr>
          <w:p w14:paraId="64D3197D" w14:textId="77777777" w:rsidR="00AC784C" w:rsidRPr="00211472" w:rsidRDefault="00AC784C" w:rsidP="003E516F">
            <w:pPr>
              <w:rPr>
                <w:rFonts w:cs="Arial"/>
                <w:sz w:val="22"/>
                <w:szCs w:val="22"/>
              </w:rPr>
            </w:pPr>
            <w:r w:rsidRPr="00211472">
              <w:rPr>
                <w:rFonts w:cs="Arial"/>
                <w:sz w:val="22"/>
                <w:szCs w:val="22"/>
                <w:lang w:val="es-PE" w:eastAsia="es-PE"/>
              </w:rPr>
              <w:t>3303.00.00</w:t>
            </w:r>
          </w:p>
        </w:tc>
        <w:tc>
          <w:tcPr>
            <w:tcW w:w="2961" w:type="pct"/>
            <w:shd w:val="clear" w:color="auto" w:fill="auto"/>
            <w:tcMar>
              <w:left w:w="108" w:type="dxa"/>
            </w:tcMar>
            <w:vAlign w:val="center"/>
          </w:tcPr>
          <w:p w14:paraId="1185C4C7" w14:textId="77777777" w:rsidR="00AC784C" w:rsidRPr="00211472" w:rsidRDefault="00AC784C" w:rsidP="003E516F">
            <w:pPr>
              <w:rPr>
                <w:rFonts w:cs="Arial"/>
                <w:sz w:val="22"/>
                <w:szCs w:val="22"/>
              </w:rPr>
            </w:pPr>
            <w:r w:rsidRPr="00211472">
              <w:rPr>
                <w:rFonts w:cs="Arial"/>
                <w:sz w:val="22"/>
                <w:szCs w:val="22"/>
                <w:lang w:val="es-PE" w:eastAsia="es-PE"/>
              </w:rPr>
              <w:t>Perfumes y aguas de tocador</w:t>
            </w:r>
          </w:p>
        </w:tc>
        <w:tc>
          <w:tcPr>
            <w:tcW w:w="1312" w:type="pct"/>
          </w:tcPr>
          <w:p w14:paraId="53DABD24" w14:textId="77777777" w:rsidR="00AC784C" w:rsidRPr="00211472" w:rsidRDefault="00AC784C" w:rsidP="003E516F">
            <w:pPr>
              <w:rPr>
                <w:rFonts w:cs="Arial"/>
                <w:sz w:val="22"/>
                <w:szCs w:val="22"/>
                <w:lang w:val="es-PE" w:eastAsia="es-PE"/>
              </w:rPr>
            </w:pPr>
          </w:p>
        </w:tc>
      </w:tr>
      <w:tr w:rsidR="00AC784C" w:rsidRPr="00211472" w14:paraId="22293F0C" w14:textId="77777777" w:rsidTr="00211472">
        <w:trPr>
          <w:trHeight w:val="396"/>
        </w:trPr>
        <w:tc>
          <w:tcPr>
            <w:tcW w:w="726" w:type="pct"/>
            <w:shd w:val="clear" w:color="auto" w:fill="auto"/>
            <w:tcMar>
              <w:left w:w="108" w:type="dxa"/>
            </w:tcMar>
          </w:tcPr>
          <w:p w14:paraId="7D1276A0" w14:textId="77777777" w:rsidR="00AC784C" w:rsidRPr="00211472" w:rsidRDefault="00AC784C" w:rsidP="003E516F">
            <w:pPr>
              <w:rPr>
                <w:rFonts w:cs="Arial"/>
                <w:b/>
                <w:sz w:val="22"/>
                <w:szCs w:val="22"/>
              </w:rPr>
            </w:pPr>
            <w:r w:rsidRPr="00211472">
              <w:rPr>
                <w:rFonts w:cs="Arial"/>
                <w:b/>
                <w:sz w:val="22"/>
                <w:szCs w:val="22"/>
                <w:lang w:val="es-PE" w:eastAsia="es-PE"/>
              </w:rPr>
              <w:t>33.04</w:t>
            </w:r>
          </w:p>
        </w:tc>
        <w:tc>
          <w:tcPr>
            <w:tcW w:w="2961" w:type="pct"/>
            <w:shd w:val="clear" w:color="auto" w:fill="auto"/>
            <w:tcMar>
              <w:left w:w="108" w:type="dxa"/>
            </w:tcMar>
          </w:tcPr>
          <w:p w14:paraId="485DDD92" w14:textId="77777777" w:rsidR="00AC784C" w:rsidRPr="00211472" w:rsidRDefault="00AC784C" w:rsidP="003E516F">
            <w:pPr>
              <w:rPr>
                <w:rFonts w:cs="Arial"/>
                <w:b/>
                <w:sz w:val="22"/>
                <w:szCs w:val="22"/>
              </w:rPr>
            </w:pPr>
            <w:r w:rsidRPr="00211472">
              <w:rPr>
                <w:rFonts w:cs="Arial"/>
                <w:b/>
                <w:sz w:val="22"/>
                <w:szCs w:val="22"/>
                <w:lang w:val="es-PE" w:eastAsia="es-PE"/>
              </w:rPr>
              <w:t>Preparaciones de belleza, maquillaje y para el cuidado de la piel, excepto los medicamentos, incluidas las preparaciones antisolares y las bronceadoras; preparaciones para manicuras y pedicuras.</w:t>
            </w:r>
          </w:p>
        </w:tc>
        <w:tc>
          <w:tcPr>
            <w:tcW w:w="1312" w:type="pct"/>
          </w:tcPr>
          <w:p w14:paraId="540A1735" w14:textId="77777777" w:rsidR="00AC784C" w:rsidRPr="00211472" w:rsidRDefault="00AC784C" w:rsidP="003E516F">
            <w:pPr>
              <w:rPr>
                <w:rFonts w:cs="Arial"/>
                <w:b/>
                <w:sz w:val="22"/>
                <w:szCs w:val="22"/>
                <w:lang w:val="es-PE" w:eastAsia="es-PE"/>
              </w:rPr>
            </w:pPr>
          </w:p>
        </w:tc>
      </w:tr>
      <w:tr w:rsidR="00AC784C" w:rsidRPr="00211472" w14:paraId="4078362B" w14:textId="77777777" w:rsidTr="00211472">
        <w:trPr>
          <w:trHeight w:val="396"/>
        </w:trPr>
        <w:tc>
          <w:tcPr>
            <w:tcW w:w="726" w:type="pct"/>
            <w:shd w:val="clear" w:color="auto" w:fill="auto"/>
            <w:tcMar>
              <w:left w:w="108" w:type="dxa"/>
            </w:tcMar>
          </w:tcPr>
          <w:p w14:paraId="23646D54" w14:textId="77777777" w:rsidR="00AC784C" w:rsidRPr="00211472" w:rsidRDefault="00AC784C" w:rsidP="003E516F">
            <w:pPr>
              <w:rPr>
                <w:rFonts w:cs="Arial"/>
                <w:sz w:val="22"/>
                <w:szCs w:val="22"/>
              </w:rPr>
            </w:pPr>
            <w:r w:rsidRPr="00211472">
              <w:rPr>
                <w:rFonts w:cs="Arial"/>
                <w:sz w:val="22"/>
                <w:szCs w:val="22"/>
                <w:lang w:val="es-PE" w:eastAsia="es-PE"/>
              </w:rPr>
              <w:t>3304.10.00</w:t>
            </w:r>
          </w:p>
        </w:tc>
        <w:tc>
          <w:tcPr>
            <w:tcW w:w="2961" w:type="pct"/>
            <w:shd w:val="clear" w:color="auto" w:fill="auto"/>
            <w:tcMar>
              <w:left w:w="108" w:type="dxa"/>
            </w:tcMar>
            <w:vAlign w:val="center"/>
          </w:tcPr>
          <w:p w14:paraId="5EC2EB4F" w14:textId="77777777" w:rsidR="00AC784C" w:rsidRPr="00211472" w:rsidRDefault="00AC784C" w:rsidP="003E516F">
            <w:pPr>
              <w:rPr>
                <w:rFonts w:cs="Arial"/>
                <w:sz w:val="22"/>
                <w:szCs w:val="22"/>
              </w:rPr>
            </w:pPr>
            <w:r w:rsidRPr="00211472">
              <w:rPr>
                <w:rFonts w:cs="Arial"/>
                <w:sz w:val="22"/>
                <w:szCs w:val="22"/>
                <w:lang w:val="es-PE" w:eastAsia="es-PE"/>
              </w:rPr>
              <w:t>- Preparaciones para el maquillaje de los labios</w:t>
            </w:r>
          </w:p>
        </w:tc>
        <w:tc>
          <w:tcPr>
            <w:tcW w:w="1312" w:type="pct"/>
          </w:tcPr>
          <w:p w14:paraId="76CA0D96" w14:textId="77777777" w:rsidR="00AC784C" w:rsidRPr="00211472" w:rsidRDefault="00AC784C" w:rsidP="003E516F">
            <w:pPr>
              <w:rPr>
                <w:rFonts w:cs="Arial"/>
                <w:sz w:val="22"/>
                <w:szCs w:val="22"/>
                <w:lang w:val="es-PE" w:eastAsia="es-PE"/>
              </w:rPr>
            </w:pPr>
            <w:r w:rsidRPr="00211472">
              <w:rPr>
                <w:rFonts w:cs="Arial"/>
                <w:sz w:val="22"/>
                <w:szCs w:val="22"/>
                <w:lang w:val="es-PE" w:eastAsia="es-PE"/>
              </w:rPr>
              <w:t xml:space="preserve">Solamente para producto cosméticos </w:t>
            </w:r>
          </w:p>
        </w:tc>
      </w:tr>
      <w:tr w:rsidR="00AC784C" w:rsidRPr="00211472" w14:paraId="793EE444" w14:textId="77777777" w:rsidTr="00211472">
        <w:trPr>
          <w:trHeight w:val="430"/>
        </w:trPr>
        <w:tc>
          <w:tcPr>
            <w:tcW w:w="726" w:type="pct"/>
            <w:shd w:val="clear" w:color="auto" w:fill="auto"/>
            <w:tcMar>
              <w:left w:w="108" w:type="dxa"/>
            </w:tcMar>
          </w:tcPr>
          <w:p w14:paraId="5EC2E111" w14:textId="77777777" w:rsidR="00AC784C" w:rsidRPr="00211472" w:rsidRDefault="00AC784C" w:rsidP="003E516F">
            <w:pPr>
              <w:rPr>
                <w:rFonts w:cs="Arial"/>
                <w:sz w:val="22"/>
                <w:szCs w:val="22"/>
              </w:rPr>
            </w:pPr>
            <w:r w:rsidRPr="00211472">
              <w:rPr>
                <w:rFonts w:cs="Arial"/>
                <w:sz w:val="22"/>
                <w:szCs w:val="22"/>
                <w:lang w:val="es-PE" w:eastAsia="es-PE"/>
              </w:rPr>
              <w:t>3304.20.00</w:t>
            </w:r>
          </w:p>
        </w:tc>
        <w:tc>
          <w:tcPr>
            <w:tcW w:w="2961" w:type="pct"/>
            <w:shd w:val="clear" w:color="auto" w:fill="auto"/>
            <w:tcMar>
              <w:left w:w="108" w:type="dxa"/>
            </w:tcMar>
            <w:vAlign w:val="center"/>
          </w:tcPr>
          <w:p w14:paraId="75413405" w14:textId="77777777" w:rsidR="00AC784C" w:rsidRPr="00211472" w:rsidRDefault="00AC784C" w:rsidP="003E516F">
            <w:pPr>
              <w:rPr>
                <w:rFonts w:cs="Arial"/>
                <w:sz w:val="22"/>
                <w:szCs w:val="22"/>
              </w:rPr>
            </w:pPr>
            <w:r w:rsidRPr="00211472">
              <w:rPr>
                <w:rFonts w:cs="Arial"/>
                <w:sz w:val="22"/>
                <w:szCs w:val="22"/>
                <w:lang w:val="es-PE" w:eastAsia="es-PE"/>
              </w:rPr>
              <w:t>- Preparaciones para el maquillaje de los ojos</w:t>
            </w:r>
          </w:p>
        </w:tc>
        <w:tc>
          <w:tcPr>
            <w:tcW w:w="1312" w:type="pct"/>
          </w:tcPr>
          <w:p w14:paraId="6175A4C4" w14:textId="77777777" w:rsidR="00AC784C" w:rsidRPr="00211472" w:rsidRDefault="00AC784C" w:rsidP="003E516F">
            <w:pPr>
              <w:rPr>
                <w:rFonts w:cs="Arial"/>
                <w:sz w:val="22"/>
                <w:szCs w:val="22"/>
                <w:lang w:val="es-PE" w:eastAsia="es-PE"/>
              </w:rPr>
            </w:pPr>
            <w:r w:rsidRPr="00211472">
              <w:rPr>
                <w:rFonts w:cs="Arial"/>
                <w:sz w:val="22"/>
                <w:szCs w:val="22"/>
                <w:lang w:val="es-PE" w:eastAsia="es-PE"/>
              </w:rPr>
              <w:t>Solamente para producto cosméticos</w:t>
            </w:r>
          </w:p>
        </w:tc>
      </w:tr>
      <w:tr w:rsidR="00AC784C" w:rsidRPr="00211472" w14:paraId="16C0CDF1" w14:textId="77777777" w:rsidTr="00211472">
        <w:trPr>
          <w:trHeight w:val="409"/>
        </w:trPr>
        <w:tc>
          <w:tcPr>
            <w:tcW w:w="726" w:type="pct"/>
            <w:shd w:val="clear" w:color="auto" w:fill="auto"/>
            <w:tcMar>
              <w:left w:w="108" w:type="dxa"/>
            </w:tcMar>
          </w:tcPr>
          <w:p w14:paraId="7CC80893" w14:textId="77777777" w:rsidR="00AC784C" w:rsidRPr="00211472" w:rsidRDefault="00AC784C" w:rsidP="003E516F">
            <w:pPr>
              <w:rPr>
                <w:rFonts w:cs="Arial"/>
                <w:sz w:val="22"/>
                <w:szCs w:val="22"/>
              </w:rPr>
            </w:pPr>
            <w:r w:rsidRPr="00211472">
              <w:rPr>
                <w:rFonts w:cs="Arial"/>
                <w:sz w:val="22"/>
                <w:szCs w:val="22"/>
                <w:lang w:val="es-PE" w:eastAsia="es-PE"/>
              </w:rPr>
              <w:t>3304.30.00</w:t>
            </w:r>
          </w:p>
        </w:tc>
        <w:tc>
          <w:tcPr>
            <w:tcW w:w="2961" w:type="pct"/>
            <w:shd w:val="clear" w:color="auto" w:fill="auto"/>
            <w:tcMar>
              <w:left w:w="108" w:type="dxa"/>
            </w:tcMar>
            <w:vAlign w:val="center"/>
          </w:tcPr>
          <w:p w14:paraId="20FDE39E" w14:textId="77777777" w:rsidR="00AC784C" w:rsidRPr="00211472" w:rsidRDefault="00AC784C" w:rsidP="003E516F">
            <w:pPr>
              <w:rPr>
                <w:rFonts w:cs="Arial"/>
                <w:sz w:val="22"/>
                <w:szCs w:val="22"/>
              </w:rPr>
            </w:pPr>
            <w:r w:rsidRPr="00211472">
              <w:rPr>
                <w:rFonts w:cs="Arial"/>
                <w:sz w:val="22"/>
                <w:szCs w:val="22"/>
                <w:lang w:val="es-PE" w:eastAsia="es-PE"/>
              </w:rPr>
              <w:t>- Preparaciones para manicuras o pedicuros</w:t>
            </w:r>
          </w:p>
        </w:tc>
        <w:tc>
          <w:tcPr>
            <w:tcW w:w="1312" w:type="pct"/>
          </w:tcPr>
          <w:p w14:paraId="4711F3BF" w14:textId="77777777" w:rsidR="00AC784C" w:rsidRPr="00211472" w:rsidRDefault="00AC784C" w:rsidP="003E516F">
            <w:pPr>
              <w:rPr>
                <w:rFonts w:cs="Arial"/>
                <w:sz w:val="22"/>
                <w:szCs w:val="22"/>
                <w:lang w:val="es-PE" w:eastAsia="es-PE"/>
              </w:rPr>
            </w:pPr>
          </w:p>
        </w:tc>
      </w:tr>
      <w:tr w:rsidR="00AC784C" w:rsidRPr="00211472" w14:paraId="12428894" w14:textId="77777777" w:rsidTr="00211472">
        <w:trPr>
          <w:trHeight w:val="409"/>
        </w:trPr>
        <w:tc>
          <w:tcPr>
            <w:tcW w:w="726" w:type="pct"/>
            <w:shd w:val="clear" w:color="auto" w:fill="auto"/>
            <w:tcMar>
              <w:left w:w="108" w:type="dxa"/>
            </w:tcMar>
          </w:tcPr>
          <w:p w14:paraId="7DA94B12" w14:textId="77777777" w:rsidR="00AC784C" w:rsidRPr="00211472" w:rsidRDefault="00AC784C" w:rsidP="003E516F">
            <w:pPr>
              <w:rPr>
                <w:rFonts w:cs="Arial"/>
                <w:sz w:val="22"/>
                <w:szCs w:val="22"/>
                <w:lang w:val="es-PE" w:eastAsia="es-PE"/>
              </w:rPr>
            </w:pPr>
          </w:p>
        </w:tc>
        <w:tc>
          <w:tcPr>
            <w:tcW w:w="2961" w:type="pct"/>
            <w:shd w:val="clear" w:color="auto" w:fill="auto"/>
            <w:tcMar>
              <w:left w:w="108" w:type="dxa"/>
            </w:tcMar>
            <w:vAlign w:val="center"/>
          </w:tcPr>
          <w:p w14:paraId="62B1FE67" w14:textId="77777777" w:rsidR="00AC784C" w:rsidRPr="00211472" w:rsidRDefault="00AC784C" w:rsidP="003E516F">
            <w:pPr>
              <w:rPr>
                <w:rFonts w:cs="Arial"/>
                <w:sz w:val="22"/>
                <w:szCs w:val="22"/>
                <w:lang w:val="es-PE" w:eastAsia="es-PE"/>
              </w:rPr>
            </w:pPr>
            <w:r w:rsidRPr="00211472">
              <w:rPr>
                <w:rFonts w:cs="Arial"/>
                <w:sz w:val="22"/>
                <w:szCs w:val="22"/>
                <w:lang w:val="es-PE" w:eastAsia="es-PE"/>
              </w:rPr>
              <w:t>- Las demás:</w:t>
            </w:r>
          </w:p>
        </w:tc>
        <w:tc>
          <w:tcPr>
            <w:tcW w:w="1312" w:type="pct"/>
          </w:tcPr>
          <w:p w14:paraId="6179A1D6" w14:textId="77777777" w:rsidR="00AC784C" w:rsidRPr="00211472" w:rsidRDefault="00AC784C" w:rsidP="003E516F">
            <w:pPr>
              <w:rPr>
                <w:rFonts w:cs="Arial"/>
                <w:sz w:val="22"/>
                <w:szCs w:val="22"/>
                <w:lang w:val="es-PE" w:eastAsia="es-PE"/>
              </w:rPr>
            </w:pPr>
          </w:p>
        </w:tc>
      </w:tr>
      <w:tr w:rsidR="00AC784C" w:rsidRPr="00211472" w14:paraId="2406DDE8" w14:textId="77777777" w:rsidTr="00211472">
        <w:trPr>
          <w:trHeight w:val="414"/>
        </w:trPr>
        <w:tc>
          <w:tcPr>
            <w:tcW w:w="726" w:type="pct"/>
            <w:shd w:val="clear" w:color="auto" w:fill="auto"/>
            <w:tcMar>
              <w:left w:w="108" w:type="dxa"/>
            </w:tcMar>
          </w:tcPr>
          <w:p w14:paraId="1D7E5695" w14:textId="77777777" w:rsidR="00AC784C" w:rsidRPr="00211472" w:rsidRDefault="00AC784C" w:rsidP="003E516F">
            <w:pPr>
              <w:rPr>
                <w:rFonts w:cs="Arial"/>
                <w:sz w:val="22"/>
                <w:szCs w:val="22"/>
              </w:rPr>
            </w:pPr>
            <w:r w:rsidRPr="00211472">
              <w:rPr>
                <w:rFonts w:cs="Arial"/>
                <w:sz w:val="22"/>
                <w:szCs w:val="22"/>
                <w:lang w:val="es-PE" w:eastAsia="es-PE"/>
              </w:rPr>
              <w:t>3304.91.00</w:t>
            </w:r>
          </w:p>
        </w:tc>
        <w:tc>
          <w:tcPr>
            <w:tcW w:w="2961" w:type="pct"/>
            <w:shd w:val="clear" w:color="auto" w:fill="auto"/>
            <w:tcMar>
              <w:left w:w="108" w:type="dxa"/>
            </w:tcMar>
            <w:vAlign w:val="center"/>
          </w:tcPr>
          <w:p w14:paraId="12CC4A2E" w14:textId="77777777" w:rsidR="00AC784C" w:rsidRPr="00211472" w:rsidRDefault="00AC784C" w:rsidP="003E516F">
            <w:pPr>
              <w:rPr>
                <w:rFonts w:cs="Arial"/>
                <w:sz w:val="22"/>
                <w:szCs w:val="22"/>
              </w:rPr>
            </w:pPr>
            <w:r w:rsidRPr="00211472">
              <w:rPr>
                <w:rFonts w:cs="Arial"/>
                <w:sz w:val="22"/>
                <w:szCs w:val="22"/>
                <w:lang w:val="es-PE" w:eastAsia="es-PE"/>
              </w:rPr>
              <w:t>- - Polvos, incluidos los compactos</w:t>
            </w:r>
          </w:p>
        </w:tc>
        <w:tc>
          <w:tcPr>
            <w:tcW w:w="1312" w:type="pct"/>
          </w:tcPr>
          <w:p w14:paraId="42467517" w14:textId="77777777" w:rsidR="00AC784C" w:rsidRPr="00211472" w:rsidRDefault="00AC784C" w:rsidP="003E516F">
            <w:pPr>
              <w:rPr>
                <w:rFonts w:cs="Arial"/>
                <w:sz w:val="22"/>
                <w:szCs w:val="22"/>
                <w:lang w:val="es-PE" w:eastAsia="es-PE"/>
              </w:rPr>
            </w:pPr>
          </w:p>
        </w:tc>
      </w:tr>
      <w:tr w:rsidR="00AC784C" w:rsidRPr="00211472" w14:paraId="7BCC8DCD" w14:textId="77777777" w:rsidTr="00211472">
        <w:trPr>
          <w:trHeight w:val="406"/>
        </w:trPr>
        <w:tc>
          <w:tcPr>
            <w:tcW w:w="726" w:type="pct"/>
            <w:shd w:val="clear" w:color="auto" w:fill="auto"/>
            <w:tcMar>
              <w:left w:w="108" w:type="dxa"/>
            </w:tcMar>
          </w:tcPr>
          <w:p w14:paraId="367BCBFF" w14:textId="77777777" w:rsidR="00AC784C" w:rsidRPr="00211472" w:rsidRDefault="00AC784C" w:rsidP="003E516F">
            <w:pPr>
              <w:rPr>
                <w:rFonts w:cs="Arial"/>
                <w:sz w:val="22"/>
                <w:szCs w:val="22"/>
              </w:rPr>
            </w:pPr>
            <w:r w:rsidRPr="00211472">
              <w:rPr>
                <w:rFonts w:cs="Arial"/>
                <w:sz w:val="22"/>
                <w:szCs w:val="22"/>
                <w:lang w:val="es-PE" w:eastAsia="es-PE"/>
              </w:rPr>
              <w:t>3304.99.00</w:t>
            </w:r>
          </w:p>
        </w:tc>
        <w:tc>
          <w:tcPr>
            <w:tcW w:w="2961" w:type="pct"/>
            <w:shd w:val="clear" w:color="auto" w:fill="auto"/>
            <w:tcMar>
              <w:left w:w="108" w:type="dxa"/>
            </w:tcMar>
            <w:vAlign w:val="center"/>
          </w:tcPr>
          <w:p w14:paraId="464DD0C0" w14:textId="77777777" w:rsidR="00AC784C" w:rsidRPr="00211472" w:rsidRDefault="00AC784C" w:rsidP="003E516F">
            <w:pPr>
              <w:rPr>
                <w:rFonts w:cs="Arial"/>
                <w:sz w:val="22"/>
                <w:szCs w:val="22"/>
              </w:rPr>
            </w:pPr>
            <w:r w:rsidRPr="00211472">
              <w:rPr>
                <w:rFonts w:cs="Arial"/>
                <w:sz w:val="22"/>
                <w:szCs w:val="22"/>
                <w:lang w:val="es-PE" w:eastAsia="es-PE"/>
              </w:rPr>
              <w:t xml:space="preserve">- - Las demás </w:t>
            </w:r>
          </w:p>
        </w:tc>
        <w:tc>
          <w:tcPr>
            <w:tcW w:w="1312" w:type="pct"/>
          </w:tcPr>
          <w:p w14:paraId="324E2ACB" w14:textId="77777777" w:rsidR="00AC784C" w:rsidRPr="00211472" w:rsidRDefault="00AC784C" w:rsidP="003E516F">
            <w:pPr>
              <w:rPr>
                <w:rFonts w:cs="Arial"/>
                <w:sz w:val="22"/>
                <w:szCs w:val="22"/>
                <w:lang w:val="es-PE" w:eastAsia="es-PE"/>
              </w:rPr>
            </w:pPr>
            <w:r w:rsidRPr="00211472">
              <w:rPr>
                <w:rFonts w:cs="Arial"/>
                <w:sz w:val="22"/>
                <w:szCs w:val="22"/>
                <w:lang w:val="es-PE" w:eastAsia="es-PE"/>
              </w:rPr>
              <w:t xml:space="preserve">Solamente para producto cosméticos </w:t>
            </w:r>
          </w:p>
        </w:tc>
      </w:tr>
      <w:tr w:rsidR="00AC784C" w:rsidRPr="00211472" w14:paraId="5F0B778C" w14:textId="77777777" w:rsidTr="00211472">
        <w:trPr>
          <w:trHeight w:val="412"/>
        </w:trPr>
        <w:tc>
          <w:tcPr>
            <w:tcW w:w="726" w:type="pct"/>
            <w:shd w:val="clear" w:color="auto" w:fill="auto"/>
            <w:tcMar>
              <w:left w:w="108" w:type="dxa"/>
            </w:tcMar>
          </w:tcPr>
          <w:p w14:paraId="7168EC6D" w14:textId="77777777" w:rsidR="00AC784C" w:rsidRPr="00211472" w:rsidRDefault="00AC784C" w:rsidP="003E516F">
            <w:pPr>
              <w:rPr>
                <w:rFonts w:cs="Arial"/>
                <w:b/>
                <w:sz w:val="22"/>
                <w:szCs w:val="22"/>
              </w:rPr>
            </w:pPr>
            <w:r w:rsidRPr="00211472">
              <w:rPr>
                <w:rFonts w:cs="Arial"/>
                <w:b/>
                <w:sz w:val="22"/>
                <w:szCs w:val="22"/>
                <w:lang w:val="es-PE" w:eastAsia="es-PE"/>
              </w:rPr>
              <w:t>33.05</w:t>
            </w:r>
          </w:p>
        </w:tc>
        <w:tc>
          <w:tcPr>
            <w:tcW w:w="2961" w:type="pct"/>
            <w:shd w:val="clear" w:color="auto" w:fill="auto"/>
            <w:tcMar>
              <w:left w:w="108" w:type="dxa"/>
            </w:tcMar>
            <w:vAlign w:val="center"/>
          </w:tcPr>
          <w:p w14:paraId="614314A5" w14:textId="77777777" w:rsidR="00AC784C" w:rsidRPr="00211472" w:rsidRDefault="00AC784C" w:rsidP="003E516F">
            <w:pPr>
              <w:rPr>
                <w:rFonts w:cs="Arial"/>
                <w:b/>
                <w:sz w:val="22"/>
                <w:szCs w:val="22"/>
              </w:rPr>
            </w:pPr>
            <w:r w:rsidRPr="00211472">
              <w:rPr>
                <w:rFonts w:cs="Arial"/>
                <w:b/>
                <w:sz w:val="22"/>
                <w:szCs w:val="22"/>
                <w:lang w:val="es-PE" w:eastAsia="es-PE"/>
              </w:rPr>
              <w:t>Preparaciones capilares.</w:t>
            </w:r>
          </w:p>
        </w:tc>
        <w:tc>
          <w:tcPr>
            <w:tcW w:w="1312" w:type="pct"/>
          </w:tcPr>
          <w:p w14:paraId="657BF24E" w14:textId="77777777" w:rsidR="00AC784C" w:rsidRPr="00211472" w:rsidRDefault="00AC784C" w:rsidP="003E516F">
            <w:pPr>
              <w:rPr>
                <w:rFonts w:cs="Arial"/>
                <w:b/>
                <w:sz w:val="22"/>
                <w:szCs w:val="22"/>
                <w:lang w:val="es-PE" w:eastAsia="es-PE"/>
              </w:rPr>
            </w:pPr>
          </w:p>
        </w:tc>
      </w:tr>
      <w:tr w:rsidR="00AC784C" w:rsidRPr="00211472" w14:paraId="52D21E0A" w14:textId="77777777" w:rsidTr="00211472">
        <w:trPr>
          <w:trHeight w:val="412"/>
        </w:trPr>
        <w:tc>
          <w:tcPr>
            <w:tcW w:w="726" w:type="pct"/>
            <w:shd w:val="clear" w:color="auto" w:fill="auto"/>
            <w:tcMar>
              <w:left w:w="108" w:type="dxa"/>
            </w:tcMar>
          </w:tcPr>
          <w:p w14:paraId="55F60E33" w14:textId="77777777" w:rsidR="00AC784C" w:rsidRPr="00211472" w:rsidRDefault="00AC784C" w:rsidP="003E516F">
            <w:pPr>
              <w:rPr>
                <w:rFonts w:cs="Arial"/>
                <w:sz w:val="22"/>
                <w:szCs w:val="22"/>
              </w:rPr>
            </w:pPr>
            <w:r w:rsidRPr="00211472">
              <w:rPr>
                <w:rFonts w:cs="Arial"/>
                <w:sz w:val="22"/>
                <w:szCs w:val="22"/>
                <w:lang w:val="es-PE" w:eastAsia="es-PE"/>
              </w:rPr>
              <w:t>3305.10.00</w:t>
            </w:r>
          </w:p>
        </w:tc>
        <w:tc>
          <w:tcPr>
            <w:tcW w:w="2961" w:type="pct"/>
            <w:shd w:val="clear" w:color="auto" w:fill="auto"/>
            <w:tcMar>
              <w:left w:w="108" w:type="dxa"/>
            </w:tcMar>
            <w:vAlign w:val="center"/>
          </w:tcPr>
          <w:p w14:paraId="5B8B9A49" w14:textId="77777777" w:rsidR="00AC784C" w:rsidRPr="00211472" w:rsidRDefault="00AC784C" w:rsidP="003E516F">
            <w:pPr>
              <w:rPr>
                <w:rFonts w:cs="Arial"/>
                <w:sz w:val="22"/>
                <w:szCs w:val="22"/>
              </w:rPr>
            </w:pPr>
            <w:r w:rsidRPr="00211472">
              <w:rPr>
                <w:rFonts w:cs="Arial"/>
                <w:sz w:val="22"/>
                <w:szCs w:val="22"/>
                <w:lang w:val="es-PE" w:eastAsia="es-PE"/>
              </w:rPr>
              <w:t>- Champúes</w:t>
            </w:r>
          </w:p>
        </w:tc>
        <w:tc>
          <w:tcPr>
            <w:tcW w:w="1312" w:type="pct"/>
          </w:tcPr>
          <w:p w14:paraId="15AAC19B" w14:textId="77777777" w:rsidR="00AC784C" w:rsidRPr="00211472" w:rsidRDefault="00AC784C" w:rsidP="003E516F">
            <w:pPr>
              <w:rPr>
                <w:rFonts w:cs="Arial"/>
                <w:sz w:val="22"/>
                <w:szCs w:val="22"/>
                <w:lang w:val="es-PE" w:eastAsia="es-PE"/>
              </w:rPr>
            </w:pPr>
            <w:r w:rsidRPr="00211472">
              <w:rPr>
                <w:rFonts w:cs="Arial"/>
                <w:sz w:val="22"/>
                <w:szCs w:val="22"/>
                <w:lang w:val="es-PE" w:eastAsia="es-PE"/>
              </w:rPr>
              <w:t>Solamente para producto cosméticos</w:t>
            </w:r>
          </w:p>
        </w:tc>
      </w:tr>
      <w:tr w:rsidR="00AC784C" w:rsidRPr="00211472" w14:paraId="7D3E31A0" w14:textId="77777777" w:rsidTr="00211472">
        <w:trPr>
          <w:trHeight w:val="419"/>
        </w:trPr>
        <w:tc>
          <w:tcPr>
            <w:tcW w:w="726" w:type="pct"/>
            <w:shd w:val="clear" w:color="auto" w:fill="auto"/>
            <w:tcMar>
              <w:left w:w="108" w:type="dxa"/>
            </w:tcMar>
          </w:tcPr>
          <w:p w14:paraId="61D75174" w14:textId="77777777" w:rsidR="00AC784C" w:rsidRPr="00211472" w:rsidRDefault="00AC784C" w:rsidP="003E516F">
            <w:pPr>
              <w:rPr>
                <w:rFonts w:cs="Arial"/>
                <w:sz w:val="22"/>
                <w:szCs w:val="22"/>
              </w:rPr>
            </w:pPr>
            <w:r w:rsidRPr="00211472">
              <w:rPr>
                <w:rFonts w:cs="Arial"/>
                <w:sz w:val="22"/>
                <w:szCs w:val="22"/>
                <w:lang w:val="es-PE" w:eastAsia="es-PE"/>
              </w:rPr>
              <w:t>3305.20.00</w:t>
            </w:r>
          </w:p>
        </w:tc>
        <w:tc>
          <w:tcPr>
            <w:tcW w:w="2961" w:type="pct"/>
            <w:shd w:val="clear" w:color="auto" w:fill="auto"/>
            <w:tcMar>
              <w:left w:w="108" w:type="dxa"/>
            </w:tcMar>
            <w:vAlign w:val="center"/>
          </w:tcPr>
          <w:p w14:paraId="1C5CB798" w14:textId="77777777" w:rsidR="00AC784C" w:rsidRPr="00211472" w:rsidRDefault="00AC784C" w:rsidP="003E516F">
            <w:pPr>
              <w:rPr>
                <w:rFonts w:cs="Arial"/>
                <w:sz w:val="22"/>
                <w:szCs w:val="22"/>
              </w:rPr>
            </w:pPr>
            <w:r w:rsidRPr="00211472">
              <w:rPr>
                <w:rFonts w:cs="Arial"/>
                <w:sz w:val="22"/>
                <w:szCs w:val="22"/>
                <w:lang w:val="es-PE" w:eastAsia="es-PE"/>
              </w:rPr>
              <w:t xml:space="preserve">- Preparaciones para ondulación o desrizado permanentes </w:t>
            </w:r>
          </w:p>
        </w:tc>
        <w:tc>
          <w:tcPr>
            <w:tcW w:w="1312" w:type="pct"/>
          </w:tcPr>
          <w:p w14:paraId="2BFBFDA3" w14:textId="77777777" w:rsidR="00AC784C" w:rsidRPr="00211472" w:rsidRDefault="00AC784C" w:rsidP="003E516F">
            <w:pPr>
              <w:rPr>
                <w:rFonts w:cs="Arial"/>
                <w:sz w:val="22"/>
                <w:szCs w:val="22"/>
                <w:lang w:val="es-PE" w:eastAsia="es-PE"/>
              </w:rPr>
            </w:pPr>
          </w:p>
        </w:tc>
      </w:tr>
      <w:tr w:rsidR="00AC784C" w:rsidRPr="00211472" w14:paraId="37A740C5" w14:textId="77777777" w:rsidTr="00211472">
        <w:trPr>
          <w:trHeight w:val="424"/>
        </w:trPr>
        <w:tc>
          <w:tcPr>
            <w:tcW w:w="726" w:type="pct"/>
            <w:shd w:val="clear" w:color="auto" w:fill="auto"/>
            <w:tcMar>
              <w:left w:w="108" w:type="dxa"/>
            </w:tcMar>
          </w:tcPr>
          <w:p w14:paraId="5602B80A" w14:textId="77777777" w:rsidR="00AC784C" w:rsidRPr="00211472" w:rsidRDefault="00AC784C" w:rsidP="003E516F">
            <w:pPr>
              <w:rPr>
                <w:rFonts w:cs="Arial"/>
                <w:sz w:val="22"/>
                <w:szCs w:val="22"/>
              </w:rPr>
            </w:pPr>
            <w:r w:rsidRPr="00211472">
              <w:rPr>
                <w:rFonts w:cs="Arial"/>
                <w:sz w:val="22"/>
                <w:szCs w:val="22"/>
                <w:lang w:val="es-PE" w:eastAsia="es-PE"/>
              </w:rPr>
              <w:t>3305.30.00</w:t>
            </w:r>
          </w:p>
        </w:tc>
        <w:tc>
          <w:tcPr>
            <w:tcW w:w="2961" w:type="pct"/>
            <w:shd w:val="clear" w:color="auto" w:fill="auto"/>
            <w:tcMar>
              <w:left w:w="108" w:type="dxa"/>
            </w:tcMar>
            <w:vAlign w:val="center"/>
          </w:tcPr>
          <w:p w14:paraId="415B4DA5" w14:textId="77777777" w:rsidR="00AC784C" w:rsidRPr="00211472" w:rsidRDefault="00AC784C" w:rsidP="003E516F">
            <w:pPr>
              <w:rPr>
                <w:rFonts w:cs="Arial"/>
                <w:sz w:val="22"/>
                <w:szCs w:val="22"/>
              </w:rPr>
            </w:pPr>
            <w:r w:rsidRPr="00211472">
              <w:rPr>
                <w:rFonts w:cs="Arial"/>
                <w:sz w:val="22"/>
                <w:szCs w:val="22"/>
                <w:lang w:val="es-PE" w:eastAsia="es-PE"/>
              </w:rPr>
              <w:t>- Lacas para el cabello</w:t>
            </w:r>
          </w:p>
        </w:tc>
        <w:tc>
          <w:tcPr>
            <w:tcW w:w="1312" w:type="pct"/>
          </w:tcPr>
          <w:p w14:paraId="66BE9000" w14:textId="77777777" w:rsidR="00AC784C" w:rsidRPr="00211472" w:rsidRDefault="00AC784C" w:rsidP="003E516F">
            <w:pPr>
              <w:rPr>
                <w:rFonts w:cs="Arial"/>
                <w:sz w:val="22"/>
                <w:szCs w:val="22"/>
                <w:lang w:val="es-PE" w:eastAsia="es-PE"/>
              </w:rPr>
            </w:pPr>
          </w:p>
        </w:tc>
      </w:tr>
      <w:tr w:rsidR="00AC784C" w:rsidRPr="00211472" w14:paraId="0C446724" w14:textId="77777777" w:rsidTr="00211472">
        <w:trPr>
          <w:trHeight w:val="416"/>
        </w:trPr>
        <w:tc>
          <w:tcPr>
            <w:tcW w:w="726" w:type="pct"/>
            <w:shd w:val="clear" w:color="auto" w:fill="auto"/>
            <w:tcMar>
              <w:left w:w="108" w:type="dxa"/>
            </w:tcMar>
          </w:tcPr>
          <w:p w14:paraId="266C8735" w14:textId="77777777" w:rsidR="00AC784C" w:rsidRPr="00211472" w:rsidRDefault="00AC784C" w:rsidP="003E516F">
            <w:pPr>
              <w:rPr>
                <w:rFonts w:cs="Arial"/>
                <w:sz w:val="22"/>
                <w:szCs w:val="22"/>
              </w:rPr>
            </w:pPr>
            <w:r w:rsidRPr="00211472">
              <w:rPr>
                <w:rFonts w:cs="Arial"/>
                <w:sz w:val="22"/>
                <w:szCs w:val="22"/>
                <w:lang w:val="es-PE" w:eastAsia="es-PE"/>
              </w:rPr>
              <w:t>3305.90.00</w:t>
            </w:r>
          </w:p>
        </w:tc>
        <w:tc>
          <w:tcPr>
            <w:tcW w:w="2961" w:type="pct"/>
            <w:shd w:val="clear" w:color="auto" w:fill="auto"/>
            <w:tcMar>
              <w:left w:w="108" w:type="dxa"/>
            </w:tcMar>
            <w:vAlign w:val="center"/>
          </w:tcPr>
          <w:p w14:paraId="2C8BB43A" w14:textId="77777777" w:rsidR="00AC784C" w:rsidRPr="00211472" w:rsidRDefault="00AC784C" w:rsidP="003E516F">
            <w:pPr>
              <w:rPr>
                <w:rFonts w:cs="Arial"/>
                <w:sz w:val="22"/>
                <w:szCs w:val="22"/>
              </w:rPr>
            </w:pPr>
            <w:r w:rsidRPr="00211472">
              <w:rPr>
                <w:rFonts w:cs="Arial"/>
                <w:sz w:val="22"/>
                <w:szCs w:val="22"/>
                <w:lang w:val="es-PE" w:eastAsia="es-PE"/>
              </w:rPr>
              <w:t>- Las demás</w:t>
            </w:r>
          </w:p>
        </w:tc>
        <w:tc>
          <w:tcPr>
            <w:tcW w:w="1312" w:type="pct"/>
          </w:tcPr>
          <w:p w14:paraId="068DE2DA" w14:textId="77777777" w:rsidR="00AC784C" w:rsidRPr="00211472" w:rsidRDefault="00AC784C" w:rsidP="003E516F">
            <w:pPr>
              <w:rPr>
                <w:rFonts w:cs="Arial"/>
                <w:sz w:val="22"/>
                <w:szCs w:val="22"/>
                <w:lang w:val="es-PE" w:eastAsia="es-PE"/>
              </w:rPr>
            </w:pPr>
            <w:r w:rsidRPr="00211472">
              <w:rPr>
                <w:rFonts w:cs="Arial"/>
                <w:sz w:val="22"/>
                <w:szCs w:val="22"/>
                <w:lang w:val="es-PE" w:eastAsia="es-PE"/>
              </w:rPr>
              <w:t>Solamente para producto cosméticos</w:t>
            </w:r>
          </w:p>
        </w:tc>
      </w:tr>
      <w:tr w:rsidR="00AC784C" w:rsidRPr="00211472" w14:paraId="2D432AC7" w14:textId="77777777" w:rsidTr="00211472">
        <w:trPr>
          <w:trHeight w:val="432"/>
        </w:trPr>
        <w:tc>
          <w:tcPr>
            <w:tcW w:w="726" w:type="pct"/>
            <w:shd w:val="clear" w:color="auto" w:fill="auto"/>
            <w:tcMar>
              <w:left w:w="108" w:type="dxa"/>
            </w:tcMar>
            <w:vAlign w:val="center"/>
          </w:tcPr>
          <w:p w14:paraId="37358E6B" w14:textId="77777777" w:rsidR="00AC784C" w:rsidRPr="00211472" w:rsidRDefault="00AC784C" w:rsidP="003E516F">
            <w:pPr>
              <w:rPr>
                <w:rFonts w:cs="Arial"/>
                <w:b/>
                <w:sz w:val="22"/>
                <w:szCs w:val="22"/>
              </w:rPr>
            </w:pPr>
            <w:r w:rsidRPr="00211472">
              <w:rPr>
                <w:rFonts w:cs="Arial"/>
                <w:b/>
                <w:sz w:val="22"/>
                <w:szCs w:val="22"/>
                <w:lang w:val="es-PE" w:eastAsia="es-PE"/>
              </w:rPr>
              <w:t>33.06</w:t>
            </w:r>
          </w:p>
        </w:tc>
        <w:tc>
          <w:tcPr>
            <w:tcW w:w="2961" w:type="pct"/>
            <w:shd w:val="clear" w:color="auto" w:fill="auto"/>
            <w:tcMar>
              <w:left w:w="108" w:type="dxa"/>
            </w:tcMar>
            <w:vAlign w:val="center"/>
          </w:tcPr>
          <w:p w14:paraId="1CA57D82" w14:textId="77777777" w:rsidR="00AC784C" w:rsidRPr="00211472" w:rsidRDefault="00AC784C" w:rsidP="003E516F">
            <w:pPr>
              <w:rPr>
                <w:rFonts w:cs="Arial"/>
                <w:b/>
                <w:sz w:val="22"/>
                <w:szCs w:val="22"/>
              </w:rPr>
            </w:pPr>
            <w:r w:rsidRPr="00211472">
              <w:rPr>
                <w:rFonts w:cs="Arial"/>
                <w:b/>
                <w:sz w:val="22"/>
                <w:szCs w:val="22"/>
              </w:rPr>
              <w:t>Preparaciones para higiene bucal o dental, incluidos los polvos y cremas para la adherencia de las dentaduras; hilo utilizado para limpieza de los espacios interdentales (hilo dental), en envases individuales para la venta al por menor.</w:t>
            </w:r>
          </w:p>
        </w:tc>
        <w:tc>
          <w:tcPr>
            <w:tcW w:w="1312" w:type="pct"/>
          </w:tcPr>
          <w:p w14:paraId="13CCA784" w14:textId="77777777" w:rsidR="00AC784C" w:rsidRPr="00211472" w:rsidRDefault="00AC784C" w:rsidP="003E516F">
            <w:pPr>
              <w:rPr>
                <w:rFonts w:cs="Arial"/>
                <w:b/>
                <w:sz w:val="22"/>
                <w:szCs w:val="22"/>
                <w:lang w:val="es-PE" w:eastAsia="es-PE"/>
              </w:rPr>
            </w:pPr>
          </w:p>
        </w:tc>
      </w:tr>
      <w:tr w:rsidR="00AC784C" w:rsidRPr="00211472" w14:paraId="6DCDBBE7" w14:textId="77777777" w:rsidTr="00211472">
        <w:trPr>
          <w:trHeight w:val="432"/>
        </w:trPr>
        <w:tc>
          <w:tcPr>
            <w:tcW w:w="726" w:type="pct"/>
            <w:shd w:val="clear" w:color="auto" w:fill="auto"/>
            <w:tcMar>
              <w:left w:w="108" w:type="dxa"/>
            </w:tcMar>
            <w:vAlign w:val="center"/>
          </w:tcPr>
          <w:p w14:paraId="04CCD423" w14:textId="77777777" w:rsidR="00AC784C" w:rsidRPr="00211472" w:rsidRDefault="00AC784C" w:rsidP="003E516F">
            <w:pPr>
              <w:rPr>
                <w:rFonts w:cs="Arial"/>
                <w:sz w:val="22"/>
                <w:szCs w:val="22"/>
              </w:rPr>
            </w:pPr>
            <w:r w:rsidRPr="00211472">
              <w:rPr>
                <w:rFonts w:cs="Arial"/>
                <w:sz w:val="22"/>
                <w:szCs w:val="22"/>
                <w:lang w:val="es-PE" w:eastAsia="es-PE"/>
              </w:rPr>
              <w:t>3306.10.00</w:t>
            </w:r>
          </w:p>
        </w:tc>
        <w:tc>
          <w:tcPr>
            <w:tcW w:w="2961" w:type="pct"/>
            <w:shd w:val="clear" w:color="auto" w:fill="auto"/>
            <w:tcMar>
              <w:left w:w="108" w:type="dxa"/>
            </w:tcMar>
            <w:vAlign w:val="center"/>
          </w:tcPr>
          <w:p w14:paraId="40F2ECE6" w14:textId="77777777" w:rsidR="00AC784C" w:rsidRPr="00211472" w:rsidRDefault="00AC784C" w:rsidP="003E516F">
            <w:pPr>
              <w:rPr>
                <w:rFonts w:cs="Arial"/>
                <w:sz w:val="22"/>
                <w:szCs w:val="22"/>
              </w:rPr>
            </w:pPr>
            <w:r w:rsidRPr="00211472">
              <w:rPr>
                <w:rFonts w:cs="Arial"/>
                <w:sz w:val="22"/>
                <w:szCs w:val="22"/>
                <w:lang w:val="es-PE" w:eastAsia="es-PE"/>
              </w:rPr>
              <w:t xml:space="preserve">- Dentífricos </w:t>
            </w:r>
          </w:p>
        </w:tc>
        <w:tc>
          <w:tcPr>
            <w:tcW w:w="1312" w:type="pct"/>
          </w:tcPr>
          <w:p w14:paraId="42771782" w14:textId="77777777" w:rsidR="00AC784C" w:rsidRPr="00211472" w:rsidRDefault="00AC784C" w:rsidP="003E516F">
            <w:pPr>
              <w:rPr>
                <w:rFonts w:cs="Arial"/>
                <w:sz w:val="22"/>
                <w:szCs w:val="22"/>
                <w:lang w:val="es-PE" w:eastAsia="es-PE"/>
              </w:rPr>
            </w:pPr>
            <w:r w:rsidRPr="00211472">
              <w:rPr>
                <w:rFonts w:cs="Arial"/>
                <w:sz w:val="22"/>
                <w:szCs w:val="22"/>
                <w:lang w:val="es-PE" w:eastAsia="es-PE"/>
              </w:rPr>
              <w:t>Solamente para producto cosméticos</w:t>
            </w:r>
          </w:p>
        </w:tc>
      </w:tr>
      <w:tr w:rsidR="00AC784C" w:rsidRPr="00211472" w14:paraId="40FCCFE1" w14:textId="77777777" w:rsidTr="00211472">
        <w:trPr>
          <w:trHeight w:val="597"/>
        </w:trPr>
        <w:tc>
          <w:tcPr>
            <w:tcW w:w="726" w:type="pct"/>
            <w:shd w:val="clear" w:color="auto" w:fill="auto"/>
            <w:tcMar>
              <w:left w:w="108" w:type="dxa"/>
            </w:tcMar>
            <w:vAlign w:val="center"/>
          </w:tcPr>
          <w:p w14:paraId="08AE796B" w14:textId="77777777" w:rsidR="00AC784C" w:rsidRPr="00211472" w:rsidRDefault="00AC784C" w:rsidP="003E516F">
            <w:pPr>
              <w:rPr>
                <w:rFonts w:cs="Arial"/>
                <w:sz w:val="22"/>
                <w:szCs w:val="22"/>
              </w:rPr>
            </w:pPr>
            <w:r w:rsidRPr="00211472">
              <w:rPr>
                <w:rFonts w:cs="Arial"/>
                <w:sz w:val="22"/>
                <w:szCs w:val="22"/>
                <w:lang w:val="es-PE" w:eastAsia="es-PE"/>
              </w:rPr>
              <w:t>3306.90.00</w:t>
            </w:r>
          </w:p>
        </w:tc>
        <w:tc>
          <w:tcPr>
            <w:tcW w:w="2961" w:type="pct"/>
            <w:shd w:val="clear" w:color="auto" w:fill="auto"/>
            <w:tcMar>
              <w:left w:w="108" w:type="dxa"/>
            </w:tcMar>
            <w:vAlign w:val="center"/>
          </w:tcPr>
          <w:p w14:paraId="2874B1F3" w14:textId="77777777" w:rsidR="00AC784C" w:rsidRPr="00211472" w:rsidRDefault="00AC784C" w:rsidP="003E516F">
            <w:pPr>
              <w:rPr>
                <w:rFonts w:cs="Arial"/>
                <w:sz w:val="22"/>
                <w:szCs w:val="22"/>
              </w:rPr>
            </w:pPr>
            <w:r w:rsidRPr="00211472">
              <w:rPr>
                <w:rFonts w:cs="Arial"/>
                <w:sz w:val="22"/>
                <w:szCs w:val="22"/>
                <w:lang w:val="es-PE" w:eastAsia="es-PE"/>
              </w:rPr>
              <w:t xml:space="preserve">- Los demás </w:t>
            </w:r>
          </w:p>
        </w:tc>
        <w:tc>
          <w:tcPr>
            <w:tcW w:w="1312" w:type="pct"/>
          </w:tcPr>
          <w:p w14:paraId="1FDB73F9" w14:textId="77777777" w:rsidR="00AC784C" w:rsidRPr="00211472" w:rsidRDefault="00AC784C" w:rsidP="003E516F">
            <w:pPr>
              <w:rPr>
                <w:rFonts w:cs="Arial"/>
                <w:sz w:val="22"/>
                <w:szCs w:val="22"/>
                <w:lang w:val="es-PE" w:eastAsia="es-PE"/>
              </w:rPr>
            </w:pPr>
            <w:r w:rsidRPr="00211472">
              <w:rPr>
                <w:rFonts w:cs="Arial"/>
                <w:sz w:val="22"/>
                <w:szCs w:val="22"/>
                <w:lang w:val="es-PE" w:eastAsia="es-PE"/>
              </w:rPr>
              <w:t>Solamente para producto cosméticos</w:t>
            </w:r>
          </w:p>
        </w:tc>
      </w:tr>
      <w:tr w:rsidR="00AC784C" w:rsidRPr="00211472" w14:paraId="5733AB52" w14:textId="77777777" w:rsidTr="00211472">
        <w:trPr>
          <w:trHeight w:val="432"/>
        </w:trPr>
        <w:tc>
          <w:tcPr>
            <w:tcW w:w="726" w:type="pct"/>
            <w:shd w:val="clear" w:color="auto" w:fill="auto"/>
            <w:tcMar>
              <w:left w:w="108" w:type="dxa"/>
            </w:tcMar>
            <w:vAlign w:val="center"/>
          </w:tcPr>
          <w:p w14:paraId="3DBFBBF6" w14:textId="77777777" w:rsidR="00AC784C" w:rsidRPr="00211472" w:rsidRDefault="00AC784C" w:rsidP="003E516F">
            <w:pPr>
              <w:rPr>
                <w:rFonts w:cs="Arial"/>
                <w:b/>
                <w:sz w:val="22"/>
                <w:szCs w:val="22"/>
              </w:rPr>
            </w:pPr>
            <w:r w:rsidRPr="00211472">
              <w:rPr>
                <w:rFonts w:cs="Arial"/>
                <w:b/>
                <w:sz w:val="22"/>
                <w:szCs w:val="22"/>
                <w:lang w:val="es-PE" w:eastAsia="es-PE"/>
              </w:rPr>
              <w:t>33.07</w:t>
            </w:r>
          </w:p>
        </w:tc>
        <w:tc>
          <w:tcPr>
            <w:tcW w:w="2961" w:type="pct"/>
            <w:shd w:val="clear" w:color="auto" w:fill="auto"/>
            <w:tcMar>
              <w:left w:w="108" w:type="dxa"/>
            </w:tcMar>
            <w:vAlign w:val="center"/>
          </w:tcPr>
          <w:p w14:paraId="7F9AA24E" w14:textId="77777777" w:rsidR="00AC784C" w:rsidRPr="00211472" w:rsidRDefault="00AC784C" w:rsidP="003E516F">
            <w:pPr>
              <w:rPr>
                <w:rFonts w:cs="Arial"/>
                <w:b/>
                <w:sz w:val="22"/>
                <w:szCs w:val="22"/>
              </w:rPr>
            </w:pPr>
            <w:r w:rsidRPr="00211472">
              <w:rPr>
                <w:rFonts w:cs="Arial"/>
                <w:b/>
                <w:sz w:val="22"/>
                <w:szCs w:val="22"/>
                <w:lang w:val="es-PE" w:eastAsia="es-PE"/>
              </w:rPr>
              <w:t>Preparaciones para afeitar o para antes o después del afeitado, desodorantes corporales, preparaciones para el baño, depilatorios y demás preparaciones de perfumería, de tocador o de cosmética, no expresadas ni comprendidas en otra parte; preparaciones desodorantes de locales, incluso sin perfumar, aunque tengan propiedades desinfectantes.</w:t>
            </w:r>
          </w:p>
        </w:tc>
        <w:tc>
          <w:tcPr>
            <w:tcW w:w="1312" w:type="pct"/>
          </w:tcPr>
          <w:p w14:paraId="6A5197A6" w14:textId="77777777" w:rsidR="00AC784C" w:rsidRPr="00211472" w:rsidRDefault="00AC784C" w:rsidP="003E516F">
            <w:pPr>
              <w:rPr>
                <w:rFonts w:cs="Arial"/>
                <w:b/>
                <w:sz w:val="22"/>
                <w:szCs w:val="22"/>
                <w:lang w:val="es-PE" w:eastAsia="es-PE"/>
              </w:rPr>
            </w:pPr>
          </w:p>
        </w:tc>
      </w:tr>
      <w:tr w:rsidR="00AC784C" w:rsidRPr="00211472" w14:paraId="6B8ED9FF" w14:textId="77777777" w:rsidTr="00211472">
        <w:trPr>
          <w:trHeight w:val="432"/>
        </w:trPr>
        <w:tc>
          <w:tcPr>
            <w:tcW w:w="726" w:type="pct"/>
            <w:shd w:val="clear" w:color="auto" w:fill="auto"/>
            <w:tcMar>
              <w:left w:w="108" w:type="dxa"/>
            </w:tcMar>
            <w:vAlign w:val="center"/>
          </w:tcPr>
          <w:p w14:paraId="744057D4" w14:textId="77777777" w:rsidR="00AC784C" w:rsidRPr="00211472" w:rsidRDefault="00AC784C" w:rsidP="003E516F">
            <w:pPr>
              <w:rPr>
                <w:rFonts w:cs="Arial"/>
                <w:sz w:val="22"/>
                <w:szCs w:val="22"/>
              </w:rPr>
            </w:pPr>
            <w:r w:rsidRPr="00211472">
              <w:rPr>
                <w:rFonts w:cs="Arial"/>
                <w:sz w:val="22"/>
                <w:szCs w:val="22"/>
                <w:lang w:val="es-PE" w:eastAsia="es-PE"/>
              </w:rPr>
              <w:t>3307.10.00</w:t>
            </w:r>
          </w:p>
        </w:tc>
        <w:tc>
          <w:tcPr>
            <w:tcW w:w="2961" w:type="pct"/>
            <w:shd w:val="clear" w:color="auto" w:fill="auto"/>
            <w:tcMar>
              <w:left w:w="108" w:type="dxa"/>
            </w:tcMar>
            <w:vAlign w:val="center"/>
          </w:tcPr>
          <w:p w14:paraId="6376678F" w14:textId="77777777" w:rsidR="00AC784C" w:rsidRPr="00211472" w:rsidRDefault="00AC784C" w:rsidP="003E516F">
            <w:pPr>
              <w:rPr>
                <w:rFonts w:cs="Arial"/>
                <w:sz w:val="22"/>
                <w:szCs w:val="22"/>
              </w:rPr>
            </w:pPr>
            <w:r w:rsidRPr="00211472">
              <w:rPr>
                <w:rFonts w:cs="Arial"/>
                <w:sz w:val="22"/>
                <w:szCs w:val="22"/>
                <w:lang w:val="es-PE" w:eastAsia="es-PE"/>
              </w:rPr>
              <w:t>- Preparaciones para afeitar o para antes o después del afeitado</w:t>
            </w:r>
          </w:p>
        </w:tc>
        <w:tc>
          <w:tcPr>
            <w:tcW w:w="1312" w:type="pct"/>
          </w:tcPr>
          <w:p w14:paraId="506FC96A" w14:textId="77777777" w:rsidR="00AC784C" w:rsidRPr="00211472" w:rsidRDefault="00AC784C" w:rsidP="003E516F">
            <w:pPr>
              <w:rPr>
                <w:rFonts w:cs="Arial"/>
                <w:sz w:val="22"/>
                <w:szCs w:val="22"/>
                <w:lang w:val="es-PE" w:eastAsia="es-PE"/>
              </w:rPr>
            </w:pPr>
          </w:p>
        </w:tc>
      </w:tr>
      <w:tr w:rsidR="00AC784C" w:rsidRPr="00211472" w14:paraId="024629A7" w14:textId="77777777" w:rsidTr="00211472">
        <w:trPr>
          <w:trHeight w:val="432"/>
        </w:trPr>
        <w:tc>
          <w:tcPr>
            <w:tcW w:w="726" w:type="pct"/>
            <w:shd w:val="clear" w:color="auto" w:fill="auto"/>
            <w:tcMar>
              <w:left w:w="108" w:type="dxa"/>
            </w:tcMar>
            <w:vAlign w:val="center"/>
          </w:tcPr>
          <w:p w14:paraId="624DFA74" w14:textId="77777777" w:rsidR="00AC784C" w:rsidRPr="00211472" w:rsidRDefault="00AC784C" w:rsidP="003E516F">
            <w:pPr>
              <w:rPr>
                <w:rFonts w:cs="Arial"/>
                <w:sz w:val="22"/>
                <w:szCs w:val="22"/>
              </w:rPr>
            </w:pPr>
            <w:r w:rsidRPr="00211472">
              <w:rPr>
                <w:rFonts w:cs="Arial"/>
                <w:sz w:val="22"/>
                <w:szCs w:val="22"/>
                <w:lang w:val="es-PE" w:eastAsia="es-PE"/>
              </w:rPr>
              <w:lastRenderedPageBreak/>
              <w:t>3307.20.00</w:t>
            </w:r>
          </w:p>
        </w:tc>
        <w:tc>
          <w:tcPr>
            <w:tcW w:w="2961" w:type="pct"/>
            <w:shd w:val="clear" w:color="auto" w:fill="auto"/>
            <w:tcMar>
              <w:left w:w="108" w:type="dxa"/>
            </w:tcMar>
            <w:vAlign w:val="center"/>
          </w:tcPr>
          <w:p w14:paraId="648E26DB" w14:textId="77777777" w:rsidR="00AC784C" w:rsidRPr="00211472" w:rsidRDefault="00AC784C" w:rsidP="003E516F">
            <w:pPr>
              <w:rPr>
                <w:rFonts w:cs="Arial"/>
                <w:sz w:val="22"/>
                <w:szCs w:val="22"/>
              </w:rPr>
            </w:pPr>
            <w:r w:rsidRPr="00211472">
              <w:rPr>
                <w:rFonts w:cs="Arial"/>
                <w:sz w:val="22"/>
                <w:szCs w:val="22"/>
                <w:lang w:val="es-PE" w:eastAsia="es-PE"/>
              </w:rPr>
              <w:t>- Desodorantes corporales y antitranspirantes</w:t>
            </w:r>
          </w:p>
        </w:tc>
        <w:tc>
          <w:tcPr>
            <w:tcW w:w="1312" w:type="pct"/>
          </w:tcPr>
          <w:p w14:paraId="3C757CEB" w14:textId="77777777" w:rsidR="00AC784C" w:rsidRPr="00211472" w:rsidRDefault="00AC784C" w:rsidP="003E516F">
            <w:pPr>
              <w:rPr>
                <w:rFonts w:cs="Arial"/>
                <w:sz w:val="22"/>
                <w:szCs w:val="22"/>
                <w:lang w:val="es-PE" w:eastAsia="es-PE"/>
              </w:rPr>
            </w:pPr>
            <w:r w:rsidRPr="00211472">
              <w:rPr>
                <w:rFonts w:cs="Arial"/>
                <w:sz w:val="22"/>
                <w:szCs w:val="22"/>
                <w:lang w:val="es-PE" w:eastAsia="es-PE"/>
              </w:rPr>
              <w:t xml:space="preserve">Sólo para productos cosméticos </w:t>
            </w:r>
          </w:p>
        </w:tc>
      </w:tr>
      <w:tr w:rsidR="00AC784C" w:rsidRPr="00211472" w14:paraId="52D10155" w14:textId="77777777" w:rsidTr="00211472">
        <w:trPr>
          <w:trHeight w:val="432"/>
        </w:trPr>
        <w:tc>
          <w:tcPr>
            <w:tcW w:w="726" w:type="pct"/>
            <w:shd w:val="clear" w:color="auto" w:fill="auto"/>
            <w:tcMar>
              <w:left w:w="108" w:type="dxa"/>
            </w:tcMar>
            <w:vAlign w:val="center"/>
          </w:tcPr>
          <w:p w14:paraId="58B89CD2" w14:textId="77777777" w:rsidR="00AC784C" w:rsidRPr="00211472" w:rsidRDefault="00AC784C" w:rsidP="003E516F">
            <w:pPr>
              <w:rPr>
                <w:rFonts w:cs="Arial"/>
                <w:sz w:val="22"/>
                <w:szCs w:val="22"/>
              </w:rPr>
            </w:pPr>
            <w:r w:rsidRPr="00211472">
              <w:rPr>
                <w:rFonts w:cs="Arial"/>
                <w:sz w:val="22"/>
                <w:szCs w:val="22"/>
                <w:lang w:val="es-PE" w:eastAsia="es-PE"/>
              </w:rPr>
              <w:t>3307.30.00</w:t>
            </w:r>
          </w:p>
        </w:tc>
        <w:tc>
          <w:tcPr>
            <w:tcW w:w="2961" w:type="pct"/>
            <w:shd w:val="clear" w:color="auto" w:fill="auto"/>
            <w:tcMar>
              <w:left w:w="108" w:type="dxa"/>
            </w:tcMar>
            <w:vAlign w:val="center"/>
          </w:tcPr>
          <w:p w14:paraId="3D650420" w14:textId="77777777" w:rsidR="00AC784C" w:rsidRPr="00211472" w:rsidRDefault="00AC784C" w:rsidP="003E516F">
            <w:pPr>
              <w:rPr>
                <w:rFonts w:cs="Arial"/>
                <w:sz w:val="22"/>
                <w:szCs w:val="22"/>
              </w:rPr>
            </w:pPr>
            <w:r w:rsidRPr="00211472">
              <w:rPr>
                <w:rFonts w:cs="Arial"/>
                <w:sz w:val="22"/>
                <w:szCs w:val="22"/>
                <w:lang w:val="es-PE" w:eastAsia="es-PE"/>
              </w:rPr>
              <w:t>- Sales perfumadas y demás preparaciones para el baño</w:t>
            </w:r>
          </w:p>
        </w:tc>
        <w:tc>
          <w:tcPr>
            <w:tcW w:w="1312" w:type="pct"/>
          </w:tcPr>
          <w:p w14:paraId="675C1651" w14:textId="77777777" w:rsidR="00AC784C" w:rsidRPr="00211472" w:rsidRDefault="00AC784C" w:rsidP="003E516F">
            <w:pPr>
              <w:rPr>
                <w:rFonts w:cs="Arial"/>
                <w:sz w:val="22"/>
                <w:szCs w:val="22"/>
                <w:lang w:val="es-PE" w:eastAsia="es-PE"/>
              </w:rPr>
            </w:pPr>
            <w:r w:rsidRPr="00211472">
              <w:rPr>
                <w:rFonts w:cs="Arial"/>
                <w:sz w:val="22"/>
                <w:szCs w:val="22"/>
                <w:lang w:val="es-PE" w:eastAsia="es-PE"/>
              </w:rPr>
              <w:t>Solamente para producto cosmético</w:t>
            </w:r>
          </w:p>
        </w:tc>
      </w:tr>
      <w:tr w:rsidR="00AC784C" w:rsidRPr="00211472" w14:paraId="556DF21A" w14:textId="77777777" w:rsidTr="00211472">
        <w:trPr>
          <w:trHeight w:val="432"/>
        </w:trPr>
        <w:tc>
          <w:tcPr>
            <w:tcW w:w="726" w:type="pct"/>
            <w:shd w:val="clear" w:color="auto" w:fill="auto"/>
            <w:tcMar>
              <w:left w:w="108" w:type="dxa"/>
            </w:tcMar>
            <w:vAlign w:val="center"/>
          </w:tcPr>
          <w:p w14:paraId="372D06E7" w14:textId="77777777" w:rsidR="00AC784C" w:rsidRPr="00211472" w:rsidRDefault="00AC784C" w:rsidP="003E516F">
            <w:pPr>
              <w:rPr>
                <w:rFonts w:cs="Arial"/>
                <w:sz w:val="22"/>
                <w:szCs w:val="22"/>
                <w:lang w:val="es-PE" w:eastAsia="es-PE"/>
              </w:rPr>
            </w:pPr>
            <w:r w:rsidRPr="00211472">
              <w:rPr>
                <w:rFonts w:cs="Arial"/>
                <w:sz w:val="22"/>
                <w:szCs w:val="22"/>
                <w:lang w:val="es-PE" w:eastAsia="es-PE"/>
              </w:rPr>
              <w:t>3307.90</w:t>
            </w:r>
          </w:p>
        </w:tc>
        <w:tc>
          <w:tcPr>
            <w:tcW w:w="2961" w:type="pct"/>
            <w:shd w:val="clear" w:color="auto" w:fill="auto"/>
            <w:tcMar>
              <w:left w:w="108" w:type="dxa"/>
            </w:tcMar>
            <w:vAlign w:val="center"/>
          </w:tcPr>
          <w:p w14:paraId="556E8A68" w14:textId="77777777" w:rsidR="00AC784C" w:rsidRPr="00211472" w:rsidRDefault="00AC784C" w:rsidP="003E516F">
            <w:pPr>
              <w:rPr>
                <w:rFonts w:cs="Arial"/>
                <w:sz w:val="22"/>
                <w:szCs w:val="22"/>
                <w:lang w:val="es-PE" w:eastAsia="es-PE"/>
              </w:rPr>
            </w:pPr>
            <w:r w:rsidRPr="00211472">
              <w:rPr>
                <w:rFonts w:cs="Arial"/>
                <w:sz w:val="22"/>
                <w:szCs w:val="22"/>
                <w:lang w:val="es-PE" w:eastAsia="es-PE"/>
              </w:rPr>
              <w:t>- Los demás:</w:t>
            </w:r>
          </w:p>
        </w:tc>
        <w:tc>
          <w:tcPr>
            <w:tcW w:w="1312" w:type="pct"/>
          </w:tcPr>
          <w:p w14:paraId="0CC0A45B" w14:textId="77777777" w:rsidR="00AC784C" w:rsidRPr="00211472" w:rsidRDefault="00AC784C" w:rsidP="003E516F">
            <w:pPr>
              <w:rPr>
                <w:rFonts w:cs="Arial"/>
                <w:sz w:val="22"/>
                <w:szCs w:val="22"/>
                <w:lang w:val="es-PE" w:eastAsia="es-PE"/>
              </w:rPr>
            </w:pPr>
          </w:p>
        </w:tc>
      </w:tr>
      <w:tr w:rsidR="00AC784C" w:rsidRPr="00211472" w14:paraId="23889F8F" w14:textId="77777777" w:rsidTr="00211472">
        <w:trPr>
          <w:trHeight w:val="432"/>
        </w:trPr>
        <w:tc>
          <w:tcPr>
            <w:tcW w:w="726" w:type="pct"/>
            <w:shd w:val="clear" w:color="auto" w:fill="auto"/>
            <w:tcMar>
              <w:left w:w="108" w:type="dxa"/>
            </w:tcMar>
            <w:vAlign w:val="center"/>
          </w:tcPr>
          <w:p w14:paraId="75EDAE60" w14:textId="77777777" w:rsidR="00AC784C" w:rsidRPr="00211472" w:rsidRDefault="00AC784C" w:rsidP="003E516F">
            <w:pPr>
              <w:rPr>
                <w:rFonts w:cs="Arial"/>
                <w:sz w:val="22"/>
                <w:szCs w:val="22"/>
              </w:rPr>
            </w:pPr>
            <w:r w:rsidRPr="00211472">
              <w:rPr>
                <w:rFonts w:cs="Arial"/>
                <w:sz w:val="22"/>
                <w:szCs w:val="22"/>
                <w:lang w:val="es-PE" w:eastAsia="es-PE"/>
              </w:rPr>
              <w:t>3307.90.90</w:t>
            </w:r>
          </w:p>
        </w:tc>
        <w:tc>
          <w:tcPr>
            <w:tcW w:w="2961" w:type="pct"/>
            <w:shd w:val="clear" w:color="auto" w:fill="auto"/>
            <w:tcMar>
              <w:left w:w="108" w:type="dxa"/>
            </w:tcMar>
            <w:vAlign w:val="center"/>
          </w:tcPr>
          <w:p w14:paraId="3A479E66" w14:textId="77777777" w:rsidR="00AC784C" w:rsidRPr="00211472" w:rsidRDefault="00AC784C" w:rsidP="003E516F">
            <w:pPr>
              <w:rPr>
                <w:rFonts w:cs="Arial"/>
                <w:sz w:val="22"/>
                <w:szCs w:val="22"/>
              </w:rPr>
            </w:pPr>
            <w:r w:rsidRPr="00211472">
              <w:rPr>
                <w:rFonts w:cs="Arial"/>
                <w:sz w:val="22"/>
                <w:szCs w:val="22"/>
                <w:lang w:val="es-PE" w:eastAsia="es-PE"/>
              </w:rPr>
              <w:t>Los demás</w:t>
            </w:r>
          </w:p>
        </w:tc>
        <w:tc>
          <w:tcPr>
            <w:tcW w:w="1312" w:type="pct"/>
          </w:tcPr>
          <w:p w14:paraId="68947CE7" w14:textId="77777777" w:rsidR="00AC784C" w:rsidRPr="00211472" w:rsidRDefault="00AC784C" w:rsidP="003E516F">
            <w:pPr>
              <w:rPr>
                <w:rFonts w:cs="Arial"/>
                <w:sz w:val="22"/>
                <w:szCs w:val="22"/>
                <w:lang w:val="es-PE" w:eastAsia="es-PE"/>
              </w:rPr>
            </w:pPr>
            <w:r w:rsidRPr="00211472">
              <w:rPr>
                <w:rFonts w:cs="Arial"/>
                <w:sz w:val="22"/>
                <w:szCs w:val="22"/>
                <w:lang w:val="es-PE" w:eastAsia="es-PE"/>
              </w:rPr>
              <w:t>Solamente para producto cosmético</w:t>
            </w:r>
          </w:p>
        </w:tc>
      </w:tr>
      <w:tr w:rsidR="00AC784C" w:rsidRPr="00211472" w14:paraId="34230C0E" w14:textId="77777777" w:rsidTr="00211472">
        <w:trPr>
          <w:trHeight w:val="424"/>
        </w:trPr>
        <w:tc>
          <w:tcPr>
            <w:tcW w:w="726" w:type="pct"/>
            <w:shd w:val="clear" w:color="auto" w:fill="auto"/>
            <w:tcMar>
              <w:left w:w="108" w:type="dxa"/>
            </w:tcMar>
            <w:vAlign w:val="center"/>
          </w:tcPr>
          <w:p w14:paraId="4B5DEB2B" w14:textId="77777777" w:rsidR="00AC784C" w:rsidRPr="00211472" w:rsidRDefault="00AC784C" w:rsidP="003E516F">
            <w:pPr>
              <w:rPr>
                <w:rFonts w:cs="Arial"/>
                <w:b/>
                <w:sz w:val="22"/>
                <w:szCs w:val="22"/>
              </w:rPr>
            </w:pPr>
            <w:r w:rsidRPr="00211472">
              <w:rPr>
                <w:rFonts w:cs="Arial"/>
                <w:b/>
                <w:sz w:val="22"/>
                <w:szCs w:val="22"/>
                <w:lang w:val="es-PE" w:eastAsia="es-PE"/>
              </w:rPr>
              <w:t>34.01</w:t>
            </w:r>
          </w:p>
        </w:tc>
        <w:tc>
          <w:tcPr>
            <w:tcW w:w="2961" w:type="pct"/>
            <w:shd w:val="clear" w:color="auto" w:fill="auto"/>
            <w:tcMar>
              <w:left w:w="108" w:type="dxa"/>
            </w:tcMar>
            <w:vAlign w:val="center"/>
          </w:tcPr>
          <w:p w14:paraId="6D13AFA1" w14:textId="77777777" w:rsidR="00AC784C" w:rsidRPr="00211472" w:rsidRDefault="00AC784C" w:rsidP="003E516F">
            <w:pPr>
              <w:rPr>
                <w:rFonts w:cs="Arial"/>
                <w:b/>
                <w:sz w:val="22"/>
                <w:szCs w:val="22"/>
              </w:rPr>
            </w:pPr>
            <w:r w:rsidRPr="00211472">
              <w:rPr>
                <w:rFonts w:cs="Arial"/>
                <w:b/>
                <w:sz w:val="22"/>
                <w:szCs w:val="22"/>
                <w:lang w:val="es-PE" w:eastAsia="es-PE"/>
              </w:rPr>
              <w:t>Jabón; productos y preparaciones orgánicos tenso activos usados como jabón, en barras, panes, trozos o piezas troqueladas o moldeadas, aunque contengan jabón; productos y preparaciones orgánicos tensoactivos para el lavado de la piel, líquidos o en crema, acondicionados para la venta al por menor, aunque contengan jabón; papel, guata, fieltro y tela sin tejer, impregnados, recubiertos o revestidos de jabón o de detergentes</w:t>
            </w:r>
          </w:p>
        </w:tc>
        <w:tc>
          <w:tcPr>
            <w:tcW w:w="1312" w:type="pct"/>
          </w:tcPr>
          <w:p w14:paraId="2745999E" w14:textId="77777777" w:rsidR="00AC784C" w:rsidRPr="00211472" w:rsidRDefault="00AC784C" w:rsidP="003E516F">
            <w:pPr>
              <w:rPr>
                <w:rFonts w:cs="Arial"/>
                <w:b/>
                <w:sz w:val="22"/>
                <w:szCs w:val="22"/>
                <w:lang w:val="es-PE" w:eastAsia="es-PE"/>
              </w:rPr>
            </w:pPr>
          </w:p>
        </w:tc>
      </w:tr>
      <w:tr w:rsidR="00AC784C" w:rsidRPr="00211472" w14:paraId="17C52FCC" w14:textId="77777777" w:rsidTr="00211472">
        <w:trPr>
          <w:trHeight w:val="424"/>
        </w:trPr>
        <w:tc>
          <w:tcPr>
            <w:tcW w:w="726" w:type="pct"/>
            <w:shd w:val="clear" w:color="auto" w:fill="auto"/>
            <w:tcMar>
              <w:left w:w="108" w:type="dxa"/>
            </w:tcMar>
            <w:vAlign w:val="center"/>
          </w:tcPr>
          <w:p w14:paraId="3F923DC4" w14:textId="77777777" w:rsidR="00AC784C" w:rsidRPr="00211472" w:rsidRDefault="00AC784C" w:rsidP="003E516F">
            <w:pPr>
              <w:rPr>
                <w:rFonts w:cs="Arial"/>
                <w:b/>
                <w:sz w:val="22"/>
                <w:szCs w:val="22"/>
                <w:lang w:val="es-PE" w:eastAsia="es-PE"/>
              </w:rPr>
            </w:pPr>
          </w:p>
        </w:tc>
        <w:tc>
          <w:tcPr>
            <w:tcW w:w="2961" w:type="pct"/>
            <w:shd w:val="clear" w:color="auto" w:fill="auto"/>
            <w:tcMar>
              <w:left w:w="108" w:type="dxa"/>
            </w:tcMar>
            <w:vAlign w:val="center"/>
          </w:tcPr>
          <w:p w14:paraId="68586962" w14:textId="77777777" w:rsidR="00AC784C" w:rsidRPr="00211472" w:rsidRDefault="00AC784C" w:rsidP="003E516F">
            <w:pPr>
              <w:rPr>
                <w:rFonts w:cs="Arial"/>
                <w:b/>
                <w:sz w:val="22"/>
                <w:szCs w:val="22"/>
                <w:lang w:val="es-PE" w:eastAsia="es-PE"/>
              </w:rPr>
            </w:pPr>
            <w:r w:rsidRPr="00211472">
              <w:rPr>
                <w:rFonts w:cs="Arial"/>
                <w:b/>
                <w:sz w:val="22"/>
                <w:szCs w:val="22"/>
              </w:rPr>
              <w:t>- Jabón, productos y preparaciones orgánicos tensoactivos, en barras, panes, trozos o piezas troqueladas o moldeadas, y papel, guata, fieltro y tela sin tejer, impregnados, recubiertos o revestidos de jabón o de detergentes:</w:t>
            </w:r>
          </w:p>
        </w:tc>
        <w:tc>
          <w:tcPr>
            <w:tcW w:w="1312" w:type="pct"/>
          </w:tcPr>
          <w:p w14:paraId="22CFC4FF" w14:textId="77777777" w:rsidR="00AC784C" w:rsidRPr="00211472" w:rsidRDefault="00AC784C" w:rsidP="003E516F">
            <w:pPr>
              <w:rPr>
                <w:rFonts w:cs="Arial"/>
                <w:b/>
                <w:sz w:val="22"/>
                <w:szCs w:val="22"/>
                <w:lang w:val="es-PE" w:eastAsia="es-PE"/>
              </w:rPr>
            </w:pPr>
          </w:p>
        </w:tc>
      </w:tr>
      <w:tr w:rsidR="00AC784C" w:rsidRPr="00211472" w14:paraId="7DC63175" w14:textId="77777777" w:rsidTr="00211472">
        <w:trPr>
          <w:trHeight w:val="424"/>
        </w:trPr>
        <w:tc>
          <w:tcPr>
            <w:tcW w:w="726" w:type="pct"/>
            <w:shd w:val="clear" w:color="auto" w:fill="auto"/>
            <w:tcMar>
              <w:left w:w="108" w:type="dxa"/>
            </w:tcMar>
            <w:vAlign w:val="center"/>
          </w:tcPr>
          <w:p w14:paraId="02C771B1" w14:textId="77777777" w:rsidR="00AC784C" w:rsidRPr="00211472" w:rsidRDefault="00AC784C" w:rsidP="003E516F">
            <w:pPr>
              <w:rPr>
                <w:rFonts w:cs="Arial"/>
                <w:sz w:val="22"/>
                <w:szCs w:val="22"/>
              </w:rPr>
            </w:pPr>
            <w:r w:rsidRPr="00211472">
              <w:rPr>
                <w:rFonts w:cs="Arial"/>
                <w:sz w:val="22"/>
                <w:szCs w:val="22"/>
                <w:lang w:val="es-PE" w:eastAsia="es-PE"/>
              </w:rPr>
              <w:t>3401.11.00</w:t>
            </w:r>
          </w:p>
        </w:tc>
        <w:tc>
          <w:tcPr>
            <w:tcW w:w="2961" w:type="pct"/>
            <w:shd w:val="clear" w:color="auto" w:fill="auto"/>
            <w:tcMar>
              <w:left w:w="108" w:type="dxa"/>
            </w:tcMar>
            <w:vAlign w:val="center"/>
          </w:tcPr>
          <w:p w14:paraId="386138D7" w14:textId="77777777" w:rsidR="00AC784C" w:rsidRPr="00211472" w:rsidRDefault="00AC784C" w:rsidP="003E516F">
            <w:pPr>
              <w:rPr>
                <w:rFonts w:cs="Arial"/>
                <w:sz w:val="22"/>
                <w:szCs w:val="22"/>
              </w:rPr>
            </w:pPr>
            <w:r w:rsidRPr="00211472">
              <w:rPr>
                <w:rFonts w:cs="Arial"/>
                <w:sz w:val="22"/>
                <w:szCs w:val="22"/>
                <w:lang w:val="es-PE" w:eastAsia="es-PE"/>
              </w:rPr>
              <w:t>- - De tocador (sin incluir los medicinales)</w:t>
            </w:r>
          </w:p>
        </w:tc>
        <w:tc>
          <w:tcPr>
            <w:tcW w:w="1312" w:type="pct"/>
          </w:tcPr>
          <w:p w14:paraId="04CE6A07" w14:textId="77777777" w:rsidR="00AC784C" w:rsidRPr="00211472" w:rsidRDefault="00AC784C" w:rsidP="003E516F">
            <w:pPr>
              <w:rPr>
                <w:rFonts w:cs="Arial"/>
                <w:sz w:val="22"/>
                <w:szCs w:val="22"/>
                <w:lang w:val="es-PE" w:eastAsia="es-PE"/>
              </w:rPr>
            </w:pPr>
          </w:p>
        </w:tc>
      </w:tr>
      <w:tr w:rsidR="00AC784C" w:rsidRPr="00211472" w14:paraId="044CB520" w14:textId="77777777" w:rsidTr="00211472">
        <w:trPr>
          <w:trHeight w:val="432"/>
        </w:trPr>
        <w:tc>
          <w:tcPr>
            <w:tcW w:w="726" w:type="pct"/>
            <w:shd w:val="clear" w:color="auto" w:fill="auto"/>
            <w:tcMar>
              <w:left w:w="108" w:type="dxa"/>
            </w:tcMar>
            <w:vAlign w:val="center"/>
          </w:tcPr>
          <w:p w14:paraId="37644812" w14:textId="77777777" w:rsidR="00AC784C" w:rsidRPr="00211472" w:rsidRDefault="00AC784C" w:rsidP="003E516F">
            <w:pPr>
              <w:rPr>
                <w:rFonts w:cs="Arial"/>
                <w:sz w:val="22"/>
                <w:szCs w:val="22"/>
              </w:rPr>
            </w:pPr>
            <w:r w:rsidRPr="00211472">
              <w:rPr>
                <w:rFonts w:cs="Arial"/>
                <w:sz w:val="22"/>
                <w:szCs w:val="22"/>
                <w:lang w:val="es-PE" w:eastAsia="es-PE"/>
              </w:rPr>
              <w:t>3401.20.00</w:t>
            </w:r>
          </w:p>
        </w:tc>
        <w:tc>
          <w:tcPr>
            <w:tcW w:w="2961" w:type="pct"/>
            <w:shd w:val="clear" w:color="auto" w:fill="auto"/>
            <w:tcMar>
              <w:left w:w="108" w:type="dxa"/>
            </w:tcMar>
            <w:vAlign w:val="center"/>
          </w:tcPr>
          <w:p w14:paraId="1D2DAA0A" w14:textId="77777777" w:rsidR="00AC784C" w:rsidRPr="00211472" w:rsidRDefault="00AC784C" w:rsidP="003E516F">
            <w:pPr>
              <w:rPr>
                <w:rFonts w:cs="Arial"/>
                <w:sz w:val="22"/>
                <w:szCs w:val="22"/>
              </w:rPr>
            </w:pPr>
            <w:r w:rsidRPr="00211472">
              <w:rPr>
                <w:rFonts w:cs="Arial"/>
                <w:sz w:val="22"/>
                <w:szCs w:val="22"/>
                <w:lang w:val="es-PE" w:eastAsia="es-PE"/>
              </w:rPr>
              <w:t>- Jabón en otras formas</w:t>
            </w:r>
          </w:p>
        </w:tc>
        <w:tc>
          <w:tcPr>
            <w:tcW w:w="1312" w:type="pct"/>
          </w:tcPr>
          <w:p w14:paraId="7BE110C1" w14:textId="77777777" w:rsidR="00AC784C" w:rsidRPr="00211472" w:rsidRDefault="00AC784C" w:rsidP="003E516F">
            <w:pPr>
              <w:rPr>
                <w:rFonts w:cs="Arial"/>
                <w:sz w:val="22"/>
                <w:szCs w:val="22"/>
                <w:lang w:val="es-PE" w:eastAsia="es-PE"/>
              </w:rPr>
            </w:pPr>
            <w:r w:rsidRPr="00211472">
              <w:rPr>
                <w:rFonts w:cs="Arial"/>
                <w:sz w:val="22"/>
                <w:szCs w:val="22"/>
                <w:lang w:val="es-PE" w:eastAsia="es-PE"/>
              </w:rPr>
              <w:t>Solamente para producto cosmético</w:t>
            </w:r>
          </w:p>
        </w:tc>
      </w:tr>
      <w:tr w:rsidR="00AC784C" w:rsidRPr="00211472" w14:paraId="545A309B" w14:textId="77777777" w:rsidTr="00211472">
        <w:trPr>
          <w:trHeight w:val="432"/>
        </w:trPr>
        <w:tc>
          <w:tcPr>
            <w:tcW w:w="726" w:type="pct"/>
            <w:shd w:val="clear" w:color="auto" w:fill="auto"/>
            <w:tcMar>
              <w:left w:w="108" w:type="dxa"/>
            </w:tcMar>
            <w:vAlign w:val="center"/>
          </w:tcPr>
          <w:p w14:paraId="0DCD4D97" w14:textId="77777777" w:rsidR="00AC784C" w:rsidRPr="00211472" w:rsidRDefault="00AC784C" w:rsidP="003E516F">
            <w:pPr>
              <w:rPr>
                <w:rFonts w:cs="Arial"/>
                <w:sz w:val="22"/>
                <w:szCs w:val="22"/>
              </w:rPr>
            </w:pPr>
            <w:r w:rsidRPr="00211472">
              <w:rPr>
                <w:rFonts w:cs="Arial"/>
                <w:sz w:val="22"/>
                <w:szCs w:val="22"/>
                <w:lang w:val="es-PE" w:eastAsia="es-PE"/>
              </w:rPr>
              <w:t>3401.30.00</w:t>
            </w:r>
          </w:p>
        </w:tc>
        <w:tc>
          <w:tcPr>
            <w:tcW w:w="2961" w:type="pct"/>
            <w:shd w:val="clear" w:color="auto" w:fill="auto"/>
            <w:tcMar>
              <w:left w:w="108" w:type="dxa"/>
            </w:tcMar>
            <w:vAlign w:val="center"/>
          </w:tcPr>
          <w:p w14:paraId="18265FD7" w14:textId="77777777" w:rsidR="00AC784C" w:rsidRPr="00211472" w:rsidRDefault="00AC784C" w:rsidP="003E516F">
            <w:pPr>
              <w:rPr>
                <w:rFonts w:cs="Arial"/>
                <w:sz w:val="22"/>
                <w:szCs w:val="22"/>
              </w:rPr>
            </w:pPr>
            <w:r w:rsidRPr="00211472">
              <w:rPr>
                <w:rFonts w:cs="Arial"/>
                <w:sz w:val="22"/>
                <w:szCs w:val="22"/>
                <w:lang w:val="es-PE" w:eastAsia="es-PE"/>
              </w:rPr>
              <w:t>- Productos y preparaciones orgánicas tensoactivos para el lavado de la piel, líquidos o en crema, acondicionados para la venta al por menor, aunque contengan jabón</w:t>
            </w:r>
          </w:p>
        </w:tc>
        <w:tc>
          <w:tcPr>
            <w:tcW w:w="1312" w:type="pct"/>
          </w:tcPr>
          <w:p w14:paraId="1337879C" w14:textId="77777777" w:rsidR="00AC784C" w:rsidRPr="00211472" w:rsidRDefault="00AC784C" w:rsidP="003E516F">
            <w:pPr>
              <w:rPr>
                <w:rFonts w:cs="Arial"/>
                <w:sz w:val="22"/>
                <w:szCs w:val="22"/>
                <w:lang w:val="es-PE" w:eastAsia="es-PE"/>
              </w:rPr>
            </w:pPr>
            <w:r w:rsidRPr="00211472">
              <w:rPr>
                <w:rFonts w:cs="Arial"/>
                <w:sz w:val="22"/>
                <w:szCs w:val="22"/>
                <w:lang w:val="es-PE" w:eastAsia="es-PE"/>
              </w:rPr>
              <w:t>Solamente para producto cosmético</w:t>
            </w:r>
          </w:p>
        </w:tc>
      </w:tr>
      <w:tr w:rsidR="00AC784C" w:rsidRPr="00211472" w14:paraId="50940BC6" w14:textId="77777777" w:rsidTr="00211472">
        <w:trPr>
          <w:trHeight w:val="432"/>
        </w:trPr>
        <w:tc>
          <w:tcPr>
            <w:tcW w:w="726" w:type="pct"/>
            <w:shd w:val="clear" w:color="auto" w:fill="auto"/>
            <w:tcMar>
              <w:left w:w="108" w:type="dxa"/>
            </w:tcMar>
            <w:vAlign w:val="center"/>
          </w:tcPr>
          <w:p w14:paraId="23078858" w14:textId="77777777" w:rsidR="00AC784C" w:rsidRPr="00211472" w:rsidRDefault="00AC784C" w:rsidP="003E516F">
            <w:pPr>
              <w:rPr>
                <w:rFonts w:cs="Arial"/>
                <w:b/>
                <w:sz w:val="22"/>
                <w:szCs w:val="22"/>
                <w:lang w:val="es-PE" w:eastAsia="es-PE"/>
              </w:rPr>
            </w:pPr>
            <w:r w:rsidRPr="00211472">
              <w:rPr>
                <w:rFonts w:cs="Arial"/>
                <w:b/>
                <w:sz w:val="22"/>
                <w:szCs w:val="22"/>
                <w:lang w:val="es-PE" w:eastAsia="es-PE"/>
              </w:rPr>
              <w:t>38.08</w:t>
            </w:r>
          </w:p>
        </w:tc>
        <w:tc>
          <w:tcPr>
            <w:tcW w:w="2961" w:type="pct"/>
            <w:shd w:val="clear" w:color="auto" w:fill="auto"/>
            <w:tcMar>
              <w:left w:w="108" w:type="dxa"/>
            </w:tcMar>
            <w:vAlign w:val="center"/>
          </w:tcPr>
          <w:p w14:paraId="7306703B" w14:textId="77777777" w:rsidR="00AC784C" w:rsidRPr="00211472" w:rsidRDefault="00AC784C" w:rsidP="003E516F">
            <w:pPr>
              <w:rPr>
                <w:rFonts w:cs="Arial"/>
                <w:b/>
                <w:sz w:val="22"/>
                <w:szCs w:val="22"/>
                <w:highlight w:val="lightGray"/>
                <w:lang w:val="es-PE" w:eastAsia="es-PE"/>
              </w:rPr>
            </w:pPr>
            <w:r w:rsidRPr="00211472">
              <w:rPr>
                <w:rFonts w:cs="Arial"/>
                <w:b/>
                <w:sz w:val="22"/>
                <w:szCs w:val="22"/>
              </w:rPr>
              <w:t>Insecticidas, raticidas y demás antirroedores, fungicidas, herbicidas, inhibi­dores de germinación y reguladores del crecimiento de las plantas, desinfectantes y productos similares, presentados en formas o en envases para la venta al por menor, o como preparaciones o artículos tales como cintas, mechas y velas, azufradas, y papeles matamoscas.</w:t>
            </w:r>
          </w:p>
        </w:tc>
        <w:tc>
          <w:tcPr>
            <w:tcW w:w="1312" w:type="pct"/>
          </w:tcPr>
          <w:p w14:paraId="590C8696" w14:textId="77777777" w:rsidR="00AC784C" w:rsidRPr="00211472" w:rsidRDefault="00AC784C" w:rsidP="003E516F">
            <w:pPr>
              <w:rPr>
                <w:rFonts w:cs="Arial"/>
                <w:b/>
                <w:sz w:val="22"/>
                <w:szCs w:val="22"/>
                <w:lang w:val="es-PE" w:eastAsia="es-PE"/>
              </w:rPr>
            </w:pPr>
          </w:p>
        </w:tc>
      </w:tr>
      <w:tr w:rsidR="00AC784C" w:rsidRPr="00211472" w14:paraId="26646996" w14:textId="77777777" w:rsidTr="00211472">
        <w:trPr>
          <w:trHeight w:val="432"/>
        </w:trPr>
        <w:tc>
          <w:tcPr>
            <w:tcW w:w="726" w:type="pct"/>
            <w:shd w:val="clear" w:color="auto" w:fill="auto"/>
            <w:tcMar>
              <w:left w:w="108" w:type="dxa"/>
            </w:tcMar>
            <w:vAlign w:val="center"/>
          </w:tcPr>
          <w:p w14:paraId="5A947841" w14:textId="77777777" w:rsidR="00AC784C" w:rsidRPr="00211472" w:rsidRDefault="00AC784C" w:rsidP="003E516F">
            <w:pPr>
              <w:rPr>
                <w:rFonts w:cs="Arial"/>
                <w:sz w:val="22"/>
                <w:szCs w:val="22"/>
                <w:lang w:val="es-PE" w:eastAsia="es-PE"/>
              </w:rPr>
            </w:pPr>
          </w:p>
        </w:tc>
        <w:tc>
          <w:tcPr>
            <w:tcW w:w="2961" w:type="pct"/>
            <w:shd w:val="clear" w:color="auto" w:fill="auto"/>
            <w:tcMar>
              <w:left w:w="108" w:type="dxa"/>
            </w:tcMar>
            <w:vAlign w:val="center"/>
          </w:tcPr>
          <w:p w14:paraId="0CD640D7" w14:textId="77777777" w:rsidR="00AC784C" w:rsidRPr="00211472" w:rsidRDefault="00AC784C" w:rsidP="00AC784C">
            <w:pPr>
              <w:pStyle w:val="Prrafodelista"/>
              <w:numPr>
                <w:ilvl w:val="0"/>
                <w:numId w:val="38"/>
              </w:numPr>
              <w:jc w:val="both"/>
              <w:rPr>
                <w:rFonts w:ascii="Arial" w:hAnsi="Arial" w:cs="Arial"/>
                <w:sz w:val="22"/>
                <w:szCs w:val="22"/>
              </w:rPr>
            </w:pPr>
            <w:r w:rsidRPr="00211472">
              <w:rPr>
                <w:rFonts w:ascii="Arial" w:hAnsi="Arial" w:cs="Arial"/>
                <w:sz w:val="22"/>
                <w:szCs w:val="22"/>
              </w:rPr>
              <w:t>Los demás:</w:t>
            </w:r>
          </w:p>
        </w:tc>
        <w:tc>
          <w:tcPr>
            <w:tcW w:w="1312" w:type="pct"/>
          </w:tcPr>
          <w:p w14:paraId="128228D0" w14:textId="77777777" w:rsidR="00AC784C" w:rsidRPr="00211472" w:rsidRDefault="00AC784C" w:rsidP="003E516F">
            <w:pPr>
              <w:rPr>
                <w:rFonts w:cs="Arial"/>
                <w:b/>
                <w:sz w:val="22"/>
                <w:szCs w:val="22"/>
                <w:lang w:val="es-PE" w:eastAsia="es-PE"/>
              </w:rPr>
            </w:pPr>
          </w:p>
        </w:tc>
      </w:tr>
      <w:tr w:rsidR="00AC784C" w:rsidRPr="00211472" w14:paraId="1560EE48" w14:textId="77777777" w:rsidTr="00211472">
        <w:trPr>
          <w:trHeight w:val="432"/>
        </w:trPr>
        <w:tc>
          <w:tcPr>
            <w:tcW w:w="726" w:type="pct"/>
            <w:shd w:val="clear" w:color="auto" w:fill="auto"/>
            <w:tcMar>
              <w:left w:w="108" w:type="dxa"/>
            </w:tcMar>
            <w:vAlign w:val="center"/>
          </w:tcPr>
          <w:p w14:paraId="753377E8" w14:textId="77777777" w:rsidR="00AC784C" w:rsidRPr="00211472" w:rsidRDefault="00AC784C" w:rsidP="003E516F">
            <w:pPr>
              <w:rPr>
                <w:rFonts w:cs="Arial"/>
                <w:sz w:val="22"/>
                <w:szCs w:val="22"/>
                <w:lang w:val="es-PE" w:eastAsia="es-PE"/>
              </w:rPr>
            </w:pPr>
            <w:r w:rsidRPr="00211472">
              <w:rPr>
                <w:rFonts w:cs="Arial"/>
                <w:sz w:val="22"/>
                <w:szCs w:val="22"/>
                <w:lang w:val="es-PE" w:eastAsia="es-PE"/>
              </w:rPr>
              <w:t>3808.91</w:t>
            </w:r>
          </w:p>
        </w:tc>
        <w:tc>
          <w:tcPr>
            <w:tcW w:w="2961" w:type="pct"/>
            <w:shd w:val="clear" w:color="auto" w:fill="auto"/>
            <w:tcMar>
              <w:left w:w="108" w:type="dxa"/>
            </w:tcMar>
            <w:vAlign w:val="center"/>
          </w:tcPr>
          <w:p w14:paraId="528BE602" w14:textId="77777777" w:rsidR="00AC784C" w:rsidRPr="00211472" w:rsidRDefault="00AC784C" w:rsidP="003E516F">
            <w:pPr>
              <w:rPr>
                <w:rFonts w:cs="Arial"/>
                <w:sz w:val="22"/>
                <w:szCs w:val="22"/>
              </w:rPr>
            </w:pPr>
            <w:r w:rsidRPr="00211472">
              <w:rPr>
                <w:rFonts w:cs="Arial"/>
                <w:sz w:val="22"/>
                <w:szCs w:val="22"/>
              </w:rPr>
              <w:t>- - Insecticidas:</w:t>
            </w:r>
          </w:p>
        </w:tc>
        <w:tc>
          <w:tcPr>
            <w:tcW w:w="1312" w:type="pct"/>
          </w:tcPr>
          <w:p w14:paraId="5C03B5C3" w14:textId="77777777" w:rsidR="00AC784C" w:rsidRPr="00211472" w:rsidRDefault="00AC784C" w:rsidP="003E516F">
            <w:pPr>
              <w:rPr>
                <w:rFonts w:cs="Arial"/>
                <w:b/>
                <w:sz w:val="22"/>
                <w:szCs w:val="22"/>
                <w:lang w:val="es-PE" w:eastAsia="es-PE"/>
              </w:rPr>
            </w:pPr>
          </w:p>
        </w:tc>
      </w:tr>
      <w:tr w:rsidR="00AC784C" w:rsidRPr="00211472" w14:paraId="5756C9BF" w14:textId="77777777" w:rsidTr="00211472">
        <w:trPr>
          <w:trHeight w:val="432"/>
        </w:trPr>
        <w:tc>
          <w:tcPr>
            <w:tcW w:w="726" w:type="pct"/>
          </w:tcPr>
          <w:p w14:paraId="42A1FDF9" w14:textId="77777777" w:rsidR="00AC784C" w:rsidRPr="00211472" w:rsidRDefault="00AC784C" w:rsidP="003E516F">
            <w:pPr>
              <w:tabs>
                <w:tab w:val="left" w:pos="820"/>
              </w:tabs>
              <w:rPr>
                <w:rFonts w:cs="Arial"/>
                <w:sz w:val="22"/>
                <w:szCs w:val="22"/>
              </w:rPr>
            </w:pPr>
            <w:r w:rsidRPr="00211472">
              <w:rPr>
                <w:rFonts w:cs="Arial"/>
                <w:sz w:val="22"/>
                <w:szCs w:val="22"/>
                <w:lang w:val="es-PE" w:eastAsia="es-PE"/>
              </w:rPr>
              <w:t>3808.91.14</w:t>
            </w:r>
          </w:p>
        </w:tc>
        <w:tc>
          <w:tcPr>
            <w:tcW w:w="2961" w:type="pct"/>
          </w:tcPr>
          <w:p w14:paraId="5B990DAD" w14:textId="77777777" w:rsidR="00AC784C" w:rsidRPr="00211472" w:rsidRDefault="00AC784C" w:rsidP="003E516F">
            <w:pPr>
              <w:autoSpaceDE w:val="0"/>
              <w:autoSpaceDN w:val="0"/>
              <w:adjustRightInd w:val="0"/>
              <w:rPr>
                <w:rFonts w:cs="Arial"/>
                <w:sz w:val="22"/>
                <w:szCs w:val="22"/>
              </w:rPr>
            </w:pPr>
            <w:r w:rsidRPr="00211472">
              <w:rPr>
                <w:rFonts w:cs="Arial"/>
                <w:sz w:val="22"/>
                <w:szCs w:val="22"/>
                <w:lang w:val="es-PE" w:eastAsia="es-PE"/>
              </w:rPr>
              <w:t>- - - - Que contengan permetrina o cipermetrina o demás sustitutos sintéticos del piretro (piretroides), excepto las mencionadas en la Nota 2 de subpartida de este Capítulo</w:t>
            </w:r>
          </w:p>
        </w:tc>
        <w:tc>
          <w:tcPr>
            <w:tcW w:w="1312" w:type="pct"/>
          </w:tcPr>
          <w:p w14:paraId="19AE85FC" w14:textId="77777777" w:rsidR="00AC784C" w:rsidRPr="00211472" w:rsidRDefault="00AC784C" w:rsidP="003E516F">
            <w:pPr>
              <w:rPr>
                <w:rFonts w:cs="Arial"/>
                <w:sz w:val="22"/>
                <w:szCs w:val="22"/>
                <w:lang w:val="es-PE" w:eastAsia="es-PE"/>
              </w:rPr>
            </w:pPr>
            <w:r w:rsidRPr="00211472">
              <w:rPr>
                <w:rFonts w:cs="Arial"/>
                <w:sz w:val="22"/>
                <w:szCs w:val="22"/>
                <w:lang w:val="es-PE" w:eastAsia="es-PE"/>
              </w:rPr>
              <w:t>Solamente para producto cosmético</w:t>
            </w:r>
          </w:p>
        </w:tc>
      </w:tr>
      <w:tr w:rsidR="00AC784C" w:rsidRPr="00211472" w14:paraId="04DB5F16" w14:textId="77777777" w:rsidTr="00211472">
        <w:trPr>
          <w:trHeight w:val="432"/>
        </w:trPr>
        <w:tc>
          <w:tcPr>
            <w:tcW w:w="726" w:type="pct"/>
          </w:tcPr>
          <w:p w14:paraId="37867CE1" w14:textId="77777777" w:rsidR="00AC784C" w:rsidRPr="00211472" w:rsidRDefault="00AC784C" w:rsidP="003E516F">
            <w:pPr>
              <w:rPr>
                <w:rFonts w:cs="Arial"/>
                <w:sz w:val="22"/>
                <w:szCs w:val="22"/>
              </w:rPr>
            </w:pPr>
            <w:r w:rsidRPr="00211472">
              <w:rPr>
                <w:rFonts w:cs="Arial"/>
                <w:sz w:val="22"/>
                <w:szCs w:val="22"/>
                <w:lang w:val="es-PE" w:eastAsia="es-PE"/>
              </w:rPr>
              <w:t>3808.91.19</w:t>
            </w:r>
          </w:p>
        </w:tc>
        <w:tc>
          <w:tcPr>
            <w:tcW w:w="2961" w:type="pct"/>
          </w:tcPr>
          <w:p w14:paraId="3D718B12" w14:textId="77777777" w:rsidR="00AC784C" w:rsidRPr="00211472" w:rsidRDefault="00AC784C" w:rsidP="003E516F">
            <w:pPr>
              <w:rPr>
                <w:rFonts w:cs="Arial"/>
                <w:sz w:val="22"/>
                <w:szCs w:val="22"/>
              </w:rPr>
            </w:pPr>
            <w:r w:rsidRPr="00211472">
              <w:rPr>
                <w:rFonts w:cs="Arial"/>
                <w:sz w:val="22"/>
                <w:szCs w:val="22"/>
                <w:lang w:val="es-PE" w:eastAsia="es-PE"/>
              </w:rPr>
              <w:t xml:space="preserve">- - - - Los demás </w:t>
            </w:r>
          </w:p>
        </w:tc>
        <w:tc>
          <w:tcPr>
            <w:tcW w:w="1312" w:type="pct"/>
          </w:tcPr>
          <w:p w14:paraId="47F10861" w14:textId="77777777" w:rsidR="00AC784C" w:rsidRPr="00211472" w:rsidRDefault="00AC784C" w:rsidP="003E516F">
            <w:pPr>
              <w:rPr>
                <w:rFonts w:cs="Arial"/>
                <w:sz w:val="22"/>
                <w:szCs w:val="22"/>
                <w:lang w:val="es-PE" w:eastAsia="es-PE"/>
              </w:rPr>
            </w:pPr>
            <w:r w:rsidRPr="00211472">
              <w:rPr>
                <w:rFonts w:cs="Arial"/>
                <w:sz w:val="22"/>
                <w:szCs w:val="22"/>
                <w:lang w:val="es-PE" w:eastAsia="es-PE"/>
              </w:rPr>
              <w:t>Solamente para producto cosmético</w:t>
            </w:r>
          </w:p>
        </w:tc>
      </w:tr>
      <w:tr w:rsidR="00AC784C" w:rsidRPr="00211472" w14:paraId="08D245A0" w14:textId="77777777" w:rsidTr="00211472">
        <w:trPr>
          <w:trHeight w:val="350"/>
        </w:trPr>
        <w:tc>
          <w:tcPr>
            <w:tcW w:w="726" w:type="pct"/>
          </w:tcPr>
          <w:p w14:paraId="6EDB8D68" w14:textId="77777777" w:rsidR="00AC784C" w:rsidRPr="00211472" w:rsidRDefault="00AC784C" w:rsidP="003E516F">
            <w:pPr>
              <w:rPr>
                <w:rFonts w:cs="Arial"/>
                <w:sz w:val="22"/>
                <w:szCs w:val="22"/>
                <w:lang w:val="es-PE" w:eastAsia="es-PE"/>
              </w:rPr>
            </w:pPr>
          </w:p>
        </w:tc>
        <w:tc>
          <w:tcPr>
            <w:tcW w:w="2961" w:type="pct"/>
          </w:tcPr>
          <w:p w14:paraId="77CCB462" w14:textId="77777777" w:rsidR="00AC784C" w:rsidRPr="00211472" w:rsidRDefault="00AC784C" w:rsidP="003E516F">
            <w:pPr>
              <w:rPr>
                <w:rFonts w:cs="Arial"/>
                <w:sz w:val="22"/>
                <w:szCs w:val="22"/>
                <w:lang w:val="es-PE" w:eastAsia="es-PE"/>
              </w:rPr>
            </w:pPr>
            <w:r w:rsidRPr="00211472">
              <w:rPr>
                <w:rFonts w:cs="Arial"/>
                <w:sz w:val="22"/>
                <w:szCs w:val="22"/>
                <w:lang w:val="es-PE" w:eastAsia="es-PE"/>
              </w:rPr>
              <w:t>- - - Los demás:</w:t>
            </w:r>
          </w:p>
        </w:tc>
        <w:tc>
          <w:tcPr>
            <w:tcW w:w="1312" w:type="pct"/>
          </w:tcPr>
          <w:p w14:paraId="0330F922" w14:textId="77777777" w:rsidR="00AC784C" w:rsidRPr="00211472" w:rsidRDefault="00AC784C" w:rsidP="003E516F">
            <w:pPr>
              <w:rPr>
                <w:rFonts w:cs="Arial"/>
                <w:sz w:val="22"/>
                <w:szCs w:val="22"/>
                <w:lang w:val="es-PE" w:eastAsia="es-PE"/>
              </w:rPr>
            </w:pPr>
          </w:p>
        </w:tc>
      </w:tr>
      <w:tr w:rsidR="00AC784C" w:rsidRPr="00211472" w14:paraId="296E8E9A" w14:textId="77777777" w:rsidTr="00211472">
        <w:trPr>
          <w:trHeight w:val="432"/>
        </w:trPr>
        <w:tc>
          <w:tcPr>
            <w:tcW w:w="726" w:type="pct"/>
          </w:tcPr>
          <w:p w14:paraId="05C5CE6B" w14:textId="77777777" w:rsidR="00AC784C" w:rsidRPr="00211472" w:rsidRDefault="00AC784C" w:rsidP="003E516F">
            <w:pPr>
              <w:rPr>
                <w:rFonts w:cs="Arial"/>
                <w:sz w:val="22"/>
                <w:szCs w:val="22"/>
              </w:rPr>
            </w:pPr>
            <w:r w:rsidRPr="00211472">
              <w:rPr>
                <w:rFonts w:cs="Arial"/>
                <w:sz w:val="22"/>
                <w:szCs w:val="22"/>
                <w:lang w:val="es-PE" w:eastAsia="es-PE"/>
              </w:rPr>
              <w:t>3808.91.91</w:t>
            </w:r>
          </w:p>
        </w:tc>
        <w:tc>
          <w:tcPr>
            <w:tcW w:w="2961" w:type="pct"/>
          </w:tcPr>
          <w:p w14:paraId="108C8754" w14:textId="77777777" w:rsidR="00AC784C" w:rsidRPr="00211472" w:rsidRDefault="00AC784C" w:rsidP="003E516F">
            <w:pPr>
              <w:rPr>
                <w:rFonts w:cs="Arial"/>
                <w:sz w:val="22"/>
                <w:szCs w:val="22"/>
              </w:rPr>
            </w:pPr>
            <w:r w:rsidRPr="00211472">
              <w:rPr>
                <w:rFonts w:cs="Arial"/>
                <w:sz w:val="22"/>
                <w:szCs w:val="22"/>
                <w:lang w:val="es-PE" w:eastAsia="es-PE"/>
              </w:rPr>
              <w:t>- - - - Que contengan piretro natural (piretrina)</w:t>
            </w:r>
          </w:p>
        </w:tc>
        <w:tc>
          <w:tcPr>
            <w:tcW w:w="1312" w:type="pct"/>
          </w:tcPr>
          <w:p w14:paraId="7A304907" w14:textId="77777777" w:rsidR="00AC784C" w:rsidRPr="00211472" w:rsidRDefault="00AC784C" w:rsidP="003E516F">
            <w:pPr>
              <w:rPr>
                <w:rFonts w:cs="Arial"/>
                <w:sz w:val="22"/>
                <w:szCs w:val="22"/>
                <w:lang w:val="es-PE" w:eastAsia="es-PE"/>
              </w:rPr>
            </w:pPr>
            <w:r w:rsidRPr="00211472">
              <w:rPr>
                <w:rFonts w:cs="Arial"/>
                <w:sz w:val="22"/>
                <w:szCs w:val="22"/>
                <w:lang w:val="es-PE" w:eastAsia="es-PE"/>
              </w:rPr>
              <w:t>Solamente para producto cosmético</w:t>
            </w:r>
          </w:p>
        </w:tc>
      </w:tr>
      <w:tr w:rsidR="00AC784C" w:rsidRPr="00211472" w14:paraId="5C861F56" w14:textId="77777777" w:rsidTr="00211472">
        <w:trPr>
          <w:trHeight w:val="432"/>
        </w:trPr>
        <w:tc>
          <w:tcPr>
            <w:tcW w:w="726" w:type="pct"/>
          </w:tcPr>
          <w:p w14:paraId="11616391" w14:textId="77777777" w:rsidR="00AC784C" w:rsidRPr="00211472" w:rsidRDefault="00AC784C" w:rsidP="003E516F">
            <w:pPr>
              <w:rPr>
                <w:rFonts w:cs="Arial"/>
                <w:sz w:val="22"/>
                <w:szCs w:val="22"/>
              </w:rPr>
            </w:pPr>
            <w:r w:rsidRPr="00211472">
              <w:rPr>
                <w:rFonts w:cs="Arial"/>
                <w:sz w:val="22"/>
                <w:szCs w:val="22"/>
                <w:lang w:val="es-PE" w:eastAsia="es-PE"/>
              </w:rPr>
              <w:lastRenderedPageBreak/>
              <w:t>3808.91.97</w:t>
            </w:r>
          </w:p>
        </w:tc>
        <w:tc>
          <w:tcPr>
            <w:tcW w:w="2961" w:type="pct"/>
          </w:tcPr>
          <w:p w14:paraId="60357F4D" w14:textId="77777777" w:rsidR="00AC784C" w:rsidRPr="00211472" w:rsidRDefault="00AC784C" w:rsidP="003E516F">
            <w:pPr>
              <w:autoSpaceDE w:val="0"/>
              <w:autoSpaceDN w:val="0"/>
              <w:adjustRightInd w:val="0"/>
              <w:rPr>
                <w:rFonts w:cs="Arial"/>
                <w:sz w:val="22"/>
                <w:szCs w:val="22"/>
              </w:rPr>
            </w:pPr>
            <w:r w:rsidRPr="00211472">
              <w:rPr>
                <w:rFonts w:cs="Arial"/>
                <w:sz w:val="22"/>
                <w:szCs w:val="22"/>
                <w:lang w:val="es-PE" w:eastAsia="es-PE"/>
              </w:rPr>
              <w:t>- - - - Que contengan permetrina o cipermetrina o demás sustitutos sintéticos del piretro (piretroides), excepto las mencionadas en la Nota 2 de subpartida de este Capítulo</w:t>
            </w:r>
          </w:p>
        </w:tc>
        <w:tc>
          <w:tcPr>
            <w:tcW w:w="1312" w:type="pct"/>
          </w:tcPr>
          <w:p w14:paraId="7F618DB4" w14:textId="77777777" w:rsidR="00AC784C" w:rsidRPr="00211472" w:rsidRDefault="00AC784C" w:rsidP="003E516F">
            <w:pPr>
              <w:rPr>
                <w:rFonts w:cs="Arial"/>
                <w:sz w:val="22"/>
                <w:szCs w:val="22"/>
                <w:lang w:val="es-PE" w:eastAsia="es-PE"/>
              </w:rPr>
            </w:pPr>
            <w:r w:rsidRPr="00211472">
              <w:rPr>
                <w:rFonts w:cs="Arial"/>
                <w:sz w:val="22"/>
                <w:szCs w:val="22"/>
                <w:lang w:val="es-PE" w:eastAsia="es-PE"/>
              </w:rPr>
              <w:t>Solamente para producto cosmético</w:t>
            </w:r>
          </w:p>
        </w:tc>
      </w:tr>
      <w:tr w:rsidR="00AC784C" w:rsidRPr="00211472" w14:paraId="665F2F5D" w14:textId="77777777" w:rsidTr="00211472">
        <w:trPr>
          <w:trHeight w:val="432"/>
        </w:trPr>
        <w:tc>
          <w:tcPr>
            <w:tcW w:w="726" w:type="pct"/>
          </w:tcPr>
          <w:p w14:paraId="206D0448" w14:textId="77777777" w:rsidR="00AC784C" w:rsidRPr="00211472" w:rsidRDefault="00AC784C" w:rsidP="003E516F">
            <w:pPr>
              <w:rPr>
                <w:rFonts w:cs="Arial"/>
                <w:sz w:val="22"/>
                <w:szCs w:val="22"/>
              </w:rPr>
            </w:pPr>
            <w:r w:rsidRPr="00211472">
              <w:rPr>
                <w:rFonts w:cs="Arial"/>
                <w:sz w:val="22"/>
                <w:szCs w:val="22"/>
                <w:lang w:val="es-PE" w:eastAsia="es-PE"/>
              </w:rPr>
              <w:t>3808.91.99</w:t>
            </w:r>
          </w:p>
        </w:tc>
        <w:tc>
          <w:tcPr>
            <w:tcW w:w="2961" w:type="pct"/>
          </w:tcPr>
          <w:p w14:paraId="1149F010" w14:textId="77777777" w:rsidR="00AC784C" w:rsidRPr="00211472" w:rsidRDefault="00AC784C" w:rsidP="003E516F">
            <w:pPr>
              <w:rPr>
                <w:rFonts w:cs="Arial"/>
                <w:sz w:val="22"/>
                <w:szCs w:val="22"/>
              </w:rPr>
            </w:pPr>
            <w:r w:rsidRPr="00211472">
              <w:rPr>
                <w:rFonts w:cs="Arial"/>
                <w:sz w:val="22"/>
                <w:szCs w:val="22"/>
                <w:lang w:val="es-PE" w:eastAsia="es-PE"/>
              </w:rPr>
              <w:t>- - - - Los demás</w:t>
            </w:r>
          </w:p>
        </w:tc>
        <w:tc>
          <w:tcPr>
            <w:tcW w:w="1312" w:type="pct"/>
          </w:tcPr>
          <w:p w14:paraId="5C8B483D" w14:textId="77777777" w:rsidR="00AC784C" w:rsidRPr="00211472" w:rsidRDefault="00AC784C" w:rsidP="003E516F">
            <w:pPr>
              <w:rPr>
                <w:rFonts w:cs="Arial"/>
                <w:sz w:val="22"/>
                <w:szCs w:val="22"/>
                <w:lang w:val="es-PE" w:eastAsia="es-PE"/>
              </w:rPr>
            </w:pPr>
            <w:r w:rsidRPr="00211472">
              <w:rPr>
                <w:rFonts w:cs="Arial"/>
                <w:sz w:val="22"/>
                <w:szCs w:val="22"/>
                <w:lang w:val="es-PE" w:eastAsia="es-PE"/>
              </w:rPr>
              <w:t>Solamente para producto cosmético</w:t>
            </w:r>
          </w:p>
        </w:tc>
      </w:tr>
    </w:tbl>
    <w:p w14:paraId="6CA8EF81" w14:textId="77777777" w:rsidR="00AC784C" w:rsidRPr="005E0F28" w:rsidRDefault="00AC784C" w:rsidP="005E0F28">
      <w:pPr>
        <w:ind w:left="284"/>
        <w:rPr>
          <w:rFonts w:cs="Arial"/>
          <w:sz w:val="20"/>
          <w:szCs w:val="22"/>
        </w:rPr>
      </w:pPr>
      <w:r w:rsidRPr="005E0F28">
        <w:rPr>
          <w:rFonts w:cs="Arial"/>
          <w:sz w:val="20"/>
          <w:szCs w:val="22"/>
        </w:rPr>
        <w:t>Nota: Los productos cosméticos deben cumplir con la definición de la normativa comunitaria.</w:t>
      </w:r>
    </w:p>
    <w:p w14:paraId="27F91735" w14:textId="77777777" w:rsidR="003F349F" w:rsidRDefault="003F349F">
      <w:pPr>
        <w:jc w:val="left"/>
        <w:rPr>
          <w:snapToGrid w:val="0"/>
          <w:color w:val="FF0000"/>
          <w:lang w:eastAsia="es-PE"/>
        </w:rPr>
      </w:pPr>
    </w:p>
    <w:sectPr w:rsidR="003F349F" w:rsidSect="00211472">
      <w:headerReference w:type="default" r:id="rId9"/>
      <w:pgSz w:w="11907" w:h="16840" w:code="9"/>
      <w:pgMar w:top="1701" w:right="1418" w:bottom="1134" w:left="1701" w:header="794"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948A9" w14:textId="77777777" w:rsidR="006156D0" w:rsidRDefault="006156D0">
      <w:r>
        <w:separator/>
      </w:r>
    </w:p>
  </w:endnote>
  <w:endnote w:type="continuationSeparator" w:id="0">
    <w:p w14:paraId="243C9066" w14:textId="77777777" w:rsidR="006156D0" w:rsidRDefault="00615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7FC40" w14:textId="77777777" w:rsidR="006156D0" w:rsidRDefault="006156D0">
      <w:r>
        <w:separator/>
      </w:r>
    </w:p>
  </w:footnote>
  <w:footnote w:type="continuationSeparator" w:id="0">
    <w:p w14:paraId="0D8BBF23" w14:textId="77777777" w:rsidR="006156D0" w:rsidRDefault="006156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EBF20" w14:textId="4737FE3B" w:rsidR="009866BA" w:rsidRPr="00682348" w:rsidRDefault="009866BA" w:rsidP="00107FC1">
    <w:pPr>
      <w:pStyle w:val="Encabezado"/>
      <w:rPr>
        <w:sz w:val="20"/>
      </w:rPr>
    </w:pPr>
    <w:r w:rsidRPr="00682348">
      <w:rPr>
        <w:sz w:val="20"/>
      </w:rPr>
      <w:t xml:space="preserve">- </w:t>
    </w:r>
    <w:r w:rsidRPr="00682348">
      <w:rPr>
        <w:sz w:val="20"/>
      </w:rPr>
      <w:fldChar w:fldCharType="begin"/>
    </w:r>
    <w:r w:rsidRPr="00682348">
      <w:rPr>
        <w:sz w:val="20"/>
      </w:rPr>
      <w:instrText xml:space="preserve"> PAGE </w:instrText>
    </w:r>
    <w:r w:rsidRPr="00682348">
      <w:rPr>
        <w:sz w:val="20"/>
      </w:rPr>
      <w:fldChar w:fldCharType="separate"/>
    </w:r>
    <w:r w:rsidR="002B7F5C">
      <w:rPr>
        <w:noProof/>
        <w:sz w:val="20"/>
      </w:rPr>
      <w:t>2</w:t>
    </w:r>
    <w:r w:rsidRPr="00682348">
      <w:rPr>
        <w:sz w:val="20"/>
      </w:rPr>
      <w:fldChar w:fldCharType="end"/>
    </w:r>
    <w:r w:rsidRPr="00682348">
      <w:rPr>
        <w:sz w:val="2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46E8"/>
    <w:multiLevelType w:val="hybridMultilevel"/>
    <w:tmpl w:val="DE0E7DE0"/>
    <w:lvl w:ilvl="0" w:tplc="8C121452">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2F0514C"/>
    <w:multiLevelType w:val="hybridMultilevel"/>
    <w:tmpl w:val="874AB2F0"/>
    <w:lvl w:ilvl="0" w:tplc="5456E362">
      <w:start w:val="1"/>
      <w:numFmt w:val="lowerLetter"/>
      <w:lvlText w:val="%1)"/>
      <w:lvlJc w:val="left"/>
      <w:pPr>
        <w:ind w:left="1428" w:hanging="360"/>
      </w:pPr>
      <w:rPr>
        <w:rFonts w:ascii="Arial" w:hAnsi="Arial" w:cs="Arial" w:hint="default"/>
      </w:rPr>
    </w:lvl>
    <w:lvl w:ilvl="1" w:tplc="3A7064CA">
      <w:start w:val="1"/>
      <w:numFmt w:val="lowerLetter"/>
      <w:lvlText w:val="%2."/>
      <w:lvlJc w:val="left"/>
      <w:pPr>
        <w:ind w:left="2148" w:hanging="360"/>
      </w:pPr>
      <w:rPr>
        <w:rFonts w:hint="default"/>
      </w:r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2" w15:restartNumberingAfterBreak="0">
    <w:nsid w:val="073D5A51"/>
    <w:multiLevelType w:val="hybridMultilevel"/>
    <w:tmpl w:val="42CE2C5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F207675"/>
    <w:multiLevelType w:val="hybridMultilevel"/>
    <w:tmpl w:val="5E1CEB0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0900831"/>
    <w:multiLevelType w:val="hybridMultilevel"/>
    <w:tmpl w:val="7138DA9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3694CED"/>
    <w:multiLevelType w:val="hybridMultilevel"/>
    <w:tmpl w:val="5C74240C"/>
    <w:lvl w:ilvl="0" w:tplc="52526C54">
      <w:start w:val="1"/>
      <w:numFmt w:val="upperRoman"/>
      <w:lvlText w:val="%1."/>
      <w:lvlJc w:val="left"/>
      <w:pPr>
        <w:ind w:left="900" w:hanging="720"/>
      </w:pPr>
      <w:rPr>
        <w:rFonts w:hint="default"/>
      </w:rPr>
    </w:lvl>
    <w:lvl w:ilvl="1" w:tplc="280A0019" w:tentative="1">
      <w:start w:val="1"/>
      <w:numFmt w:val="lowerLetter"/>
      <w:lvlText w:val="%2."/>
      <w:lvlJc w:val="left"/>
      <w:pPr>
        <w:ind w:left="1260" w:hanging="360"/>
      </w:pPr>
    </w:lvl>
    <w:lvl w:ilvl="2" w:tplc="280A001B" w:tentative="1">
      <w:start w:val="1"/>
      <w:numFmt w:val="lowerRoman"/>
      <w:lvlText w:val="%3."/>
      <w:lvlJc w:val="right"/>
      <w:pPr>
        <w:ind w:left="1980" w:hanging="180"/>
      </w:pPr>
    </w:lvl>
    <w:lvl w:ilvl="3" w:tplc="280A000F" w:tentative="1">
      <w:start w:val="1"/>
      <w:numFmt w:val="decimal"/>
      <w:lvlText w:val="%4."/>
      <w:lvlJc w:val="left"/>
      <w:pPr>
        <w:ind w:left="2700" w:hanging="360"/>
      </w:pPr>
    </w:lvl>
    <w:lvl w:ilvl="4" w:tplc="280A0019" w:tentative="1">
      <w:start w:val="1"/>
      <w:numFmt w:val="lowerLetter"/>
      <w:lvlText w:val="%5."/>
      <w:lvlJc w:val="left"/>
      <w:pPr>
        <w:ind w:left="3420" w:hanging="360"/>
      </w:pPr>
    </w:lvl>
    <w:lvl w:ilvl="5" w:tplc="280A001B" w:tentative="1">
      <w:start w:val="1"/>
      <w:numFmt w:val="lowerRoman"/>
      <w:lvlText w:val="%6."/>
      <w:lvlJc w:val="right"/>
      <w:pPr>
        <w:ind w:left="4140" w:hanging="180"/>
      </w:pPr>
    </w:lvl>
    <w:lvl w:ilvl="6" w:tplc="280A000F" w:tentative="1">
      <w:start w:val="1"/>
      <w:numFmt w:val="decimal"/>
      <w:lvlText w:val="%7."/>
      <w:lvlJc w:val="left"/>
      <w:pPr>
        <w:ind w:left="4860" w:hanging="360"/>
      </w:pPr>
    </w:lvl>
    <w:lvl w:ilvl="7" w:tplc="280A0019" w:tentative="1">
      <w:start w:val="1"/>
      <w:numFmt w:val="lowerLetter"/>
      <w:lvlText w:val="%8."/>
      <w:lvlJc w:val="left"/>
      <w:pPr>
        <w:ind w:left="5580" w:hanging="360"/>
      </w:pPr>
    </w:lvl>
    <w:lvl w:ilvl="8" w:tplc="280A001B" w:tentative="1">
      <w:start w:val="1"/>
      <w:numFmt w:val="lowerRoman"/>
      <w:lvlText w:val="%9."/>
      <w:lvlJc w:val="right"/>
      <w:pPr>
        <w:ind w:left="6300" w:hanging="180"/>
      </w:pPr>
    </w:lvl>
  </w:abstractNum>
  <w:abstractNum w:abstractNumId="6" w15:restartNumberingAfterBreak="0">
    <w:nsid w:val="1998197D"/>
    <w:multiLevelType w:val="hybridMultilevel"/>
    <w:tmpl w:val="85BCF552"/>
    <w:lvl w:ilvl="0" w:tplc="D74CF592">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B8162F7"/>
    <w:multiLevelType w:val="hybridMultilevel"/>
    <w:tmpl w:val="9F086FE0"/>
    <w:lvl w:ilvl="0" w:tplc="7B5035A4">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CB503DF"/>
    <w:multiLevelType w:val="hybridMultilevel"/>
    <w:tmpl w:val="98E889D4"/>
    <w:lvl w:ilvl="0" w:tplc="0E040F5C">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E9606BF"/>
    <w:multiLevelType w:val="hybridMultilevel"/>
    <w:tmpl w:val="185E4F0C"/>
    <w:lvl w:ilvl="0" w:tplc="E3421982">
      <w:start w:val="1"/>
      <w:numFmt w:val="bullet"/>
      <w:lvlText w:val=""/>
      <w:lvlJc w:val="left"/>
      <w:pPr>
        <w:tabs>
          <w:tab w:val="num" w:pos="1068"/>
        </w:tabs>
        <w:ind w:left="1068" w:hanging="360"/>
      </w:pPr>
      <w:rPr>
        <w:rFonts w:ascii="Wingdings" w:hAnsi="Wingdings" w:hint="default"/>
      </w:rPr>
    </w:lvl>
    <w:lvl w:ilvl="1" w:tplc="00925A08" w:tentative="1">
      <w:start w:val="1"/>
      <w:numFmt w:val="bullet"/>
      <w:lvlText w:val=""/>
      <w:lvlJc w:val="left"/>
      <w:pPr>
        <w:tabs>
          <w:tab w:val="num" w:pos="1788"/>
        </w:tabs>
        <w:ind w:left="1788" w:hanging="360"/>
      </w:pPr>
      <w:rPr>
        <w:rFonts w:ascii="Wingdings" w:hAnsi="Wingdings" w:hint="default"/>
      </w:rPr>
    </w:lvl>
    <w:lvl w:ilvl="2" w:tplc="7FBCABC2" w:tentative="1">
      <w:start w:val="1"/>
      <w:numFmt w:val="bullet"/>
      <w:lvlText w:val=""/>
      <w:lvlJc w:val="left"/>
      <w:pPr>
        <w:tabs>
          <w:tab w:val="num" w:pos="2508"/>
        </w:tabs>
        <w:ind w:left="2508" w:hanging="360"/>
      </w:pPr>
      <w:rPr>
        <w:rFonts w:ascii="Wingdings" w:hAnsi="Wingdings" w:hint="default"/>
      </w:rPr>
    </w:lvl>
    <w:lvl w:ilvl="3" w:tplc="A4D4001E" w:tentative="1">
      <w:start w:val="1"/>
      <w:numFmt w:val="bullet"/>
      <w:lvlText w:val=""/>
      <w:lvlJc w:val="left"/>
      <w:pPr>
        <w:tabs>
          <w:tab w:val="num" w:pos="3228"/>
        </w:tabs>
        <w:ind w:left="3228" w:hanging="360"/>
      </w:pPr>
      <w:rPr>
        <w:rFonts w:ascii="Wingdings" w:hAnsi="Wingdings" w:hint="default"/>
      </w:rPr>
    </w:lvl>
    <w:lvl w:ilvl="4" w:tplc="C9869AF2" w:tentative="1">
      <w:start w:val="1"/>
      <w:numFmt w:val="bullet"/>
      <w:lvlText w:val=""/>
      <w:lvlJc w:val="left"/>
      <w:pPr>
        <w:tabs>
          <w:tab w:val="num" w:pos="3948"/>
        </w:tabs>
        <w:ind w:left="3948" w:hanging="360"/>
      </w:pPr>
      <w:rPr>
        <w:rFonts w:ascii="Wingdings" w:hAnsi="Wingdings" w:hint="default"/>
      </w:rPr>
    </w:lvl>
    <w:lvl w:ilvl="5" w:tplc="DDB89300" w:tentative="1">
      <w:start w:val="1"/>
      <w:numFmt w:val="bullet"/>
      <w:lvlText w:val=""/>
      <w:lvlJc w:val="left"/>
      <w:pPr>
        <w:tabs>
          <w:tab w:val="num" w:pos="4668"/>
        </w:tabs>
        <w:ind w:left="4668" w:hanging="360"/>
      </w:pPr>
      <w:rPr>
        <w:rFonts w:ascii="Wingdings" w:hAnsi="Wingdings" w:hint="default"/>
      </w:rPr>
    </w:lvl>
    <w:lvl w:ilvl="6" w:tplc="02A868D2" w:tentative="1">
      <w:start w:val="1"/>
      <w:numFmt w:val="bullet"/>
      <w:lvlText w:val=""/>
      <w:lvlJc w:val="left"/>
      <w:pPr>
        <w:tabs>
          <w:tab w:val="num" w:pos="5388"/>
        </w:tabs>
        <w:ind w:left="5388" w:hanging="360"/>
      </w:pPr>
      <w:rPr>
        <w:rFonts w:ascii="Wingdings" w:hAnsi="Wingdings" w:hint="default"/>
      </w:rPr>
    </w:lvl>
    <w:lvl w:ilvl="7" w:tplc="D23842C4" w:tentative="1">
      <w:start w:val="1"/>
      <w:numFmt w:val="bullet"/>
      <w:lvlText w:val=""/>
      <w:lvlJc w:val="left"/>
      <w:pPr>
        <w:tabs>
          <w:tab w:val="num" w:pos="6108"/>
        </w:tabs>
        <w:ind w:left="6108" w:hanging="360"/>
      </w:pPr>
      <w:rPr>
        <w:rFonts w:ascii="Wingdings" w:hAnsi="Wingdings" w:hint="default"/>
      </w:rPr>
    </w:lvl>
    <w:lvl w:ilvl="8" w:tplc="B0D43FDA"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1F065D90"/>
    <w:multiLevelType w:val="hybridMultilevel"/>
    <w:tmpl w:val="60621DA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026088B"/>
    <w:multiLevelType w:val="hybridMultilevel"/>
    <w:tmpl w:val="DC8C7226"/>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23506D3"/>
    <w:multiLevelType w:val="hybridMultilevel"/>
    <w:tmpl w:val="50649EF4"/>
    <w:lvl w:ilvl="0" w:tplc="280A0009">
      <w:start w:val="1"/>
      <w:numFmt w:val="bullet"/>
      <w:lvlText w:val=""/>
      <w:lvlJc w:val="left"/>
      <w:pPr>
        <w:ind w:left="748" w:hanging="360"/>
      </w:pPr>
      <w:rPr>
        <w:rFonts w:ascii="Wingdings" w:hAnsi="Wingdings" w:hint="default"/>
      </w:rPr>
    </w:lvl>
    <w:lvl w:ilvl="1" w:tplc="280A0003">
      <w:start w:val="1"/>
      <w:numFmt w:val="decimal"/>
      <w:lvlText w:val="%2."/>
      <w:lvlJc w:val="left"/>
      <w:pPr>
        <w:tabs>
          <w:tab w:val="num" w:pos="1468"/>
        </w:tabs>
        <w:ind w:left="1468" w:hanging="360"/>
      </w:pPr>
    </w:lvl>
    <w:lvl w:ilvl="2" w:tplc="280A0005">
      <w:start w:val="1"/>
      <w:numFmt w:val="decimal"/>
      <w:lvlText w:val="%3."/>
      <w:lvlJc w:val="left"/>
      <w:pPr>
        <w:tabs>
          <w:tab w:val="num" w:pos="2188"/>
        </w:tabs>
        <w:ind w:left="2188" w:hanging="360"/>
      </w:pPr>
    </w:lvl>
    <w:lvl w:ilvl="3" w:tplc="280A0001">
      <w:start w:val="1"/>
      <w:numFmt w:val="decimal"/>
      <w:lvlText w:val="%4."/>
      <w:lvlJc w:val="left"/>
      <w:pPr>
        <w:tabs>
          <w:tab w:val="num" w:pos="2908"/>
        </w:tabs>
        <w:ind w:left="2908" w:hanging="360"/>
      </w:pPr>
    </w:lvl>
    <w:lvl w:ilvl="4" w:tplc="280A0003">
      <w:start w:val="1"/>
      <w:numFmt w:val="decimal"/>
      <w:lvlText w:val="%5."/>
      <w:lvlJc w:val="left"/>
      <w:pPr>
        <w:tabs>
          <w:tab w:val="num" w:pos="3628"/>
        </w:tabs>
        <w:ind w:left="3628" w:hanging="360"/>
      </w:pPr>
    </w:lvl>
    <w:lvl w:ilvl="5" w:tplc="280A0005">
      <w:start w:val="1"/>
      <w:numFmt w:val="decimal"/>
      <w:lvlText w:val="%6."/>
      <w:lvlJc w:val="left"/>
      <w:pPr>
        <w:tabs>
          <w:tab w:val="num" w:pos="4348"/>
        </w:tabs>
        <w:ind w:left="4348" w:hanging="360"/>
      </w:pPr>
    </w:lvl>
    <w:lvl w:ilvl="6" w:tplc="280A0001">
      <w:start w:val="1"/>
      <w:numFmt w:val="decimal"/>
      <w:lvlText w:val="%7."/>
      <w:lvlJc w:val="left"/>
      <w:pPr>
        <w:tabs>
          <w:tab w:val="num" w:pos="5068"/>
        </w:tabs>
        <w:ind w:left="5068" w:hanging="360"/>
      </w:pPr>
    </w:lvl>
    <w:lvl w:ilvl="7" w:tplc="280A0003">
      <w:start w:val="1"/>
      <w:numFmt w:val="decimal"/>
      <w:lvlText w:val="%8."/>
      <w:lvlJc w:val="left"/>
      <w:pPr>
        <w:tabs>
          <w:tab w:val="num" w:pos="5788"/>
        </w:tabs>
        <w:ind w:left="5788" w:hanging="360"/>
      </w:pPr>
    </w:lvl>
    <w:lvl w:ilvl="8" w:tplc="280A0005">
      <w:start w:val="1"/>
      <w:numFmt w:val="decimal"/>
      <w:lvlText w:val="%9."/>
      <w:lvlJc w:val="left"/>
      <w:pPr>
        <w:tabs>
          <w:tab w:val="num" w:pos="6508"/>
        </w:tabs>
        <w:ind w:left="6508" w:hanging="360"/>
      </w:pPr>
    </w:lvl>
  </w:abstractNum>
  <w:abstractNum w:abstractNumId="13" w15:restartNumberingAfterBreak="0">
    <w:nsid w:val="24ED544E"/>
    <w:multiLevelType w:val="hybridMultilevel"/>
    <w:tmpl w:val="0C569406"/>
    <w:lvl w:ilvl="0" w:tplc="7E8C46B8">
      <w:start w:val="7"/>
      <w:numFmt w:val="bullet"/>
      <w:lvlText w:val="-"/>
      <w:lvlJc w:val="left"/>
      <w:pPr>
        <w:ind w:left="1348" w:hanging="360"/>
      </w:pPr>
      <w:rPr>
        <w:rFonts w:ascii="Arial" w:eastAsia="Calibri" w:hAnsi="Arial" w:cs="Arial" w:hint="default"/>
      </w:rPr>
    </w:lvl>
    <w:lvl w:ilvl="1" w:tplc="280A0001">
      <w:start w:val="1"/>
      <w:numFmt w:val="bullet"/>
      <w:lvlText w:val=""/>
      <w:lvlJc w:val="left"/>
      <w:pPr>
        <w:ind w:left="2068" w:hanging="360"/>
      </w:pPr>
      <w:rPr>
        <w:rFonts w:ascii="Symbol" w:hAnsi="Symbol" w:hint="default"/>
      </w:rPr>
    </w:lvl>
    <w:lvl w:ilvl="2" w:tplc="280A0003">
      <w:start w:val="1"/>
      <w:numFmt w:val="bullet"/>
      <w:lvlText w:val="o"/>
      <w:lvlJc w:val="left"/>
      <w:pPr>
        <w:ind w:left="2788" w:hanging="360"/>
      </w:pPr>
      <w:rPr>
        <w:rFonts w:ascii="Courier New" w:hAnsi="Courier New" w:cs="Courier New" w:hint="default"/>
      </w:rPr>
    </w:lvl>
    <w:lvl w:ilvl="3" w:tplc="280A0001" w:tentative="1">
      <w:start w:val="1"/>
      <w:numFmt w:val="bullet"/>
      <w:lvlText w:val=""/>
      <w:lvlJc w:val="left"/>
      <w:pPr>
        <w:ind w:left="3508" w:hanging="360"/>
      </w:pPr>
      <w:rPr>
        <w:rFonts w:ascii="Symbol" w:hAnsi="Symbol" w:hint="default"/>
      </w:rPr>
    </w:lvl>
    <w:lvl w:ilvl="4" w:tplc="280A0003" w:tentative="1">
      <w:start w:val="1"/>
      <w:numFmt w:val="bullet"/>
      <w:lvlText w:val="o"/>
      <w:lvlJc w:val="left"/>
      <w:pPr>
        <w:ind w:left="4228" w:hanging="360"/>
      </w:pPr>
      <w:rPr>
        <w:rFonts w:ascii="Courier New" w:hAnsi="Courier New" w:cs="Courier New" w:hint="default"/>
      </w:rPr>
    </w:lvl>
    <w:lvl w:ilvl="5" w:tplc="280A0005" w:tentative="1">
      <w:start w:val="1"/>
      <w:numFmt w:val="bullet"/>
      <w:lvlText w:val=""/>
      <w:lvlJc w:val="left"/>
      <w:pPr>
        <w:ind w:left="4948" w:hanging="360"/>
      </w:pPr>
      <w:rPr>
        <w:rFonts w:ascii="Wingdings" w:hAnsi="Wingdings" w:hint="default"/>
      </w:rPr>
    </w:lvl>
    <w:lvl w:ilvl="6" w:tplc="280A0001" w:tentative="1">
      <w:start w:val="1"/>
      <w:numFmt w:val="bullet"/>
      <w:lvlText w:val=""/>
      <w:lvlJc w:val="left"/>
      <w:pPr>
        <w:ind w:left="5668" w:hanging="360"/>
      </w:pPr>
      <w:rPr>
        <w:rFonts w:ascii="Symbol" w:hAnsi="Symbol" w:hint="default"/>
      </w:rPr>
    </w:lvl>
    <w:lvl w:ilvl="7" w:tplc="280A0003" w:tentative="1">
      <w:start w:val="1"/>
      <w:numFmt w:val="bullet"/>
      <w:lvlText w:val="o"/>
      <w:lvlJc w:val="left"/>
      <w:pPr>
        <w:ind w:left="6388" w:hanging="360"/>
      </w:pPr>
      <w:rPr>
        <w:rFonts w:ascii="Courier New" w:hAnsi="Courier New" w:cs="Courier New" w:hint="default"/>
      </w:rPr>
    </w:lvl>
    <w:lvl w:ilvl="8" w:tplc="280A0005" w:tentative="1">
      <w:start w:val="1"/>
      <w:numFmt w:val="bullet"/>
      <w:lvlText w:val=""/>
      <w:lvlJc w:val="left"/>
      <w:pPr>
        <w:ind w:left="7108" w:hanging="360"/>
      </w:pPr>
      <w:rPr>
        <w:rFonts w:ascii="Wingdings" w:hAnsi="Wingdings" w:hint="default"/>
      </w:rPr>
    </w:lvl>
  </w:abstractNum>
  <w:abstractNum w:abstractNumId="14" w15:restartNumberingAfterBreak="0">
    <w:nsid w:val="279A681F"/>
    <w:multiLevelType w:val="hybridMultilevel"/>
    <w:tmpl w:val="6438474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85C107E"/>
    <w:multiLevelType w:val="hybridMultilevel"/>
    <w:tmpl w:val="C99AC29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D955692"/>
    <w:multiLevelType w:val="hybridMultilevel"/>
    <w:tmpl w:val="DE3415B8"/>
    <w:lvl w:ilvl="0" w:tplc="0C0A0005">
      <w:start w:val="1"/>
      <w:numFmt w:val="bullet"/>
      <w:lvlText w:val=""/>
      <w:lvlJc w:val="left"/>
      <w:pPr>
        <w:tabs>
          <w:tab w:val="num" w:pos="720"/>
        </w:tabs>
        <w:ind w:left="720" w:hanging="360"/>
      </w:pPr>
      <w:rPr>
        <w:rFonts w:ascii="Wingdings" w:hAnsi="Wingdings" w:hint="default"/>
      </w:rPr>
    </w:lvl>
    <w:lvl w:ilvl="1" w:tplc="826AA1B4">
      <w:start w:val="1"/>
      <w:numFmt w:val="lowerLetter"/>
      <w:lvlText w:val="%2."/>
      <w:lvlJc w:val="left"/>
      <w:pPr>
        <w:tabs>
          <w:tab w:val="num" w:pos="1440"/>
        </w:tabs>
        <w:ind w:left="1440" w:hanging="360"/>
      </w:pPr>
      <w:rPr>
        <w:rFonts w:hint="default"/>
        <w:b w:val="0"/>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1F0AAC"/>
    <w:multiLevelType w:val="hybridMultilevel"/>
    <w:tmpl w:val="5134BC74"/>
    <w:lvl w:ilvl="0" w:tplc="AE1A8CCE">
      <w:start w:val="3401"/>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2F271E3A"/>
    <w:multiLevelType w:val="hybridMultilevel"/>
    <w:tmpl w:val="C4BCF1E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2FF0545F"/>
    <w:multiLevelType w:val="hybridMultilevel"/>
    <w:tmpl w:val="10B2FF5E"/>
    <w:lvl w:ilvl="0" w:tplc="67D25DC6">
      <w:start w:val="1"/>
      <w:numFmt w:val="decimal"/>
      <w:lvlText w:val="%1."/>
      <w:lvlJc w:val="left"/>
      <w:pPr>
        <w:ind w:left="1068" w:hanging="360"/>
      </w:pPr>
      <w:rPr>
        <w:rFonts w:ascii="Arial" w:hAnsi="Arial" w:cs="Arial" w:hint="default"/>
        <w:b/>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0" w15:restartNumberingAfterBreak="0">
    <w:nsid w:val="32D25530"/>
    <w:multiLevelType w:val="hybridMultilevel"/>
    <w:tmpl w:val="360A7A32"/>
    <w:lvl w:ilvl="0" w:tplc="6B24C098">
      <w:start w:val="1"/>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361D357B"/>
    <w:multiLevelType w:val="hybridMultilevel"/>
    <w:tmpl w:val="014E6B0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45285639"/>
    <w:multiLevelType w:val="hybridMultilevel"/>
    <w:tmpl w:val="5212E30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470607B9"/>
    <w:multiLevelType w:val="singleLevel"/>
    <w:tmpl w:val="F648DD00"/>
    <w:lvl w:ilvl="0">
      <w:start w:val="3"/>
      <w:numFmt w:val="decimal"/>
      <w:pStyle w:val="Listaconvietas2"/>
      <w:lvlText w:val="(%1)"/>
      <w:legacy w:legacy="1" w:legacySpace="0" w:legacyIndent="283"/>
      <w:lvlJc w:val="left"/>
      <w:pPr>
        <w:ind w:left="283" w:hanging="283"/>
      </w:pPr>
      <w:rPr>
        <w:rFonts w:cs="Times New Roman"/>
      </w:rPr>
    </w:lvl>
  </w:abstractNum>
  <w:abstractNum w:abstractNumId="24" w15:restartNumberingAfterBreak="0">
    <w:nsid w:val="51852A5B"/>
    <w:multiLevelType w:val="hybridMultilevel"/>
    <w:tmpl w:val="595C8B0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21001F4"/>
    <w:multiLevelType w:val="hybridMultilevel"/>
    <w:tmpl w:val="3814D82A"/>
    <w:lvl w:ilvl="0" w:tplc="280A0017">
      <w:start w:val="1"/>
      <w:numFmt w:val="lowerLetter"/>
      <w:lvlText w:val="%1)"/>
      <w:lvlJc w:val="left"/>
      <w:pPr>
        <w:ind w:left="1146" w:hanging="360"/>
      </w:pPr>
      <w:rPr>
        <w:rFont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6" w15:restartNumberingAfterBreak="0">
    <w:nsid w:val="563566C3"/>
    <w:multiLevelType w:val="hybridMultilevel"/>
    <w:tmpl w:val="17A2F66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824217C"/>
    <w:multiLevelType w:val="hybridMultilevel"/>
    <w:tmpl w:val="F82A27D8"/>
    <w:lvl w:ilvl="0" w:tplc="7E8C46B8">
      <w:start w:val="7"/>
      <w:numFmt w:val="bullet"/>
      <w:lvlText w:val="-"/>
      <w:lvlJc w:val="left"/>
      <w:pPr>
        <w:ind w:left="1348" w:hanging="360"/>
      </w:pPr>
      <w:rPr>
        <w:rFonts w:ascii="Arial" w:eastAsia="Calibri" w:hAnsi="Arial" w:cs="Arial" w:hint="default"/>
      </w:rPr>
    </w:lvl>
    <w:lvl w:ilvl="1" w:tplc="280A0001">
      <w:start w:val="1"/>
      <w:numFmt w:val="bullet"/>
      <w:lvlText w:val=""/>
      <w:lvlJc w:val="left"/>
      <w:pPr>
        <w:ind w:left="2068" w:hanging="360"/>
      </w:pPr>
      <w:rPr>
        <w:rFonts w:ascii="Symbol" w:hAnsi="Symbol" w:hint="default"/>
      </w:rPr>
    </w:lvl>
    <w:lvl w:ilvl="2" w:tplc="280A0005">
      <w:start w:val="1"/>
      <w:numFmt w:val="bullet"/>
      <w:lvlText w:val=""/>
      <w:lvlJc w:val="left"/>
      <w:pPr>
        <w:ind w:left="2788" w:hanging="360"/>
      </w:pPr>
      <w:rPr>
        <w:rFonts w:ascii="Wingdings" w:hAnsi="Wingdings" w:hint="default"/>
      </w:rPr>
    </w:lvl>
    <w:lvl w:ilvl="3" w:tplc="280A0001" w:tentative="1">
      <w:start w:val="1"/>
      <w:numFmt w:val="bullet"/>
      <w:lvlText w:val=""/>
      <w:lvlJc w:val="left"/>
      <w:pPr>
        <w:ind w:left="3508" w:hanging="360"/>
      </w:pPr>
      <w:rPr>
        <w:rFonts w:ascii="Symbol" w:hAnsi="Symbol" w:hint="default"/>
      </w:rPr>
    </w:lvl>
    <w:lvl w:ilvl="4" w:tplc="280A0003" w:tentative="1">
      <w:start w:val="1"/>
      <w:numFmt w:val="bullet"/>
      <w:lvlText w:val="o"/>
      <w:lvlJc w:val="left"/>
      <w:pPr>
        <w:ind w:left="4228" w:hanging="360"/>
      </w:pPr>
      <w:rPr>
        <w:rFonts w:ascii="Courier New" w:hAnsi="Courier New" w:cs="Courier New" w:hint="default"/>
      </w:rPr>
    </w:lvl>
    <w:lvl w:ilvl="5" w:tplc="280A0005" w:tentative="1">
      <w:start w:val="1"/>
      <w:numFmt w:val="bullet"/>
      <w:lvlText w:val=""/>
      <w:lvlJc w:val="left"/>
      <w:pPr>
        <w:ind w:left="4948" w:hanging="360"/>
      </w:pPr>
      <w:rPr>
        <w:rFonts w:ascii="Wingdings" w:hAnsi="Wingdings" w:hint="default"/>
      </w:rPr>
    </w:lvl>
    <w:lvl w:ilvl="6" w:tplc="280A0001" w:tentative="1">
      <w:start w:val="1"/>
      <w:numFmt w:val="bullet"/>
      <w:lvlText w:val=""/>
      <w:lvlJc w:val="left"/>
      <w:pPr>
        <w:ind w:left="5668" w:hanging="360"/>
      </w:pPr>
      <w:rPr>
        <w:rFonts w:ascii="Symbol" w:hAnsi="Symbol" w:hint="default"/>
      </w:rPr>
    </w:lvl>
    <w:lvl w:ilvl="7" w:tplc="280A0003" w:tentative="1">
      <w:start w:val="1"/>
      <w:numFmt w:val="bullet"/>
      <w:lvlText w:val="o"/>
      <w:lvlJc w:val="left"/>
      <w:pPr>
        <w:ind w:left="6388" w:hanging="360"/>
      </w:pPr>
      <w:rPr>
        <w:rFonts w:ascii="Courier New" w:hAnsi="Courier New" w:cs="Courier New" w:hint="default"/>
      </w:rPr>
    </w:lvl>
    <w:lvl w:ilvl="8" w:tplc="280A0005" w:tentative="1">
      <w:start w:val="1"/>
      <w:numFmt w:val="bullet"/>
      <w:lvlText w:val=""/>
      <w:lvlJc w:val="left"/>
      <w:pPr>
        <w:ind w:left="7108" w:hanging="360"/>
      </w:pPr>
      <w:rPr>
        <w:rFonts w:ascii="Wingdings" w:hAnsi="Wingdings" w:hint="default"/>
      </w:rPr>
    </w:lvl>
  </w:abstractNum>
  <w:abstractNum w:abstractNumId="28" w15:restartNumberingAfterBreak="0">
    <w:nsid w:val="5AEF56B3"/>
    <w:multiLevelType w:val="hybridMultilevel"/>
    <w:tmpl w:val="7CCC06B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615006D0"/>
    <w:multiLevelType w:val="hybridMultilevel"/>
    <w:tmpl w:val="6E4A9C3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7F626DB"/>
    <w:multiLevelType w:val="hybridMultilevel"/>
    <w:tmpl w:val="4D00737C"/>
    <w:lvl w:ilvl="0" w:tplc="375E7B6C">
      <w:start w:val="21"/>
      <w:numFmt w:val="bullet"/>
      <w:lvlText w:val="-"/>
      <w:lvlJc w:val="left"/>
      <w:pPr>
        <w:ind w:left="791" w:hanging="360"/>
      </w:pPr>
      <w:rPr>
        <w:rFonts w:ascii="Arial" w:eastAsia="Times New Roman" w:hAnsi="Arial" w:cs="Arial" w:hint="default"/>
        <w:i w:val="0"/>
      </w:rPr>
    </w:lvl>
    <w:lvl w:ilvl="1" w:tplc="280A0003" w:tentative="1">
      <w:start w:val="1"/>
      <w:numFmt w:val="bullet"/>
      <w:lvlText w:val="o"/>
      <w:lvlJc w:val="left"/>
      <w:pPr>
        <w:ind w:left="1511" w:hanging="360"/>
      </w:pPr>
      <w:rPr>
        <w:rFonts w:ascii="Courier New" w:hAnsi="Courier New" w:cs="Courier New" w:hint="default"/>
      </w:rPr>
    </w:lvl>
    <w:lvl w:ilvl="2" w:tplc="280A0005" w:tentative="1">
      <w:start w:val="1"/>
      <w:numFmt w:val="bullet"/>
      <w:lvlText w:val=""/>
      <w:lvlJc w:val="left"/>
      <w:pPr>
        <w:ind w:left="2231" w:hanging="360"/>
      </w:pPr>
      <w:rPr>
        <w:rFonts w:ascii="Wingdings" w:hAnsi="Wingdings" w:hint="default"/>
      </w:rPr>
    </w:lvl>
    <w:lvl w:ilvl="3" w:tplc="280A0001" w:tentative="1">
      <w:start w:val="1"/>
      <w:numFmt w:val="bullet"/>
      <w:lvlText w:val=""/>
      <w:lvlJc w:val="left"/>
      <w:pPr>
        <w:ind w:left="2951" w:hanging="360"/>
      </w:pPr>
      <w:rPr>
        <w:rFonts w:ascii="Symbol" w:hAnsi="Symbol" w:hint="default"/>
      </w:rPr>
    </w:lvl>
    <w:lvl w:ilvl="4" w:tplc="280A0003" w:tentative="1">
      <w:start w:val="1"/>
      <w:numFmt w:val="bullet"/>
      <w:lvlText w:val="o"/>
      <w:lvlJc w:val="left"/>
      <w:pPr>
        <w:ind w:left="3671" w:hanging="360"/>
      </w:pPr>
      <w:rPr>
        <w:rFonts w:ascii="Courier New" w:hAnsi="Courier New" w:cs="Courier New" w:hint="default"/>
      </w:rPr>
    </w:lvl>
    <w:lvl w:ilvl="5" w:tplc="280A0005" w:tentative="1">
      <w:start w:val="1"/>
      <w:numFmt w:val="bullet"/>
      <w:lvlText w:val=""/>
      <w:lvlJc w:val="left"/>
      <w:pPr>
        <w:ind w:left="4391" w:hanging="360"/>
      </w:pPr>
      <w:rPr>
        <w:rFonts w:ascii="Wingdings" w:hAnsi="Wingdings" w:hint="default"/>
      </w:rPr>
    </w:lvl>
    <w:lvl w:ilvl="6" w:tplc="280A0001" w:tentative="1">
      <w:start w:val="1"/>
      <w:numFmt w:val="bullet"/>
      <w:lvlText w:val=""/>
      <w:lvlJc w:val="left"/>
      <w:pPr>
        <w:ind w:left="5111" w:hanging="360"/>
      </w:pPr>
      <w:rPr>
        <w:rFonts w:ascii="Symbol" w:hAnsi="Symbol" w:hint="default"/>
      </w:rPr>
    </w:lvl>
    <w:lvl w:ilvl="7" w:tplc="280A0003" w:tentative="1">
      <w:start w:val="1"/>
      <w:numFmt w:val="bullet"/>
      <w:lvlText w:val="o"/>
      <w:lvlJc w:val="left"/>
      <w:pPr>
        <w:ind w:left="5831" w:hanging="360"/>
      </w:pPr>
      <w:rPr>
        <w:rFonts w:ascii="Courier New" w:hAnsi="Courier New" w:cs="Courier New" w:hint="default"/>
      </w:rPr>
    </w:lvl>
    <w:lvl w:ilvl="8" w:tplc="280A0005" w:tentative="1">
      <w:start w:val="1"/>
      <w:numFmt w:val="bullet"/>
      <w:lvlText w:val=""/>
      <w:lvlJc w:val="left"/>
      <w:pPr>
        <w:ind w:left="6551" w:hanging="360"/>
      </w:pPr>
      <w:rPr>
        <w:rFonts w:ascii="Wingdings" w:hAnsi="Wingdings" w:hint="default"/>
      </w:rPr>
    </w:lvl>
  </w:abstractNum>
  <w:abstractNum w:abstractNumId="31" w15:restartNumberingAfterBreak="0">
    <w:nsid w:val="6AE81801"/>
    <w:multiLevelType w:val="hybridMultilevel"/>
    <w:tmpl w:val="151E9D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B0D1766"/>
    <w:multiLevelType w:val="hybridMultilevel"/>
    <w:tmpl w:val="CE809A30"/>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F170D8D"/>
    <w:multiLevelType w:val="hybridMultilevel"/>
    <w:tmpl w:val="0B9CBF50"/>
    <w:lvl w:ilvl="0" w:tplc="7E8C46B8">
      <w:start w:val="7"/>
      <w:numFmt w:val="bullet"/>
      <w:lvlText w:val="-"/>
      <w:lvlJc w:val="left"/>
      <w:pPr>
        <w:ind w:left="1468" w:hanging="360"/>
      </w:pPr>
      <w:rPr>
        <w:rFonts w:ascii="Arial" w:eastAsia="Calibri" w:hAnsi="Arial" w:cs="Arial" w:hint="default"/>
      </w:rPr>
    </w:lvl>
    <w:lvl w:ilvl="1" w:tplc="280A0003" w:tentative="1">
      <w:start w:val="1"/>
      <w:numFmt w:val="bullet"/>
      <w:lvlText w:val="o"/>
      <w:lvlJc w:val="left"/>
      <w:pPr>
        <w:ind w:left="2188" w:hanging="360"/>
      </w:pPr>
      <w:rPr>
        <w:rFonts w:ascii="Courier New" w:hAnsi="Courier New" w:cs="Courier New" w:hint="default"/>
      </w:rPr>
    </w:lvl>
    <w:lvl w:ilvl="2" w:tplc="280A0005" w:tentative="1">
      <w:start w:val="1"/>
      <w:numFmt w:val="bullet"/>
      <w:lvlText w:val=""/>
      <w:lvlJc w:val="left"/>
      <w:pPr>
        <w:ind w:left="2908" w:hanging="360"/>
      </w:pPr>
      <w:rPr>
        <w:rFonts w:ascii="Wingdings" w:hAnsi="Wingdings" w:hint="default"/>
      </w:rPr>
    </w:lvl>
    <w:lvl w:ilvl="3" w:tplc="280A0001" w:tentative="1">
      <w:start w:val="1"/>
      <w:numFmt w:val="bullet"/>
      <w:lvlText w:val=""/>
      <w:lvlJc w:val="left"/>
      <w:pPr>
        <w:ind w:left="3628" w:hanging="360"/>
      </w:pPr>
      <w:rPr>
        <w:rFonts w:ascii="Symbol" w:hAnsi="Symbol" w:hint="default"/>
      </w:rPr>
    </w:lvl>
    <w:lvl w:ilvl="4" w:tplc="280A0003" w:tentative="1">
      <w:start w:val="1"/>
      <w:numFmt w:val="bullet"/>
      <w:lvlText w:val="o"/>
      <w:lvlJc w:val="left"/>
      <w:pPr>
        <w:ind w:left="4348" w:hanging="360"/>
      </w:pPr>
      <w:rPr>
        <w:rFonts w:ascii="Courier New" w:hAnsi="Courier New" w:cs="Courier New" w:hint="default"/>
      </w:rPr>
    </w:lvl>
    <w:lvl w:ilvl="5" w:tplc="280A0005" w:tentative="1">
      <w:start w:val="1"/>
      <w:numFmt w:val="bullet"/>
      <w:lvlText w:val=""/>
      <w:lvlJc w:val="left"/>
      <w:pPr>
        <w:ind w:left="5068" w:hanging="360"/>
      </w:pPr>
      <w:rPr>
        <w:rFonts w:ascii="Wingdings" w:hAnsi="Wingdings" w:hint="default"/>
      </w:rPr>
    </w:lvl>
    <w:lvl w:ilvl="6" w:tplc="280A0001" w:tentative="1">
      <w:start w:val="1"/>
      <w:numFmt w:val="bullet"/>
      <w:lvlText w:val=""/>
      <w:lvlJc w:val="left"/>
      <w:pPr>
        <w:ind w:left="5788" w:hanging="360"/>
      </w:pPr>
      <w:rPr>
        <w:rFonts w:ascii="Symbol" w:hAnsi="Symbol" w:hint="default"/>
      </w:rPr>
    </w:lvl>
    <w:lvl w:ilvl="7" w:tplc="280A0003" w:tentative="1">
      <w:start w:val="1"/>
      <w:numFmt w:val="bullet"/>
      <w:lvlText w:val="o"/>
      <w:lvlJc w:val="left"/>
      <w:pPr>
        <w:ind w:left="6508" w:hanging="360"/>
      </w:pPr>
      <w:rPr>
        <w:rFonts w:ascii="Courier New" w:hAnsi="Courier New" w:cs="Courier New" w:hint="default"/>
      </w:rPr>
    </w:lvl>
    <w:lvl w:ilvl="8" w:tplc="280A0005" w:tentative="1">
      <w:start w:val="1"/>
      <w:numFmt w:val="bullet"/>
      <w:lvlText w:val=""/>
      <w:lvlJc w:val="left"/>
      <w:pPr>
        <w:ind w:left="7228" w:hanging="360"/>
      </w:pPr>
      <w:rPr>
        <w:rFonts w:ascii="Wingdings" w:hAnsi="Wingdings" w:hint="default"/>
      </w:rPr>
    </w:lvl>
  </w:abstractNum>
  <w:abstractNum w:abstractNumId="34" w15:restartNumberingAfterBreak="0">
    <w:nsid w:val="713832FC"/>
    <w:multiLevelType w:val="hybridMultilevel"/>
    <w:tmpl w:val="CBDEC27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784A78C7"/>
    <w:multiLevelType w:val="multilevel"/>
    <w:tmpl w:val="6C9E78D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F355A7B"/>
    <w:multiLevelType w:val="multilevel"/>
    <w:tmpl w:val="A7200DF0"/>
    <w:lvl w:ilvl="0">
      <w:start w:val="1"/>
      <w:numFmt w:val="decimal"/>
      <w:lvlText w:val="%1"/>
      <w:lvlJc w:val="left"/>
      <w:pPr>
        <w:ind w:left="360" w:hanging="360"/>
      </w:pPr>
      <w:rPr>
        <w:rFonts w:hint="default"/>
        <w:b/>
      </w:rPr>
    </w:lvl>
    <w:lvl w:ilvl="1">
      <w:start w:val="1"/>
      <w:numFmt w:val="decimal"/>
      <w:lvlText w:val="%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7" w15:restartNumberingAfterBreak="0">
    <w:nsid w:val="7FA942A0"/>
    <w:multiLevelType w:val="hybridMultilevel"/>
    <w:tmpl w:val="0DA01D2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3"/>
  </w:num>
  <w:num w:numId="2">
    <w:abstractNumId w:val="20"/>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0"/>
  </w:num>
  <w:num w:numId="6">
    <w:abstractNumId w:val="36"/>
  </w:num>
  <w:num w:numId="7">
    <w:abstractNumId w:val="1"/>
  </w:num>
  <w:num w:numId="8">
    <w:abstractNumId w:val="19"/>
  </w:num>
  <w:num w:numId="9">
    <w:abstractNumId w:val="5"/>
  </w:num>
  <w:num w:numId="10">
    <w:abstractNumId w:val="32"/>
  </w:num>
  <w:num w:numId="11">
    <w:abstractNumId w:val="11"/>
  </w:num>
  <w:num w:numId="12">
    <w:abstractNumId w:val="15"/>
  </w:num>
  <w:num w:numId="13">
    <w:abstractNumId w:val="29"/>
  </w:num>
  <w:num w:numId="14">
    <w:abstractNumId w:val="2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8"/>
  </w:num>
  <w:num w:numId="18">
    <w:abstractNumId w:val="28"/>
  </w:num>
  <w:num w:numId="19">
    <w:abstractNumId w:val="22"/>
  </w:num>
  <w:num w:numId="20">
    <w:abstractNumId w:val="4"/>
  </w:num>
  <w:num w:numId="21">
    <w:abstractNumId w:val="37"/>
  </w:num>
  <w:num w:numId="22">
    <w:abstractNumId w:val="2"/>
  </w:num>
  <w:num w:numId="23">
    <w:abstractNumId w:val="6"/>
  </w:num>
  <w:num w:numId="24">
    <w:abstractNumId w:val="0"/>
  </w:num>
  <w:num w:numId="25">
    <w:abstractNumId w:val="7"/>
  </w:num>
  <w:num w:numId="26">
    <w:abstractNumId w:val="21"/>
  </w:num>
  <w:num w:numId="27">
    <w:abstractNumId w:val="14"/>
  </w:num>
  <w:num w:numId="28">
    <w:abstractNumId w:val="34"/>
  </w:num>
  <w:num w:numId="29">
    <w:abstractNumId w:val="26"/>
  </w:num>
  <w:num w:numId="30">
    <w:abstractNumId w:val="10"/>
  </w:num>
  <w:num w:numId="31">
    <w:abstractNumId w:val="24"/>
  </w:num>
  <w:num w:numId="32">
    <w:abstractNumId w:val="18"/>
  </w:num>
  <w:num w:numId="33">
    <w:abstractNumId w:val="27"/>
  </w:num>
  <w:num w:numId="34">
    <w:abstractNumId w:val="13"/>
  </w:num>
  <w:num w:numId="35">
    <w:abstractNumId w:val="9"/>
  </w:num>
  <w:num w:numId="36">
    <w:abstractNumId w:val="16"/>
  </w:num>
  <w:num w:numId="37">
    <w:abstractNumId w:val="35"/>
  </w:num>
  <w:num w:numId="38">
    <w:abstractNumId w:val="17"/>
  </w:num>
  <w:num w:numId="39">
    <w:abstractNumId w:val="33"/>
  </w:num>
  <w:num w:numId="40">
    <w:abstractNumId w:val="3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_tradnl" w:vendorID="64" w:dllVersion="131078" w:nlCheck="1" w:checkStyle="0"/>
  <w:activeWritingStyle w:appName="MSWord" w:lang="es-PE"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s-MX" w:vendorID="64" w:dllVersion="131078" w:nlCheck="1" w:checkStyle="0"/>
  <w:activeWritingStyle w:appName="MSWord" w:lang="es-EC" w:vendorID="64" w:dllVersion="131078" w:nlCheck="1" w:checkStyle="0"/>
  <w:activeWritingStyle w:appName="MSWord" w:lang="es-CO"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3DB"/>
    <w:rsid w:val="00000C4D"/>
    <w:rsid w:val="00000DAA"/>
    <w:rsid w:val="0000154E"/>
    <w:rsid w:val="000016BC"/>
    <w:rsid w:val="0000196F"/>
    <w:rsid w:val="00001B18"/>
    <w:rsid w:val="00001C8A"/>
    <w:rsid w:val="00002481"/>
    <w:rsid w:val="000025F9"/>
    <w:rsid w:val="00002629"/>
    <w:rsid w:val="00003224"/>
    <w:rsid w:val="000046D9"/>
    <w:rsid w:val="00005C48"/>
    <w:rsid w:val="00006180"/>
    <w:rsid w:val="00006385"/>
    <w:rsid w:val="0000666B"/>
    <w:rsid w:val="000068CE"/>
    <w:rsid w:val="000069C7"/>
    <w:rsid w:val="000076AF"/>
    <w:rsid w:val="00007E25"/>
    <w:rsid w:val="0001001C"/>
    <w:rsid w:val="00011186"/>
    <w:rsid w:val="0001126E"/>
    <w:rsid w:val="000113E8"/>
    <w:rsid w:val="00012548"/>
    <w:rsid w:val="0001256B"/>
    <w:rsid w:val="00012E7F"/>
    <w:rsid w:val="000130C0"/>
    <w:rsid w:val="00013133"/>
    <w:rsid w:val="0001428C"/>
    <w:rsid w:val="000144B1"/>
    <w:rsid w:val="000147EC"/>
    <w:rsid w:val="00014D92"/>
    <w:rsid w:val="0001506C"/>
    <w:rsid w:val="00015284"/>
    <w:rsid w:val="00015312"/>
    <w:rsid w:val="000153A8"/>
    <w:rsid w:val="000154EF"/>
    <w:rsid w:val="00015AEC"/>
    <w:rsid w:val="00015BDE"/>
    <w:rsid w:val="0001604A"/>
    <w:rsid w:val="00016D9C"/>
    <w:rsid w:val="00016ED7"/>
    <w:rsid w:val="000170FF"/>
    <w:rsid w:val="000172B5"/>
    <w:rsid w:val="0001747E"/>
    <w:rsid w:val="000175B7"/>
    <w:rsid w:val="0001771E"/>
    <w:rsid w:val="00017CA0"/>
    <w:rsid w:val="00020B0F"/>
    <w:rsid w:val="00020C77"/>
    <w:rsid w:val="00021556"/>
    <w:rsid w:val="00021B87"/>
    <w:rsid w:val="000225B5"/>
    <w:rsid w:val="00022754"/>
    <w:rsid w:val="00023739"/>
    <w:rsid w:val="00023970"/>
    <w:rsid w:val="00024080"/>
    <w:rsid w:val="000244CC"/>
    <w:rsid w:val="00024648"/>
    <w:rsid w:val="00024C51"/>
    <w:rsid w:val="00024F44"/>
    <w:rsid w:val="00025337"/>
    <w:rsid w:val="00025A77"/>
    <w:rsid w:val="00026082"/>
    <w:rsid w:val="000263DD"/>
    <w:rsid w:val="00026420"/>
    <w:rsid w:val="0002664F"/>
    <w:rsid w:val="00027606"/>
    <w:rsid w:val="00030BA4"/>
    <w:rsid w:val="00030FEC"/>
    <w:rsid w:val="000317E2"/>
    <w:rsid w:val="00031A56"/>
    <w:rsid w:val="00031CA5"/>
    <w:rsid w:val="00031E4D"/>
    <w:rsid w:val="000324BB"/>
    <w:rsid w:val="000325E9"/>
    <w:rsid w:val="0003278E"/>
    <w:rsid w:val="00032839"/>
    <w:rsid w:val="00033205"/>
    <w:rsid w:val="000339DB"/>
    <w:rsid w:val="00033CC1"/>
    <w:rsid w:val="00033E92"/>
    <w:rsid w:val="00034650"/>
    <w:rsid w:val="00034DD6"/>
    <w:rsid w:val="00035D82"/>
    <w:rsid w:val="00036641"/>
    <w:rsid w:val="00036807"/>
    <w:rsid w:val="00036A49"/>
    <w:rsid w:val="00036E13"/>
    <w:rsid w:val="00036EB0"/>
    <w:rsid w:val="00036FF0"/>
    <w:rsid w:val="000372AD"/>
    <w:rsid w:val="000378E5"/>
    <w:rsid w:val="00037983"/>
    <w:rsid w:val="00037C90"/>
    <w:rsid w:val="000412C9"/>
    <w:rsid w:val="00041425"/>
    <w:rsid w:val="000416F9"/>
    <w:rsid w:val="00041ADA"/>
    <w:rsid w:val="00043527"/>
    <w:rsid w:val="000439BA"/>
    <w:rsid w:val="00043A18"/>
    <w:rsid w:val="00043EFC"/>
    <w:rsid w:val="00043F14"/>
    <w:rsid w:val="0004449D"/>
    <w:rsid w:val="00045D9A"/>
    <w:rsid w:val="00045E52"/>
    <w:rsid w:val="00046089"/>
    <w:rsid w:val="00046DF5"/>
    <w:rsid w:val="00047093"/>
    <w:rsid w:val="000472AB"/>
    <w:rsid w:val="000479F4"/>
    <w:rsid w:val="000503B6"/>
    <w:rsid w:val="000504AA"/>
    <w:rsid w:val="00051B62"/>
    <w:rsid w:val="000527D4"/>
    <w:rsid w:val="00052D0F"/>
    <w:rsid w:val="000530A2"/>
    <w:rsid w:val="0005356D"/>
    <w:rsid w:val="00053830"/>
    <w:rsid w:val="000546CD"/>
    <w:rsid w:val="0005489D"/>
    <w:rsid w:val="000551E5"/>
    <w:rsid w:val="000555AD"/>
    <w:rsid w:val="00055C83"/>
    <w:rsid w:val="00056836"/>
    <w:rsid w:val="00057026"/>
    <w:rsid w:val="000574C3"/>
    <w:rsid w:val="000604C5"/>
    <w:rsid w:val="00060570"/>
    <w:rsid w:val="000605B9"/>
    <w:rsid w:val="00060C17"/>
    <w:rsid w:val="00060FF8"/>
    <w:rsid w:val="00062090"/>
    <w:rsid w:val="000620E5"/>
    <w:rsid w:val="000627C2"/>
    <w:rsid w:val="00062B47"/>
    <w:rsid w:val="0006327F"/>
    <w:rsid w:val="000635D6"/>
    <w:rsid w:val="00063E3D"/>
    <w:rsid w:val="00064033"/>
    <w:rsid w:val="000648D9"/>
    <w:rsid w:val="00065674"/>
    <w:rsid w:val="00065708"/>
    <w:rsid w:val="00065D6A"/>
    <w:rsid w:val="00065E23"/>
    <w:rsid w:val="000662CA"/>
    <w:rsid w:val="000669B4"/>
    <w:rsid w:val="0006786C"/>
    <w:rsid w:val="00067891"/>
    <w:rsid w:val="00067F59"/>
    <w:rsid w:val="00070109"/>
    <w:rsid w:val="000701CC"/>
    <w:rsid w:val="000704D9"/>
    <w:rsid w:val="000706D6"/>
    <w:rsid w:val="00070F07"/>
    <w:rsid w:val="000717A5"/>
    <w:rsid w:val="00071C61"/>
    <w:rsid w:val="0007269D"/>
    <w:rsid w:val="00072AFC"/>
    <w:rsid w:val="00072D80"/>
    <w:rsid w:val="00073496"/>
    <w:rsid w:val="00073501"/>
    <w:rsid w:val="00073F54"/>
    <w:rsid w:val="00073F6F"/>
    <w:rsid w:val="0007490A"/>
    <w:rsid w:val="00074BE1"/>
    <w:rsid w:val="00075023"/>
    <w:rsid w:val="00076203"/>
    <w:rsid w:val="000764DF"/>
    <w:rsid w:val="00076A64"/>
    <w:rsid w:val="00076A7F"/>
    <w:rsid w:val="00077157"/>
    <w:rsid w:val="0007736B"/>
    <w:rsid w:val="00077433"/>
    <w:rsid w:val="00077865"/>
    <w:rsid w:val="00077993"/>
    <w:rsid w:val="00077C5C"/>
    <w:rsid w:val="00077CF1"/>
    <w:rsid w:val="000802C4"/>
    <w:rsid w:val="000802CB"/>
    <w:rsid w:val="00080304"/>
    <w:rsid w:val="000806A4"/>
    <w:rsid w:val="000809A5"/>
    <w:rsid w:val="00080B71"/>
    <w:rsid w:val="00080EB8"/>
    <w:rsid w:val="00081C64"/>
    <w:rsid w:val="000824A1"/>
    <w:rsid w:val="000827F0"/>
    <w:rsid w:val="00082EDB"/>
    <w:rsid w:val="00082F5F"/>
    <w:rsid w:val="0008411D"/>
    <w:rsid w:val="00085176"/>
    <w:rsid w:val="000857E1"/>
    <w:rsid w:val="00085B62"/>
    <w:rsid w:val="00085F50"/>
    <w:rsid w:val="00085FCC"/>
    <w:rsid w:val="00086825"/>
    <w:rsid w:val="00086956"/>
    <w:rsid w:val="00087371"/>
    <w:rsid w:val="00087578"/>
    <w:rsid w:val="000876CD"/>
    <w:rsid w:val="00087AE0"/>
    <w:rsid w:val="000902A6"/>
    <w:rsid w:val="00090461"/>
    <w:rsid w:val="00091062"/>
    <w:rsid w:val="000919FC"/>
    <w:rsid w:val="00092577"/>
    <w:rsid w:val="00092C66"/>
    <w:rsid w:val="00093737"/>
    <w:rsid w:val="000946ED"/>
    <w:rsid w:val="00095338"/>
    <w:rsid w:val="00095A7D"/>
    <w:rsid w:val="00095F4E"/>
    <w:rsid w:val="00096C83"/>
    <w:rsid w:val="0009765E"/>
    <w:rsid w:val="000A0299"/>
    <w:rsid w:val="000A081B"/>
    <w:rsid w:val="000A0E0E"/>
    <w:rsid w:val="000A10FA"/>
    <w:rsid w:val="000A120B"/>
    <w:rsid w:val="000A1BE8"/>
    <w:rsid w:val="000A1EDC"/>
    <w:rsid w:val="000A2256"/>
    <w:rsid w:val="000A2E63"/>
    <w:rsid w:val="000A4252"/>
    <w:rsid w:val="000A4350"/>
    <w:rsid w:val="000A4F99"/>
    <w:rsid w:val="000A5557"/>
    <w:rsid w:val="000A6003"/>
    <w:rsid w:val="000A668F"/>
    <w:rsid w:val="000A67A2"/>
    <w:rsid w:val="000A6EF0"/>
    <w:rsid w:val="000A7019"/>
    <w:rsid w:val="000A720A"/>
    <w:rsid w:val="000B0043"/>
    <w:rsid w:val="000B09A4"/>
    <w:rsid w:val="000B0BAF"/>
    <w:rsid w:val="000B1975"/>
    <w:rsid w:val="000B1B2B"/>
    <w:rsid w:val="000B293D"/>
    <w:rsid w:val="000B31EF"/>
    <w:rsid w:val="000B34C5"/>
    <w:rsid w:val="000B3789"/>
    <w:rsid w:val="000B4515"/>
    <w:rsid w:val="000B4B1F"/>
    <w:rsid w:val="000B4FF4"/>
    <w:rsid w:val="000B5373"/>
    <w:rsid w:val="000B60DA"/>
    <w:rsid w:val="000B6FCD"/>
    <w:rsid w:val="000B7034"/>
    <w:rsid w:val="000B798C"/>
    <w:rsid w:val="000B7B43"/>
    <w:rsid w:val="000B7BC6"/>
    <w:rsid w:val="000C0009"/>
    <w:rsid w:val="000C023A"/>
    <w:rsid w:val="000C030E"/>
    <w:rsid w:val="000C03D0"/>
    <w:rsid w:val="000C04E8"/>
    <w:rsid w:val="000C109D"/>
    <w:rsid w:val="000C1C9F"/>
    <w:rsid w:val="000C2060"/>
    <w:rsid w:val="000C25AE"/>
    <w:rsid w:val="000C2B8B"/>
    <w:rsid w:val="000C2EFF"/>
    <w:rsid w:val="000C3706"/>
    <w:rsid w:val="000C3DC3"/>
    <w:rsid w:val="000C48B6"/>
    <w:rsid w:val="000C4B71"/>
    <w:rsid w:val="000C4D3A"/>
    <w:rsid w:val="000C4E1E"/>
    <w:rsid w:val="000C5534"/>
    <w:rsid w:val="000C56BD"/>
    <w:rsid w:val="000C6084"/>
    <w:rsid w:val="000C66C0"/>
    <w:rsid w:val="000C6758"/>
    <w:rsid w:val="000C67C5"/>
    <w:rsid w:val="000C6D7F"/>
    <w:rsid w:val="000C7193"/>
    <w:rsid w:val="000C7318"/>
    <w:rsid w:val="000D0B7D"/>
    <w:rsid w:val="000D0C89"/>
    <w:rsid w:val="000D0F00"/>
    <w:rsid w:val="000D1001"/>
    <w:rsid w:val="000D1875"/>
    <w:rsid w:val="000D19E6"/>
    <w:rsid w:val="000D200F"/>
    <w:rsid w:val="000D28ED"/>
    <w:rsid w:val="000D2985"/>
    <w:rsid w:val="000D3456"/>
    <w:rsid w:val="000D3811"/>
    <w:rsid w:val="000D48EB"/>
    <w:rsid w:val="000D4A10"/>
    <w:rsid w:val="000D4DDF"/>
    <w:rsid w:val="000D5214"/>
    <w:rsid w:val="000D58E2"/>
    <w:rsid w:val="000D5CBF"/>
    <w:rsid w:val="000D69CC"/>
    <w:rsid w:val="000D6FE2"/>
    <w:rsid w:val="000D74A8"/>
    <w:rsid w:val="000E00CC"/>
    <w:rsid w:val="000E0715"/>
    <w:rsid w:val="000E0FBA"/>
    <w:rsid w:val="000E168D"/>
    <w:rsid w:val="000E1909"/>
    <w:rsid w:val="000E25B2"/>
    <w:rsid w:val="000E27BD"/>
    <w:rsid w:val="000E29CA"/>
    <w:rsid w:val="000E2ED2"/>
    <w:rsid w:val="000E2EE5"/>
    <w:rsid w:val="000E2F34"/>
    <w:rsid w:val="000E346F"/>
    <w:rsid w:val="000E3900"/>
    <w:rsid w:val="000E39EF"/>
    <w:rsid w:val="000E3A8D"/>
    <w:rsid w:val="000E3B9A"/>
    <w:rsid w:val="000E3BB9"/>
    <w:rsid w:val="000E3EE3"/>
    <w:rsid w:val="000E4537"/>
    <w:rsid w:val="000E4D1A"/>
    <w:rsid w:val="000E4DC2"/>
    <w:rsid w:val="000E725E"/>
    <w:rsid w:val="000E75B7"/>
    <w:rsid w:val="000E7E07"/>
    <w:rsid w:val="000F081F"/>
    <w:rsid w:val="000F0BE7"/>
    <w:rsid w:val="000F0E6D"/>
    <w:rsid w:val="000F14C6"/>
    <w:rsid w:val="000F150A"/>
    <w:rsid w:val="000F1D0F"/>
    <w:rsid w:val="000F1D77"/>
    <w:rsid w:val="000F2699"/>
    <w:rsid w:val="000F3EE7"/>
    <w:rsid w:val="000F4364"/>
    <w:rsid w:val="000F450F"/>
    <w:rsid w:val="000F45F7"/>
    <w:rsid w:val="000F4C58"/>
    <w:rsid w:val="000F53E7"/>
    <w:rsid w:val="000F5BFD"/>
    <w:rsid w:val="000F66AF"/>
    <w:rsid w:val="000F6A3A"/>
    <w:rsid w:val="000F6BC9"/>
    <w:rsid w:val="000F7041"/>
    <w:rsid w:val="000F7614"/>
    <w:rsid w:val="000F76C2"/>
    <w:rsid w:val="000F7F27"/>
    <w:rsid w:val="001005FF"/>
    <w:rsid w:val="0010078D"/>
    <w:rsid w:val="00100D36"/>
    <w:rsid w:val="00100D44"/>
    <w:rsid w:val="00100DFD"/>
    <w:rsid w:val="00100EEF"/>
    <w:rsid w:val="00101B51"/>
    <w:rsid w:val="00102A80"/>
    <w:rsid w:val="00103FA8"/>
    <w:rsid w:val="00104029"/>
    <w:rsid w:val="00104163"/>
    <w:rsid w:val="00105055"/>
    <w:rsid w:val="001051CB"/>
    <w:rsid w:val="001067DC"/>
    <w:rsid w:val="0010696D"/>
    <w:rsid w:val="00106A7C"/>
    <w:rsid w:val="00106D10"/>
    <w:rsid w:val="00106D14"/>
    <w:rsid w:val="00106F30"/>
    <w:rsid w:val="00107394"/>
    <w:rsid w:val="00107F01"/>
    <w:rsid w:val="00107FC1"/>
    <w:rsid w:val="001101F1"/>
    <w:rsid w:val="00110466"/>
    <w:rsid w:val="001109F3"/>
    <w:rsid w:val="001109F9"/>
    <w:rsid w:val="00110C60"/>
    <w:rsid w:val="00110CF8"/>
    <w:rsid w:val="001110DC"/>
    <w:rsid w:val="001112C1"/>
    <w:rsid w:val="00111476"/>
    <w:rsid w:val="00111593"/>
    <w:rsid w:val="00111C29"/>
    <w:rsid w:val="00111CD5"/>
    <w:rsid w:val="00111D5D"/>
    <w:rsid w:val="00111EBC"/>
    <w:rsid w:val="00111F6C"/>
    <w:rsid w:val="001120A5"/>
    <w:rsid w:val="00112566"/>
    <w:rsid w:val="00112D05"/>
    <w:rsid w:val="00112D40"/>
    <w:rsid w:val="001130E9"/>
    <w:rsid w:val="00113DBD"/>
    <w:rsid w:val="00114506"/>
    <w:rsid w:val="0011480C"/>
    <w:rsid w:val="00114F96"/>
    <w:rsid w:val="001150D1"/>
    <w:rsid w:val="00115506"/>
    <w:rsid w:val="0011563E"/>
    <w:rsid w:val="001157BD"/>
    <w:rsid w:val="00115892"/>
    <w:rsid w:val="00115CB7"/>
    <w:rsid w:val="00115E2B"/>
    <w:rsid w:val="00116448"/>
    <w:rsid w:val="001169D9"/>
    <w:rsid w:val="00116F63"/>
    <w:rsid w:val="0011732E"/>
    <w:rsid w:val="00117614"/>
    <w:rsid w:val="00117905"/>
    <w:rsid w:val="001179A0"/>
    <w:rsid w:val="00117CCE"/>
    <w:rsid w:val="001202CF"/>
    <w:rsid w:val="0012066C"/>
    <w:rsid w:val="0012070B"/>
    <w:rsid w:val="0012085F"/>
    <w:rsid w:val="001208BE"/>
    <w:rsid w:val="00120BAE"/>
    <w:rsid w:val="00120BBE"/>
    <w:rsid w:val="00120CA9"/>
    <w:rsid w:val="0012104D"/>
    <w:rsid w:val="0012110D"/>
    <w:rsid w:val="00121455"/>
    <w:rsid w:val="001215DF"/>
    <w:rsid w:val="0012187F"/>
    <w:rsid w:val="00121C13"/>
    <w:rsid w:val="00123738"/>
    <w:rsid w:val="001240CB"/>
    <w:rsid w:val="00124A04"/>
    <w:rsid w:val="00124FBB"/>
    <w:rsid w:val="00126538"/>
    <w:rsid w:val="0012666E"/>
    <w:rsid w:val="00126829"/>
    <w:rsid w:val="00126E35"/>
    <w:rsid w:val="00127DFD"/>
    <w:rsid w:val="0013047C"/>
    <w:rsid w:val="00130792"/>
    <w:rsid w:val="00130BD0"/>
    <w:rsid w:val="00130C58"/>
    <w:rsid w:val="00131010"/>
    <w:rsid w:val="001313D8"/>
    <w:rsid w:val="0013152B"/>
    <w:rsid w:val="00131757"/>
    <w:rsid w:val="00131B5F"/>
    <w:rsid w:val="00131E09"/>
    <w:rsid w:val="00132086"/>
    <w:rsid w:val="00132C3B"/>
    <w:rsid w:val="00132ECF"/>
    <w:rsid w:val="00132FE1"/>
    <w:rsid w:val="0013349B"/>
    <w:rsid w:val="001339C8"/>
    <w:rsid w:val="001342FE"/>
    <w:rsid w:val="001349C5"/>
    <w:rsid w:val="00134CD4"/>
    <w:rsid w:val="0013520E"/>
    <w:rsid w:val="001360B8"/>
    <w:rsid w:val="001362F4"/>
    <w:rsid w:val="00136862"/>
    <w:rsid w:val="00136C4D"/>
    <w:rsid w:val="001379AE"/>
    <w:rsid w:val="001401DD"/>
    <w:rsid w:val="0014040D"/>
    <w:rsid w:val="0014073B"/>
    <w:rsid w:val="00140E2E"/>
    <w:rsid w:val="00141922"/>
    <w:rsid w:val="0014283A"/>
    <w:rsid w:val="00142CE6"/>
    <w:rsid w:val="00142F72"/>
    <w:rsid w:val="001432EF"/>
    <w:rsid w:val="001438E6"/>
    <w:rsid w:val="00144B6D"/>
    <w:rsid w:val="001453B0"/>
    <w:rsid w:val="001463CF"/>
    <w:rsid w:val="001466A7"/>
    <w:rsid w:val="001469D5"/>
    <w:rsid w:val="00147555"/>
    <w:rsid w:val="00147DA7"/>
    <w:rsid w:val="00150B80"/>
    <w:rsid w:val="00150BFE"/>
    <w:rsid w:val="00150CE6"/>
    <w:rsid w:val="00150EB4"/>
    <w:rsid w:val="00150F0C"/>
    <w:rsid w:val="001514AB"/>
    <w:rsid w:val="001514EC"/>
    <w:rsid w:val="00151713"/>
    <w:rsid w:val="00151AB4"/>
    <w:rsid w:val="00151C92"/>
    <w:rsid w:val="0015281B"/>
    <w:rsid w:val="00152841"/>
    <w:rsid w:val="001530E8"/>
    <w:rsid w:val="00153883"/>
    <w:rsid w:val="00153ADA"/>
    <w:rsid w:val="0015481E"/>
    <w:rsid w:val="001551C1"/>
    <w:rsid w:val="00155231"/>
    <w:rsid w:val="0015532B"/>
    <w:rsid w:val="00155501"/>
    <w:rsid w:val="001556B8"/>
    <w:rsid w:val="00155F14"/>
    <w:rsid w:val="0015604C"/>
    <w:rsid w:val="00156657"/>
    <w:rsid w:val="0015679D"/>
    <w:rsid w:val="001569D2"/>
    <w:rsid w:val="001574D7"/>
    <w:rsid w:val="001575A1"/>
    <w:rsid w:val="00157663"/>
    <w:rsid w:val="00160FDD"/>
    <w:rsid w:val="00161C2E"/>
    <w:rsid w:val="001622F1"/>
    <w:rsid w:val="001623B3"/>
    <w:rsid w:val="0016270A"/>
    <w:rsid w:val="001638C3"/>
    <w:rsid w:val="00163CC4"/>
    <w:rsid w:val="00163E88"/>
    <w:rsid w:val="00164857"/>
    <w:rsid w:val="001651DC"/>
    <w:rsid w:val="00165224"/>
    <w:rsid w:val="00165C16"/>
    <w:rsid w:val="0016625E"/>
    <w:rsid w:val="0016772C"/>
    <w:rsid w:val="00167FA8"/>
    <w:rsid w:val="001700F5"/>
    <w:rsid w:val="0017048D"/>
    <w:rsid w:val="00170EEF"/>
    <w:rsid w:val="00171022"/>
    <w:rsid w:val="00171A4A"/>
    <w:rsid w:val="00171C44"/>
    <w:rsid w:val="00171CBE"/>
    <w:rsid w:val="00171F07"/>
    <w:rsid w:val="00172404"/>
    <w:rsid w:val="001726EB"/>
    <w:rsid w:val="0017316F"/>
    <w:rsid w:val="00174585"/>
    <w:rsid w:val="00175B28"/>
    <w:rsid w:val="001766B1"/>
    <w:rsid w:val="00176D38"/>
    <w:rsid w:val="001776D0"/>
    <w:rsid w:val="0017770B"/>
    <w:rsid w:val="001779FD"/>
    <w:rsid w:val="00177C26"/>
    <w:rsid w:val="001802F8"/>
    <w:rsid w:val="00180AD7"/>
    <w:rsid w:val="0018120D"/>
    <w:rsid w:val="0018130E"/>
    <w:rsid w:val="00181343"/>
    <w:rsid w:val="0018136C"/>
    <w:rsid w:val="0018185B"/>
    <w:rsid w:val="0018197C"/>
    <w:rsid w:val="00181E97"/>
    <w:rsid w:val="0018230B"/>
    <w:rsid w:val="00182629"/>
    <w:rsid w:val="00182A30"/>
    <w:rsid w:val="001832E6"/>
    <w:rsid w:val="001841C5"/>
    <w:rsid w:val="001843AE"/>
    <w:rsid w:val="0018491D"/>
    <w:rsid w:val="00184B23"/>
    <w:rsid w:val="00184FCB"/>
    <w:rsid w:val="0018540B"/>
    <w:rsid w:val="00185896"/>
    <w:rsid w:val="00187EB5"/>
    <w:rsid w:val="00187EF4"/>
    <w:rsid w:val="001904B1"/>
    <w:rsid w:val="00190555"/>
    <w:rsid w:val="001909AC"/>
    <w:rsid w:val="00190CE5"/>
    <w:rsid w:val="00190D85"/>
    <w:rsid w:val="00191BA7"/>
    <w:rsid w:val="00191C26"/>
    <w:rsid w:val="00192287"/>
    <w:rsid w:val="001925B2"/>
    <w:rsid w:val="00192BA0"/>
    <w:rsid w:val="00193355"/>
    <w:rsid w:val="00193573"/>
    <w:rsid w:val="0019373C"/>
    <w:rsid w:val="00193FF6"/>
    <w:rsid w:val="0019414F"/>
    <w:rsid w:val="001946CE"/>
    <w:rsid w:val="001949F5"/>
    <w:rsid w:val="00195096"/>
    <w:rsid w:val="00195790"/>
    <w:rsid w:val="001957E4"/>
    <w:rsid w:val="00195875"/>
    <w:rsid w:val="001961B3"/>
    <w:rsid w:val="00196483"/>
    <w:rsid w:val="00196F23"/>
    <w:rsid w:val="0019708A"/>
    <w:rsid w:val="001973B0"/>
    <w:rsid w:val="00197798"/>
    <w:rsid w:val="00197E54"/>
    <w:rsid w:val="00197E84"/>
    <w:rsid w:val="001A0ED7"/>
    <w:rsid w:val="001A1106"/>
    <w:rsid w:val="001A146E"/>
    <w:rsid w:val="001A192B"/>
    <w:rsid w:val="001A1B7D"/>
    <w:rsid w:val="001A1C38"/>
    <w:rsid w:val="001A1D8D"/>
    <w:rsid w:val="001A230C"/>
    <w:rsid w:val="001A26CF"/>
    <w:rsid w:val="001A28FB"/>
    <w:rsid w:val="001A2BFF"/>
    <w:rsid w:val="001A34F8"/>
    <w:rsid w:val="001A3E38"/>
    <w:rsid w:val="001A4292"/>
    <w:rsid w:val="001A4ABA"/>
    <w:rsid w:val="001A4B37"/>
    <w:rsid w:val="001A60A1"/>
    <w:rsid w:val="001A679D"/>
    <w:rsid w:val="001A6C27"/>
    <w:rsid w:val="001A6C75"/>
    <w:rsid w:val="001A7709"/>
    <w:rsid w:val="001A783F"/>
    <w:rsid w:val="001A78C5"/>
    <w:rsid w:val="001A7A2C"/>
    <w:rsid w:val="001A7B1A"/>
    <w:rsid w:val="001A7CBB"/>
    <w:rsid w:val="001B00B8"/>
    <w:rsid w:val="001B0194"/>
    <w:rsid w:val="001B019C"/>
    <w:rsid w:val="001B0551"/>
    <w:rsid w:val="001B0BAD"/>
    <w:rsid w:val="001B13D3"/>
    <w:rsid w:val="001B1857"/>
    <w:rsid w:val="001B1C5E"/>
    <w:rsid w:val="001B1FB6"/>
    <w:rsid w:val="001B2003"/>
    <w:rsid w:val="001B291A"/>
    <w:rsid w:val="001B2AFA"/>
    <w:rsid w:val="001B2DD8"/>
    <w:rsid w:val="001B2FF8"/>
    <w:rsid w:val="001B30FE"/>
    <w:rsid w:val="001B4129"/>
    <w:rsid w:val="001B4279"/>
    <w:rsid w:val="001B4343"/>
    <w:rsid w:val="001B4384"/>
    <w:rsid w:val="001B4961"/>
    <w:rsid w:val="001B504B"/>
    <w:rsid w:val="001B5725"/>
    <w:rsid w:val="001B5764"/>
    <w:rsid w:val="001B593A"/>
    <w:rsid w:val="001B5BDD"/>
    <w:rsid w:val="001B5F57"/>
    <w:rsid w:val="001B6D2E"/>
    <w:rsid w:val="001B786D"/>
    <w:rsid w:val="001B78DE"/>
    <w:rsid w:val="001B7EE9"/>
    <w:rsid w:val="001C02D8"/>
    <w:rsid w:val="001C0E41"/>
    <w:rsid w:val="001C19E8"/>
    <w:rsid w:val="001C1BDE"/>
    <w:rsid w:val="001C1C4E"/>
    <w:rsid w:val="001C1FD2"/>
    <w:rsid w:val="001C2311"/>
    <w:rsid w:val="001C2EAF"/>
    <w:rsid w:val="001C3029"/>
    <w:rsid w:val="001C366F"/>
    <w:rsid w:val="001C4879"/>
    <w:rsid w:val="001C52B6"/>
    <w:rsid w:val="001C5837"/>
    <w:rsid w:val="001C593A"/>
    <w:rsid w:val="001C60FB"/>
    <w:rsid w:val="001C6147"/>
    <w:rsid w:val="001C6333"/>
    <w:rsid w:val="001C690F"/>
    <w:rsid w:val="001C7F88"/>
    <w:rsid w:val="001D09B9"/>
    <w:rsid w:val="001D0A21"/>
    <w:rsid w:val="001D1543"/>
    <w:rsid w:val="001D1663"/>
    <w:rsid w:val="001D17EA"/>
    <w:rsid w:val="001D1D7E"/>
    <w:rsid w:val="001D1DE5"/>
    <w:rsid w:val="001D26E9"/>
    <w:rsid w:val="001D3163"/>
    <w:rsid w:val="001D4C00"/>
    <w:rsid w:val="001D4CEE"/>
    <w:rsid w:val="001D54D6"/>
    <w:rsid w:val="001D58E7"/>
    <w:rsid w:val="001D5F4B"/>
    <w:rsid w:val="001D64DA"/>
    <w:rsid w:val="001D64E1"/>
    <w:rsid w:val="001D6949"/>
    <w:rsid w:val="001D6B16"/>
    <w:rsid w:val="001D7288"/>
    <w:rsid w:val="001D77F1"/>
    <w:rsid w:val="001D7834"/>
    <w:rsid w:val="001D7B51"/>
    <w:rsid w:val="001E0740"/>
    <w:rsid w:val="001E1DF2"/>
    <w:rsid w:val="001E1E32"/>
    <w:rsid w:val="001E2DA9"/>
    <w:rsid w:val="001E2E93"/>
    <w:rsid w:val="001E3665"/>
    <w:rsid w:val="001E3A70"/>
    <w:rsid w:val="001E3D9C"/>
    <w:rsid w:val="001E44A7"/>
    <w:rsid w:val="001E47B3"/>
    <w:rsid w:val="001E4B5F"/>
    <w:rsid w:val="001E5A10"/>
    <w:rsid w:val="001E5AB5"/>
    <w:rsid w:val="001E5EE1"/>
    <w:rsid w:val="001E5F7D"/>
    <w:rsid w:val="001E60E0"/>
    <w:rsid w:val="001E67E3"/>
    <w:rsid w:val="001E743C"/>
    <w:rsid w:val="001E79F0"/>
    <w:rsid w:val="001E7AE5"/>
    <w:rsid w:val="001E7B16"/>
    <w:rsid w:val="001F0186"/>
    <w:rsid w:val="001F0570"/>
    <w:rsid w:val="001F0B18"/>
    <w:rsid w:val="001F182A"/>
    <w:rsid w:val="001F23D9"/>
    <w:rsid w:val="001F2772"/>
    <w:rsid w:val="001F2A34"/>
    <w:rsid w:val="001F33BE"/>
    <w:rsid w:val="001F4A96"/>
    <w:rsid w:val="001F5254"/>
    <w:rsid w:val="001F60DE"/>
    <w:rsid w:val="001F73DB"/>
    <w:rsid w:val="001F7823"/>
    <w:rsid w:val="001F7C68"/>
    <w:rsid w:val="002002F0"/>
    <w:rsid w:val="00200983"/>
    <w:rsid w:val="00200EDB"/>
    <w:rsid w:val="00201612"/>
    <w:rsid w:val="00201829"/>
    <w:rsid w:val="0020280F"/>
    <w:rsid w:val="00203710"/>
    <w:rsid w:val="002037B5"/>
    <w:rsid w:val="00203977"/>
    <w:rsid w:val="002039D7"/>
    <w:rsid w:val="00203BB2"/>
    <w:rsid w:val="0020439E"/>
    <w:rsid w:val="002043BC"/>
    <w:rsid w:val="002043D5"/>
    <w:rsid w:val="0020489C"/>
    <w:rsid w:val="002054E6"/>
    <w:rsid w:val="002057E6"/>
    <w:rsid w:val="00205D36"/>
    <w:rsid w:val="00205DCE"/>
    <w:rsid w:val="0020600E"/>
    <w:rsid w:val="00206013"/>
    <w:rsid w:val="00207846"/>
    <w:rsid w:val="00207AF7"/>
    <w:rsid w:val="00207FD0"/>
    <w:rsid w:val="00210496"/>
    <w:rsid w:val="00210637"/>
    <w:rsid w:val="0021099D"/>
    <w:rsid w:val="00210A8C"/>
    <w:rsid w:val="00210EB9"/>
    <w:rsid w:val="00210FBC"/>
    <w:rsid w:val="0021108B"/>
    <w:rsid w:val="00211472"/>
    <w:rsid w:val="00211A1A"/>
    <w:rsid w:val="00212F80"/>
    <w:rsid w:val="002134CD"/>
    <w:rsid w:val="0021377B"/>
    <w:rsid w:val="0021383F"/>
    <w:rsid w:val="00213BF6"/>
    <w:rsid w:val="002143A3"/>
    <w:rsid w:val="00214403"/>
    <w:rsid w:val="00215062"/>
    <w:rsid w:val="0021552E"/>
    <w:rsid w:val="0021567D"/>
    <w:rsid w:val="00215813"/>
    <w:rsid w:val="00215856"/>
    <w:rsid w:val="00215D39"/>
    <w:rsid w:val="0021622A"/>
    <w:rsid w:val="002167CE"/>
    <w:rsid w:val="00217E6C"/>
    <w:rsid w:val="002206BA"/>
    <w:rsid w:val="00220907"/>
    <w:rsid w:val="0022147A"/>
    <w:rsid w:val="00222050"/>
    <w:rsid w:val="00222AC6"/>
    <w:rsid w:val="0022429D"/>
    <w:rsid w:val="00224383"/>
    <w:rsid w:val="00224B6E"/>
    <w:rsid w:val="002251E5"/>
    <w:rsid w:val="002252F7"/>
    <w:rsid w:val="00225509"/>
    <w:rsid w:val="00225703"/>
    <w:rsid w:val="00225A78"/>
    <w:rsid w:val="00225E60"/>
    <w:rsid w:val="00226392"/>
    <w:rsid w:val="00226B54"/>
    <w:rsid w:val="00226CAB"/>
    <w:rsid w:val="00226D66"/>
    <w:rsid w:val="00226E12"/>
    <w:rsid w:val="002276B5"/>
    <w:rsid w:val="00230839"/>
    <w:rsid w:val="00230994"/>
    <w:rsid w:val="00231176"/>
    <w:rsid w:val="002317D9"/>
    <w:rsid w:val="0023183A"/>
    <w:rsid w:val="00231D13"/>
    <w:rsid w:val="00232362"/>
    <w:rsid w:val="0023279C"/>
    <w:rsid w:val="00232E20"/>
    <w:rsid w:val="00233422"/>
    <w:rsid w:val="002336DB"/>
    <w:rsid w:val="00233D58"/>
    <w:rsid w:val="0023437D"/>
    <w:rsid w:val="0023445E"/>
    <w:rsid w:val="002354D6"/>
    <w:rsid w:val="00237A3C"/>
    <w:rsid w:val="00237FA6"/>
    <w:rsid w:val="00240168"/>
    <w:rsid w:val="002406D9"/>
    <w:rsid w:val="00240931"/>
    <w:rsid w:val="00240BE6"/>
    <w:rsid w:val="00240E08"/>
    <w:rsid w:val="00241B88"/>
    <w:rsid w:val="00242AB2"/>
    <w:rsid w:val="0024313A"/>
    <w:rsid w:val="002434F2"/>
    <w:rsid w:val="00243786"/>
    <w:rsid w:val="0024388F"/>
    <w:rsid w:val="002439DA"/>
    <w:rsid w:val="00243C37"/>
    <w:rsid w:val="00243D8A"/>
    <w:rsid w:val="00243F0E"/>
    <w:rsid w:val="00244A59"/>
    <w:rsid w:val="00244E61"/>
    <w:rsid w:val="002458EB"/>
    <w:rsid w:val="00246778"/>
    <w:rsid w:val="002469C1"/>
    <w:rsid w:val="00247491"/>
    <w:rsid w:val="002479DB"/>
    <w:rsid w:val="00250210"/>
    <w:rsid w:val="002503F8"/>
    <w:rsid w:val="002506BD"/>
    <w:rsid w:val="00250705"/>
    <w:rsid w:val="0025150E"/>
    <w:rsid w:val="00251EF2"/>
    <w:rsid w:val="00252289"/>
    <w:rsid w:val="00253040"/>
    <w:rsid w:val="0025320B"/>
    <w:rsid w:val="002532A9"/>
    <w:rsid w:val="0025336A"/>
    <w:rsid w:val="00253433"/>
    <w:rsid w:val="00253570"/>
    <w:rsid w:val="00253AC1"/>
    <w:rsid w:val="00253F82"/>
    <w:rsid w:val="00254173"/>
    <w:rsid w:val="002541D6"/>
    <w:rsid w:val="0025482C"/>
    <w:rsid w:val="00255240"/>
    <w:rsid w:val="0025534C"/>
    <w:rsid w:val="002556FF"/>
    <w:rsid w:val="00255980"/>
    <w:rsid w:val="00255F73"/>
    <w:rsid w:val="002563B7"/>
    <w:rsid w:val="00256913"/>
    <w:rsid w:val="00257BB7"/>
    <w:rsid w:val="00257C11"/>
    <w:rsid w:val="00257D21"/>
    <w:rsid w:val="00257F6E"/>
    <w:rsid w:val="002603DD"/>
    <w:rsid w:val="00260D29"/>
    <w:rsid w:val="002611AA"/>
    <w:rsid w:val="00261486"/>
    <w:rsid w:val="00261507"/>
    <w:rsid w:val="00261D52"/>
    <w:rsid w:val="00262B5C"/>
    <w:rsid w:val="0026363F"/>
    <w:rsid w:val="00263683"/>
    <w:rsid w:val="0026397C"/>
    <w:rsid w:val="00264A10"/>
    <w:rsid w:val="00265CD6"/>
    <w:rsid w:val="00265E2C"/>
    <w:rsid w:val="002662FD"/>
    <w:rsid w:val="00266EFA"/>
    <w:rsid w:val="002670A5"/>
    <w:rsid w:val="00267B2B"/>
    <w:rsid w:val="00267DFF"/>
    <w:rsid w:val="00270153"/>
    <w:rsid w:val="0027048F"/>
    <w:rsid w:val="002714E0"/>
    <w:rsid w:val="00271B00"/>
    <w:rsid w:val="00271C83"/>
    <w:rsid w:val="00271E1A"/>
    <w:rsid w:val="00271F93"/>
    <w:rsid w:val="00272CEA"/>
    <w:rsid w:val="0027349D"/>
    <w:rsid w:val="002739B6"/>
    <w:rsid w:val="00273D5A"/>
    <w:rsid w:val="00273FFA"/>
    <w:rsid w:val="002747B7"/>
    <w:rsid w:val="00274E37"/>
    <w:rsid w:val="00274F57"/>
    <w:rsid w:val="00275472"/>
    <w:rsid w:val="0027588C"/>
    <w:rsid w:val="00275CD4"/>
    <w:rsid w:val="00277887"/>
    <w:rsid w:val="00280746"/>
    <w:rsid w:val="00280E75"/>
    <w:rsid w:val="00281532"/>
    <w:rsid w:val="002817BB"/>
    <w:rsid w:val="00281A14"/>
    <w:rsid w:val="00281F4A"/>
    <w:rsid w:val="00281F50"/>
    <w:rsid w:val="002828FB"/>
    <w:rsid w:val="00283168"/>
    <w:rsid w:val="002833C0"/>
    <w:rsid w:val="002836A6"/>
    <w:rsid w:val="0028391D"/>
    <w:rsid w:val="00283A6A"/>
    <w:rsid w:val="00283B16"/>
    <w:rsid w:val="00284229"/>
    <w:rsid w:val="0028436D"/>
    <w:rsid w:val="00284B0E"/>
    <w:rsid w:val="00284F55"/>
    <w:rsid w:val="002850D4"/>
    <w:rsid w:val="00285171"/>
    <w:rsid w:val="0028586F"/>
    <w:rsid w:val="002859CF"/>
    <w:rsid w:val="00286278"/>
    <w:rsid w:val="00287F09"/>
    <w:rsid w:val="00287FD3"/>
    <w:rsid w:val="00290114"/>
    <w:rsid w:val="0029047B"/>
    <w:rsid w:val="0029059D"/>
    <w:rsid w:val="00291081"/>
    <w:rsid w:val="002911DE"/>
    <w:rsid w:val="00291A31"/>
    <w:rsid w:val="00291D0E"/>
    <w:rsid w:val="00292570"/>
    <w:rsid w:val="0029278C"/>
    <w:rsid w:val="00292A85"/>
    <w:rsid w:val="00293287"/>
    <w:rsid w:val="002935FF"/>
    <w:rsid w:val="00293EB4"/>
    <w:rsid w:val="00294033"/>
    <w:rsid w:val="002949B9"/>
    <w:rsid w:val="00295C02"/>
    <w:rsid w:val="002964F3"/>
    <w:rsid w:val="00296979"/>
    <w:rsid w:val="00296C61"/>
    <w:rsid w:val="002970CE"/>
    <w:rsid w:val="00297468"/>
    <w:rsid w:val="0029771F"/>
    <w:rsid w:val="002A07AE"/>
    <w:rsid w:val="002A0919"/>
    <w:rsid w:val="002A1430"/>
    <w:rsid w:val="002A194E"/>
    <w:rsid w:val="002A232C"/>
    <w:rsid w:val="002A34B4"/>
    <w:rsid w:val="002A368C"/>
    <w:rsid w:val="002A3F8D"/>
    <w:rsid w:val="002A4364"/>
    <w:rsid w:val="002A500C"/>
    <w:rsid w:val="002A50E4"/>
    <w:rsid w:val="002A56C4"/>
    <w:rsid w:val="002A5A02"/>
    <w:rsid w:val="002A6239"/>
    <w:rsid w:val="002A65BF"/>
    <w:rsid w:val="002A6CDA"/>
    <w:rsid w:val="002A732D"/>
    <w:rsid w:val="002A7666"/>
    <w:rsid w:val="002A7F3D"/>
    <w:rsid w:val="002B1239"/>
    <w:rsid w:val="002B198B"/>
    <w:rsid w:val="002B1BC9"/>
    <w:rsid w:val="002B2511"/>
    <w:rsid w:val="002B28FA"/>
    <w:rsid w:val="002B2ADB"/>
    <w:rsid w:val="002B2B40"/>
    <w:rsid w:val="002B30F4"/>
    <w:rsid w:val="002B3175"/>
    <w:rsid w:val="002B34BA"/>
    <w:rsid w:val="002B3DB6"/>
    <w:rsid w:val="002B4092"/>
    <w:rsid w:val="002B4532"/>
    <w:rsid w:val="002B4CE2"/>
    <w:rsid w:val="002B4E3D"/>
    <w:rsid w:val="002B4ECC"/>
    <w:rsid w:val="002B4EE0"/>
    <w:rsid w:val="002B4F20"/>
    <w:rsid w:val="002B562C"/>
    <w:rsid w:val="002B58AC"/>
    <w:rsid w:val="002B5A2A"/>
    <w:rsid w:val="002B5E01"/>
    <w:rsid w:val="002B6450"/>
    <w:rsid w:val="002B6820"/>
    <w:rsid w:val="002B6FFA"/>
    <w:rsid w:val="002B73C5"/>
    <w:rsid w:val="002B7957"/>
    <w:rsid w:val="002B7C21"/>
    <w:rsid w:val="002B7F5C"/>
    <w:rsid w:val="002C05AC"/>
    <w:rsid w:val="002C07FA"/>
    <w:rsid w:val="002C1176"/>
    <w:rsid w:val="002C1A21"/>
    <w:rsid w:val="002C1C73"/>
    <w:rsid w:val="002C219E"/>
    <w:rsid w:val="002C2216"/>
    <w:rsid w:val="002C2386"/>
    <w:rsid w:val="002C23A5"/>
    <w:rsid w:val="002C25E5"/>
    <w:rsid w:val="002C2ACF"/>
    <w:rsid w:val="002C4712"/>
    <w:rsid w:val="002C4811"/>
    <w:rsid w:val="002C4929"/>
    <w:rsid w:val="002C4976"/>
    <w:rsid w:val="002C5028"/>
    <w:rsid w:val="002C5852"/>
    <w:rsid w:val="002C5910"/>
    <w:rsid w:val="002C5F66"/>
    <w:rsid w:val="002C64D4"/>
    <w:rsid w:val="002C6D44"/>
    <w:rsid w:val="002C73BC"/>
    <w:rsid w:val="002C74FE"/>
    <w:rsid w:val="002C786B"/>
    <w:rsid w:val="002C7989"/>
    <w:rsid w:val="002D0D6A"/>
    <w:rsid w:val="002D11F4"/>
    <w:rsid w:val="002D1CC3"/>
    <w:rsid w:val="002D248D"/>
    <w:rsid w:val="002D29D5"/>
    <w:rsid w:val="002D33C8"/>
    <w:rsid w:val="002D351E"/>
    <w:rsid w:val="002D35AD"/>
    <w:rsid w:val="002D4D33"/>
    <w:rsid w:val="002D5611"/>
    <w:rsid w:val="002D5895"/>
    <w:rsid w:val="002D5A62"/>
    <w:rsid w:val="002D5C08"/>
    <w:rsid w:val="002D5D11"/>
    <w:rsid w:val="002D5FA4"/>
    <w:rsid w:val="002D63BD"/>
    <w:rsid w:val="002D685C"/>
    <w:rsid w:val="002D758F"/>
    <w:rsid w:val="002D77C9"/>
    <w:rsid w:val="002D7C8B"/>
    <w:rsid w:val="002D7CC5"/>
    <w:rsid w:val="002D7E7E"/>
    <w:rsid w:val="002E09A7"/>
    <w:rsid w:val="002E0C6B"/>
    <w:rsid w:val="002E0CC4"/>
    <w:rsid w:val="002E146A"/>
    <w:rsid w:val="002E1A43"/>
    <w:rsid w:val="002E2C50"/>
    <w:rsid w:val="002E326E"/>
    <w:rsid w:val="002E3459"/>
    <w:rsid w:val="002E34C5"/>
    <w:rsid w:val="002E3A1A"/>
    <w:rsid w:val="002E47F9"/>
    <w:rsid w:val="002E573F"/>
    <w:rsid w:val="002E57B6"/>
    <w:rsid w:val="002E5CF0"/>
    <w:rsid w:val="002E6122"/>
    <w:rsid w:val="002E616D"/>
    <w:rsid w:val="002E6735"/>
    <w:rsid w:val="002E6942"/>
    <w:rsid w:val="002E6DE2"/>
    <w:rsid w:val="002E6DF1"/>
    <w:rsid w:val="002E77D2"/>
    <w:rsid w:val="002F0829"/>
    <w:rsid w:val="002F09C1"/>
    <w:rsid w:val="002F0D65"/>
    <w:rsid w:val="002F0DDD"/>
    <w:rsid w:val="002F13E1"/>
    <w:rsid w:val="002F1996"/>
    <w:rsid w:val="002F1B84"/>
    <w:rsid w:val="002F2835"/>
    <w:rsid w:val="002F3592"/>
    <w:rsid w:val="002F3C1A"/>
    <w:rsid w:val="002F45F0"/>
    <w:rsid w:val="002F46B4"/>
    <w:rsid w:val="002F57A4"/>
    <w:rsid w:val="002F590C"/>
    <w:rsid w:val="002F5FB5"/>
    <w:rsid w:val="002F610A"/>
    <w:rsid w:val="002F652A"/>
    <w:rsid w:val="002F70D3"/>
    <w:rsid w:val="00300A38"/>
    <w:rsid w:val="00300E06"/>
    <w:rsid w:val="00300F2B"/>
    <w:rsid w:val="0030183C"/>
    <w:rsid w:val="003021B1"/>
    <w:rsid w:val="0030366C"/>
    <w:rsid w:val="0030560B"/>
    <w:rsid w:val="00305F26"/>
    <w:rsid w:val="003065D5"/>
    <w:rsid w:val="0030686E"/>
    <w:rsid w:val="00306E16"/>
    <w:rsid w:val="00307B91"/>
    <w:rsid w:val="00310196"/>
    <w:rsid w:val="003104E5"/>
    <w:rsid w:val="003108B0"/>
    <w:rsid w:val="00310C9A"/>
    <w:rsid w:val="00310E5F"/>
    <w:rsid w:val="00311202"/>
    <w:rsid w:val="0031152C"/>
    <w:rsid w:val="00311881"/>
    <w:rsid w:val="003121B7"/>
    <w:rsid w:val="003127F4"/>
    <w:rsid w:val="00312AF5"/>
    <w:rsid w:val="00313054"/>
    <w:rsid w:val="00313088"/>
    <w:rsid w:val="003139B4"/>
    <w:rsid w:val="00314433"/>
    <w:rsid w:val="003145F7"/>
    <w:rsid w:val="003146DA"/>
    <w:rsid w:val="00314F66"/>
    <w:rsid w:val="003150FD"/>
    <w:rsid w:val="0031529C"/>
    <w:rsid w:val="00315E7B"/>
    <w:rsid w:val="00315FDC"/>
    <w:rsid w:val="00316112"/>
    <w:rsid w:val="003166E7"/>
    <w:rsid w:val="003167E4"/>
    <w:rsid w:val="00316D62"/>
    <w:rsid w:val="0031797F"/>
    <w:rsid w:val="00317E7F"/>
    <w:rsid w:val="003201D2"/>
    <w:rsid w:val="003205DF"/>
    <w:rsid w:val="00320C46"/>
    <w:rsid w:val="003210EE"/>
    <w:rsid w:val="0032189E"/>
    <w:rsid w:val="003221E5"/>
    <w:rsid w:val="0032254C"/>
    <w:rsid w:val="00324762"/>
    <w:rsid w:val="0032498D"/>
    <w:rsid w:val="00324BAA"/>
    <w:rsid w:val="00324EE9"/>
    <w:rsid w:val="00324F84"/>
    <w:rsid w:val="00324FEE"/>
    <w:rsid w:val="003253BA"/>
    <w:rsid w:val="0032597F"/>
    <w:rsid w:val="00325DBE"/>
    <w:rsid w:val="00325F09"/>
    <w:rsid w:val="00326648"/>
    <w:rsid w:val="00326CAB"/>
    <w:rsid w:val="003278F0"/>
    <w:rsid w:val="00327BAC"/>
    <w:rsid w:val="00327BB7"/>
    <w:rsid w:val="00330246"/>
    <w:rsid w:val="003306B5"/>
    <w:rsid w:val="00330962"/>
    <w:rsid w:val="003310D2"/>
    <w:rsid w:val="00331B7F"/>
    <w:rsid w:val="00331CB3"/>
    <w:rsid w:val="003321EC"/>
    <w:rsid w:val="0033307C"/>
    <w:rsid w:val="003330E3"/>
    <w:rsid w:val="00333701"/>
    <w:rsid w:val="00333E20"/>
    <w:rsid w:val="003347C6"/>
    <w:rsid w:val="00334FC3"/>
    <w:rsid w:val="00335094"/>
    <w:rsid w:val="00335925"/>
    <w:rsid w:val="00336523"/>
    <w:rsid w:val="003367A7"/>
    <w:rsid w:val="00336852"/>
    <w:rsid w:val="00337B53"/>
    <w:rsid w:val="00337EFB"/>
    <w:rsid w:val="0034020E"/>
    <w:rsid w:val="00340389"/>
    <w:rsid w:val="003403AA"/>
    <w:rsid w:val="0034108A"/>
    <w:rsid w:val="003416BB"/>
    <w:rsid w:val="00341889"/>
    <w:rsid w:val="0034191A"/>
    <w:rsid w:val="00341E34"/>
    <w:rsid w:val="00341E94"/>
    <w:rsid w:val="0034257F"/>
    <w:rsid w:val="0034269B"/>
    <w:rsid w:val="00342AAF"/>
    <w:rsid w:val="00342E39"/>
    <w:rsid w:val="00343428"/>
    <w:rsid w:val="00343777"/>
    <w:rsid w:val="0034397D"/>
    <w:rsid w:val="00343B21"/>
    <w:rsid w:val="00343E14"/>
    <w:rsid w:val="00344709"/>
    <w:rsid w:val="00344978"/>
    <w:rsid w:val="00344A4F"/>
    <w:rsid w:val="00345543"/>
    <w:rsid w:val="00345766"/>
    <w:rsid w:val="00345856"/>
    <w:rsid w:val="00345F8F"/>
    <w:rsid w:val="0034604E"/>
    <w:rsid w:val="00346318"/>
    <w:rsid w:val="00346619"/>
    <w:rsid w:val="00346670"/>
    <w:rsid w:val="003468D1"/>
    <w:rsid w:val="00346F07"/>
    <w:rsid w:val="00346F90"/>
    <w:rsid w:val="00347743"/>
    <w:rsid w:val="00347794"/>
    <w:rsid w:val="0035056C"/>
    <w:rsid w:val="0035136C"/>
    <w:rsid w:val="00351B80"/>
    <w:rsid w:val="003524AE"/>
    <w:rsid w:val="0035256E"/>
    <w:rsid w:val="003525A5"/>
    <w:rsid w:val="00352AA4"/>
    <w:rsid w:val="00352EBE"/>
    <w:rsid w:val="00353116"/>
    <w:rsid w:val="003531B6"/>
    <w:rsid w:val="0035342C"/>
    <w:rsid w:val="00353A08"/>
    <w:rsid w:val="00353CC5"/>
    <w:rsid w:val="00354D2D"/>
    <w:rsid w:val="00354E2E"/>
    <w:rsid w:val="00354F3F"/>
    <w:rsid w:val="00355259"/>
    <w:rsid w:val="00355C37"/>
    <w:rsid w:val="0035615C"/>
    <w:rsid w:val="003561D5"/>
    <w:rsid w:val="00356326"/>
    <w:rsid w:val="00356791"/>
    <w:rsid w:val="00356B83"/>
    <w:rsid w:val="00356F65"/>
    <w:rsid w:val="00356F90"/>
    <w:rsid w:val="00356FE5"/>
    <w:rsid w:val="003579E9"/>
    <w:rsid w:val="00357ADD"/>
    <w:rsid w:val="00357D82"/>
    <w:rsid w:val="00360BF5"/>
    <w:rsid w:val="00361148"/>
    <w:rsid w:val="00361D25"/>
    <w:rsid w:val="00361F53"/>
    <w:rsid w:val="00361F83"/>
    <w:rsid w:val="003621DF"/>
    <w:rsid w:val="00362501"/>
    <w:rsid w:val="003628A0"/>
    <w:rsid w:val="00362AF8"/>
    <w:rsid w:val="00363259"/>
    <w:rsid w:val="00363428"/>
    <w:rsid w:val="00363624"/>
    <w:rsid w:val="00363B81"/>
    <w:rsid w:val="00363DD2"/>
    <w:rsid w:val="00363FA3"/>
    <w:rsid w:val="00364106"/>
    <w:rsid w:val="00364B38"/>
    <w:rsid w:val="00364C74"/>
    <w:rsid w:val="00364CEF"/>
    <w:rsid w:val="003651F5"/>
    <w:rsid w:val="0036528C"/>
    <w:rsid w:val="00365C0C"/>
    <w:rsid w:val="00365CEA"/>
    <w:rsid w:val="00366071"/>
    <w:rsid w:val="00366255"/>
    <w:rsid w:val="003663D3"/>
    <w:rsid w:val="00366598"/>
    <w:rsid w:val="00366A5B"/>
    <w:rsid w:val="00366EC0"/>
    <w:rsid w:val="0036712A"/>
    <w:rsid w:val="003671AA"/>
    <w:rsid w:val="0036768F"/>
    <w:rsid w:val="00370758"/>
    <w:rsid w:val="00370B21"/>
    <w:rsid w:val="003717A4"/>
    <w:rsid w:val="00371BF8"/>
    <w:rsid w:val="00372883"/>
    <w:rsid w:val="00372CF9"/>
    <w:rsid w:val="00373380"/>
    <w:rsid w:val="00373DFD"/>
    <w:rsid w:val="00374193"/>
    <w:rsid w:val="0037438B"/>
    <w:rsid w:val="003747E6"/>
    <w:rsid w:val="00374C98"/>
    <w:rsid w:val="00374D04"/>
    <w:rsid w:val="00374E43"/>
    <w:rsid w:val="0037537F"/>
    <w:rsid w:val="003756D3"/>
    <w:rsid w:val="00375DDC"/>
    <w:rsid w:val="0037679F"/>
    <w:rsid w:val="0037693A"/>
    <w:rsid w:val="00376B58"/>
    <w:rsid w:val="00376D78"/>
    <w:rsid w:val="00377C1E"/>
    <w:rsid w:val="0038007D"/>
    <w:rsid w:val="003801BC"/>
    <w:rsid w:val="00380A1D"/>
    <w:rsid w:val="00380C1B"/>
    <w:rsid w:val="00381535"/>
    <w:rsid w:val="00381CEC"/>
    <w:rsid w:val="00381E5F"/>
    <w:rsid w:val="0038223B"/>
    <w:rsid w:val="003829F0"/>
    <w:rsid w:val="0038338D"/>
    <w:rsid w:val="003837CD"/>
    <w:rsid w:val="00383F4F"/>
    <w:rsid w:val="003843E8"/>
    <w:rsid w:val="003845F2"/>
    <w:rsid w:val="0038474A"/>
    <w:rsid w:val="00384AEB"/>
    <w:rsid w:val="0038505E"/>
    <w:rsid w:val="003859BF"/>
    <w:rsid w:val="0038650A"/>
    <w:rsid w:val="00386A41"/>
    <w:rsid w:val="00387468"/>
    <w:rsid w:val="003877A4"/>
    <w:rsid w:val="00390061"/>
    <w:rsid w:val="00390134"/>
    <w:rsid w:val="00390CB6"/>
    <w:rsid w:val="00390D27"/>
    <w:rsid w:val="00391552"/>
    <w:rsid w:val="0039160E"/>
    <w:rsid w:val="003933A7"/>
    <w:rsid w:val="003935E8"/>
    <w:rsid w:val="003936F5"/>
    <w:rsid w:val="00393C8B"/>
    <w:rsid w:val="0039428D"/>
    <w:rsid w:val="003946FF"/>
    <w:rsid w:val="00394840"/>
    <w:rsid w:val="003958E8"/>
    <w:rsid w:val="00396312"/>
    <w:rsid w:val="00396325"/>
    <w:rsid w:val="0039637B"/>
    <w:rsid w:val="00396900"/>
    <w:rsid w:val="00396F0A"/>
    <w:rsid w:val="00397E1D"/>
    <w:rsid w:val="003A023E"/>
    <w:rsid w:val="003A08EA"/>
    <w:rsid w:val="003A0FAD"/>
    <w:rsid w:val="003A13B6"/>
    <w:rsid w:val="003A1F5E"/>
    <w:rsid w:val="003A2B71"/>
    <w:rsid w:val="003A3079"/>
    <w:rsid w:val="003A330C"/>
    <w:rsid w:val="003A3DC0"/>
    <w:rsid w:val="003A4982"/>
    <w:rsid w:val="003A5BB3"/>
    <w:rsid w:val="003A5E5B"/>
    <w:rsid w:val="003A6127"/>
    <w:rsid w:val="003A6556"/>
    <w:rsid w:val="003A66FD"/>
    <w:rsid w:val="003A6846"/>
    <w:rsid w:val="003A762E"/>
    <w:rsid w:val="003A7D85"/>
    <w:rsid w:val="003B0106"/>
    <w:rsid w:val="003B042C"/>
    <w:rsid w:val="003B0783"/>
    <w:rsid w:val="003B090E"/>
    <w:rsid w:val="003B0C66"/>
    <w:rsid w:val="003B0E5B"/>
    <w:rsid w:val="003B0FEB"/>
    <w:rsid w:val="003B1863"/>
    <w:rsid w:val="003B19E2"/>
    <w:rsid w:val="003B25FD"/>
    <w:rsid w:val="003B2E33"/>
    <w:rsid w:val="003B2E6C"/>
    <w:rsid w:val="003B39A5"/>
    <w:rsid w:val="003B4735"/>
    <w:rsid w:val="003B4757"/>
    <w:rsid w:val="003B478B"/>
    <w:rsid w:val="003B55C5"/>
    <w:rsid w:val="003B5EF0"/>
    <w:rsid w:val="003B643F"/>
    <w:rsid w:val="003B67F2"/>
    <w:rsid w:val="003B6C17"/>
    <w:rsid w:val="003B73CF"/>
    <w:rsid w:val="003B7EBD"/>
    <w:rsid w:val="003C02A4"/>
    <w:rsid w:val="003C02E3"/>
    <w:rsid w:val="003C04C1"/>
    <w:rsid w:val="003C0A89"/>
    <w:rsid w:val="003C0E11"/>
    <w:rsid w:val="003C0FA8"/>
    <w:rsid w:val="003C11CC"/>
    <w:rsid w:val="003C1514"/>
    <w:rsid w:val="003C19B1"/>
    <w:rsid w:val="003C1BDF"/>
    <w:rsid w:val="003C1CE6"/>
    <w:rsid w:val="003C1D3C"/>
    <w:rsid w:val="003C2886"/>
    <w:rsid w:val="003C2D37"/>
    <w:rsid w:val="003C2D73"/>
    <w:rsid w:val="003C2EE1"/>
    <w:rsid w:val="003C3F4B"/>
    <w:rsid w:val="003C487D"/>
    <w:rsid w:val="003C4CCD"/>
    <w:rsid w:val="003C5BA7"/>
    <w:rsid w:val="003C5E18"/>
    <w:rsid w:val="003C612B"/>
    <w:rsid w:val="003C689A"/>
    <w:rsid w:val="003C6DC3"/>
    <w:rsid w:val="003C717C"/>
    <w:rsid w:val="003C786B"/>
    <w:rsid w:val="003D048A"/>
    <w:rsid w:val="003D085E"/>
    <w:rsid w:val="003D0D05"/>
    <w:rsid w:val="003D0E92"/>
    <w:rsid w:val="003D142F"/>
    <w:rsid w:val="003D16BE"/>
    <w:rsid w:val="003D1C0E"/>
    <w:rsid w:val="003D2A5D"/>
    <w:rsid w:val="003D3302"/>
    <w:rsid w:val="003D3F99"/>
    <w:rsid w:val="003D41E4"/>
    <w:rsid w:val="003D4EAF"/>
    <w:rsid w:val="003D580B"/>
    <w:rsid w:val="003D5C26"/>
    <w:rsid w:val="003D5DA8"/>
    <w:rsid w:val="003D6284"/>
    <w:rsid w:val="003D697F"/>
    <w:rsid w:val="003D76B5"/>
    <w:rsid w:val="003D7DCB"/>
    <w:rsid w:val="003E00E5"/>
    <w:rsid w:val="003E059A"/>
    <w:rsid w:val="003E061C"/>
    <w:rsid w:val="003E182D"/>
    <w:rsid w:val="003E1834"/>
    <w:rsid w:val="003E1A3F"/>
    <w:rsid w:val="003E21EE"/>
    <w:rsid w:val="003E2997"/>
    <w:rsid w:val="003E29B2"/>
    <w:rsid w:val="003E2A29"/>
    <w:rsid w:val="003E2B45"/>
    <w:rsid w:val="003E2BA6"/>
    <w:rsid w:val="003E312C"/>
    <w:rsid w:val="003E3903"/>
    <w:rsid w:val="003E3C61"/>
    <w:rsid w:val="003E42B3"/>
    <w:rsid w:val="003E4551"/>
    <w:rsid w:val="003E4B50"/>
    <w:rsid w:val="003E4CE3"/>
    <w:rsid w:val="003E4DBB"/>
    <w:rsid w:val="003E5161"/>
    <w:rsid w:val="003E516F"/>
    <w:rsid w:val="003E5453"/>
    <w:rsid w:val="003E5925"/>
    <w:rsid w:val="003E59F7"/>
    <w:rsid w:val="003E5A3D"/>
    <w:rsid w:val="003E5F32"/>
    <w:rsid w:val="003E6541"/>
    <w:rsid w:val="003E6E4B"/>
    <w:rsid w:val="003E70D4"/>
    <w:rsid w:val="003E7594"/>
    <w:rsid w:val="003E782C"/>
    <w:rsid w:val="003E7B22"/>
    <w:rsid w:val="003E7F7C"/>
    <w:rsid w:val="003F11D1"/>
    <w:rsid w:val="003F1368"/>
    <w:rsid w:val="003F1ACF"/>
    <w:rsid w:val="003F1CA9"/>
    <w:rsid w:val="003F2425"/>
    <w:rsid w:val="003F2C73"/>
    <w:rsid w:val="003F349F"/>
    <w:rsid w:val="003F36EE"/>
    <w:rsid w:val="003F43BF"/>
    <w:rsid w:val="003F462D"/>
    <w:rsid w:val="003F651A"/>
    <w:rsid w:val="003F7614"/>
    <w:rsid w:val="003F7960"/>
    <w:rsid w:val="004003D3"/>
    <w:rsid w:val="00400570"/>
    <w:rsid w:val="00401798"/>
    <w:rsid w:val="0040274A"/>
    <w:rsid w:val="00402BE0"/>
    <w:rsid w:val="00402C04"/>
    <w:rsid w:val="00402E38"/>
    <w:rsid w:val="00402F00"/>
    <w:rsid w:val="00403565"/>
    <w:rsid w:val="00403591"/>
    <w:rsid w:val="00404E3A"/>
    <w:rsid w:val="0040606B"/>
    <w:rsid w:val="004068B0"/>
    <w:rsid w:val="00407522"/>
    <w:rsid w:val="004101A7"/>
    <w:rsid w:val="004112A6"/>
    <w:rsid w:val="004117B8"/>
    <w:rsid w:val="00411CCE"/>
    <w:rsid w:val="00411EA3"/>
    <w:rsid w:val="00412247"/>
    <w:rsid w:val="004126E6"/>
    <w:rsid w:val="00412795"/>
    <w:rsid w:val="00412A96"/>
    <w:rsid w:val="00412D36"/>
    <w:rsid w:val="0041368B"/>
    <w:rsid w:val="00413861"/>
    <w:rsid w:val="004138AF"/>
    <w:rsid w:val="00413995"/>
    <w:rsid w:val="004148C8"/>
    <w:rsid w:val="00414AF5"/>
    <w:rsid w:val="00414FC7"/>
    <w:rsid w:val="00415350"/>
    <w:rsid w:val="00415AB4"/>
    <w:rsid w:val="00415D48"/>
    <w:rsid w:val="00415DD5"/>
    <w:rsid w:val="00416528"/>
    <w:rsid w:val="00416932"/>
    <w:rsid w:val="00417523"/>
    <w:rsid w:val="004178A4"/>
    <w:rsid w:val="004205ED"/>
    <w:rsid w:val="00420FD8"/>
    <w:rsid w:val="0042117B"/>
    <w:rsid w:val="004216CD"/>
    <w:rsid w:val="00421A40"/>
    <w:rsid w:val="00421D26"/>
    <w:rsid w:val="00422156"/>
    <w:rsid w:val="00422164"/>
    <w:rsid w:val="00422384"/>
    <w:rsid w:val="004223DF"/>
    <w:rsid w:val="00422A40"/>
    <w:rsid w:val="00422CF2"/>
    <w:rsid w:val="004241C9"/>
    <w:rsid w:val="00424C53"/>
    <w:rsid w:val="00424EC8"/>
    <w:rsid w:val="0042506D"/>
    <w:rsid w:val="00425A8C"/>
    <w:rsid w:val="00426999"/>
    <w:rsid w:val="00426A14"/>
    <w:rsid w:val="00426A55"/>
    <w:rsid w:val="00426A8E"/>
    <w:rsid w:val="00426D36"/>
    <w:rsid w:val="00427801"/>
    <w:rsid w:val="00427889"/>
    <w:rsid w:val="00427906"/>
    <w:rsid w:val="004302A1"/>
    <w:rsid w:val="004302EE"/>
    <w:rsid w:val="00430A1F"/>
    <w:rsid w:val="004310B5"/>
    <w:rsid w:val="0043127A"/>
    <w:rsid w:val="00431877"/>
    <w:rsid w:val="004322EB"/>
    <w:rsid w:val="004324ED"/>
    <w:rsid w:val="00432A38"/>
    <w:rsid w:val="00433932"/>
    <w:rsid w:val="00433A86"/>
    <w:rsid w:val="00434F5B"/>
    <w:rsid w:val="0043630F"/>
    <w:rsid w:val="00436660"/>
    <w:rsid w:val="004370AD"/>
    <w:rsid w:val="00437A6D"/>
    <w:rsid w:val="00437D53"/>
    <w:rsid w:val="00437D73"/>
    <w:rsid w:val="004404B9"/>
    <w:rsid w:val="00440BA0"/>
    <w:rsid w:val="004418CF"/>
    <w:rsid w:val="00441C2E"/>
    <w:rsid w:val="00441CDD"/>
    <w:rsid w:val="00441DC0"/>
    <w:rsid w:val="004425CD"/>
    <w:rsid w:val="00442A7A"/>
    <w:rsid w:val="0044319B"/>
    <w:rsid w:val="0044373E"/>
    <w:rsid w:val="0044382D"/>
    <w:rsid w:val="0044406E"/>
    <w:rsid w:val="00444273"/>
    <w:rsid w:val="00444413"/>
    <w:rsid w:val="00444FA8"/>
    <w:rsid w:val="004452DC"/>
    <w:rsid w:val="00445F15"/>
    <w:rsid w:val="0044638F"/>
    <w:rsid w:val="004464E4"/>
    <w:rsid w:val="004469CB"/>
    <w:rsid w:val="00446B33"/>
    <w:rsid w:val="00446B65"/>
    <w:rsid w:val="0044786A"/>
    <w:rsid w:val="00447AF9"/>
    <w:rsid w:val="00447B5A"/>
    <w:rsid w:val="00447CF9"/>
    <w:rsid w:val="00447E17"/>
    <w:rsid w:val="004500F5"/>
    <w:rsid w:val="004503C8"/>
    <w:rsid w:val="00450DF1"/>
    <w:rsid w:val="00450F34"/>
    <w:rsid w:val="004510A1"/>
    <w:rsid w:val="004513D6"/>
    <w:rsid w:val="0045272E"/>
    <w:rsid w:val="004529AC"/>
    <w:rsid w:val="004529B1"/>
    <w:rsid w:val="0045319D"/>
    <w:rsid w:val="00453F55"/>
    <w:rsid w:val="00454136"/>
    <w:rsid w:val="004544E6"/>
    <w:rsid w:val="0045478B"/>
    <w:rsid w:val="00454D50"/>
    <w:rsid w:val="004554C9"/>
    <w:rsid w:val="0045568B"/>
    <w:rsid w:val="00455D05"/>
    <w:rsid w:val="0045665D"/>
    <w:rsid w:val="00456F54"/>
    <w:rsid w:val="004572CF"/>
    <w:rsid w:val="00460289"/>
    <w:rsid w:val="004605F9"/>
    <w:rsid w:val="0046096A"/>
    <w:rsid w:val="00461361"/>
    <w:rsid w:val="0046187F"/>
    <w:rsid w:val="00461BA6"/>
    <w:rsid w:val="00462E6E"/>
    <w:rsid w:val="00463402"/>
    <w:rsid w:val="004641FC"/>
    <w:rsid w:val="00464279"/>
    <w:rsid w:val="00464539"/>
    <w:rsid w:val="00464793"/>
    <w:rsid w:val="00464DB3"/>
    <w:rsid w:val="0046500D"/>
    <w:rsid w:val="0046501E"/>
    <w:rsid w:val="00465A46"/>
    <w:rsid w:val="00465B82"/>
    <w:rsid w:val="00465E39"/>
    <w:rsid w:val="00466034"/>
    <w:rsid w:val="0046631E"/>
    <w:rsid w:val="00466340"/>
    <w:rsid w:val="00466CAE"/>
    <w:rsid w:val="00467989"/>
    <w:rsid w:val="00467C6E"/>
    <w:rsid w:val="0047057D"/>
    <w:rsid w:val="00470604"/>
    <w:rsid w:val="00470B1C"/>
    <w:rsid w:val="00471CC1"/>
    <w:rsid w:val="00471D68"/>
    <w:rsid w:val="00472CE3"/>
    <w:rsid w:val="00473882"/>
    <w:rsid w:val="00474754"/>
    <w:rsid w:val="0047529F"/>
    <w:rsid w:val="004753B6"/>
    <w:rsid w:val="00475AB5"/>
    <w:rsid w:val="00475EB4"/>
    <w:rsid w:val="00476BBB"/>
    <w:rsid w:val="00476ED4"/>
    <w:rsid w:val="00477225"/>
    <w:rsid w:val="004779EF"/>
    <w:rsid w:val="00480704"/>
    <w:rsid w:val="00482A40"/>
    <w:rsid w:val="00482C53"/>
    <w:rsid w:val="0048311F"/>
    <w:rsid w:val="0048376E"/>
    <w:rsid w:val="0048383C"/>
    <w:rsid w:val="00483C57"/>
    <w:rsid w:val="00484479"/>
    <w:rsid w:val="0048467D"/>
    <w:rsid w:val="00484D0F"/>
    <w:rsid w:val="0048509B"/>
    <w:rsid w:val="004851D4"/>
    <w:rsid w:val="0048554B"/>
    <w:rsid w:val="00485A34"/>
    <w:rsid w:val="00485ED9"/>
    <w:rsid w:val="004871C5"/>
    <w:rsid w:val="0048721C"/>
    <w:rsid w:val="00487342"/>
    <w:rsid w:val="00487976"/>
    <w:rsid w:val="00487B5F"/>
    <w:rsid w:val="00490E54"/>
    <w:rsid w:val="00491216"/>
    <w:rsid w:val="00491875"/>
    <w:rsid w:val="004922D8"/>
    <w:rsid w:val="00492933"/>
    <w:rsid w:val="004930C5"/>
    <w:rsid w:val="00493684"/>
    <w:rsid w:val="004936F6"/>
    <w:rsid w:val="00493790"/>
    <w:rsid w:val="004939F6"/>
    <w:rsid w:val="0049408A"/>
    <w:rsid w:val="00494A05"/>
    <w:rsid w:val="00494BA3"/>
    <w:rsid w:val="00494F87"/>
    <w:rsid w:val="0049528C"/>
    <w:rsid w:val="00495A17"/>
    <w:rsid w:val="00495B8D"/>
    <w:rsid w:val="00495E6A"/>
    <w:rsid w:val="00496107"/>
    <w:rsid w:val="00496A67"/>
    <w:rsid w:val="00496AA5"/>
    <w:rsid w:val="0049713E"/>
    <w:rsid w:val="00497A6D"/>
    <w:rsid w:val="00497BB6"/>
    <w:rsid w:val="004A0255"/>
    <w:rsid w:val="004A1A77"/>
    <w:rsid w:val="004A250A"/>
    <w:rsid w:val="004A27FB"/>
    <w:rsid w:val="004A286A"/>
    <w:rsid w:val="004A28E1"/>
    <w:rsid w:val="004A2EA8"/>
    <w:rsid w:val="004A3B71"/>
    <w:rsid w:val="004A3D29"/>
    <w:rsid w:val="004A429C"/>
    <w:rsid w:val="004A5CA0"/>
    <w:rsid w:val="004A6C56"/>
    <w:rsid w:val="004A6FD7"/>
    <w:rsid w:val="004A7002"/>
    <w:rsid w:val="004A7232"/>
    <w:rsid w:val="004A748A"/>
    <w:rsid w:val="004A781F"/>
    <w:rsid w:val="004A7C1A"/>
    <w:rsid w:val="004B054A"/>
    <w:rsid w:val="004B08E9"/>
    <w:rsid w:val="004B09E0"/>
    <w:rsid w:val="004B0A60"/>
    <w:rsid w:val="004B1567"/>
    <w:rsid w:val="004B20D4"/>
    <w:rsid w:val="004B24D2"/>
    <w:rsid w:val="004B3032"/>
    <w:rsid w:val="004B3AC6"/>
    <w:rsid w:val="004B3F6E"/>
    <w:rsid w:val="004B43EB"/>
    <w:rsid w:val="004B5C81"/>
    <w:rsid w:val="004B5E12"/>
    <w:rsid w:val="004B6A29"/>
    <w:rsid w:val="004B6C9D"/>
    <w:rsid w:val="004B6D5C"/>
    <w:rsid w:val="004B6FCD"/>
    <w:rsid w:val="004B716E"/>
    <w:rsid w:val="004B7574"/>
    <w:rsid w:val="004B75EC"/>
    <w:rsid w:val="004B788E"/>
    <w:rsid w:val="004B7E19"/>
    <w:rsid w:val="004C012C"/>
    <w:rsid w:val="004C0767"/>
    <w:rsid w:val="004C08CE"/>
    <w:rsid w:val="004C0A8E"/>
    <w:rsid w:val="004C1560"/>
    <w:rsid w:val="004C1A46"/>
    <w:rsid w:val="004C21D9"/>
    <w:rsid w:val="004C2B0B"/>
    <w:rsid w:val="004C32B6"/>
    <w:rsid w:val="004C337F"/>
    <w:rsid w:val="004C3B60"/>
    <w:rsid w:val="004C3D66"/>
    <w:rsid w:val="004C3E75"/>
    <w:rsid w:val="004C4ACB"/>
    <w:rsid w:val="004C4B9F"/>
    <w:rsid w:val="004C4C21"/>
    <w:rsid w:val="004C4D2B"/>
    <w:rsid w:val="004C50FC"/>
    <w:rsid w:val="004C51BD"/>
    <w:rsid w:val="004C5A01"/>
    <w:rsid w:val="004C5DD2"/>
    <w:rsid w:val="004C60FF"/>
    <w:rsid w:val="004C6131"/>
    <w:rsid w:val="004C6DF1"/>
    <w:rsid w:val="004C7086"/>
    <w:rsid w:val="004C767C"/>
    <w:rsid w:val="004C7847"/>
    <w:rsid w:val="004D0320"/>
    <w:rsid w:val="004D080A"/>
    <w:rsid w:val="004D0E97"/>
    <w:rsid w:val="004D19CB"/>
    <w:rsid w:val="004D2230"/>
    <w:rsid w:val="004D2D38"/>
    <w:rsid w:val="004D2D8C"/>
    <w:rsid w:val="004D2F11"/>
    <w:rsid w:val="004D370A"/>
    <w:rsid w:val="004D3FA0"/>
    <w:rsid w:val="004D448F"/>
    <w:rsid w:val="004D49AC"/>
    <w:rsid w:val="004D5CCF"/>
    <w:rsid w:val="004D5E1E"/>
    <w:rsid w:val="004D6016"/>
    <w:rsid w:val="004D6470"/>
    <w:rsid w:val="004D755D"/>
    <w:rsid w:val="004E0200"/>
    <w:rsid w:val="004E04CB"/>
    <w:rsid w:val="004E04E8"/>
    <w:rsid w:val="004E14E2"/>
    <w:rsid w:val="004E1CB8"/>
    <w:rsid w:val="004E1E7C"/>
    <w:rsid w:val="004E2C28"/>
    <w:rsid w:val="004E2D55"/>
    <w:rsid w:val="004E336F"/>
    <w:rsid w:val="004E3A16"/>
    <w:rsid w:val="004E3C1F"/>
    <w:rsid w:val="004E3FA0"/>
    <w:rsid w:val="004E40BD"/>
    <w:rsid w:val="004E4556"/>
    <w:rsid w:val="004E45E3"/>
    <w:rsid w:val="004E4CB7"/>
    <w:rsid w:val="004E52D5"/>
    <w:rsid w:val="004E543F"/>
    <w:rsid w:val="004E5BD5"/>
    <w:rsid w:val="004E5CCD"/>
    <w:rsid w:val="004E5FAD"/>
    <w:rsid w:val="004E60F6"/>
    <w:rsid w:val="004E60FA"/>
    <w:rsid w:val="004E695B"/>
    <w:rsid w:val="004E69BC"/>
    <w:rsid w:val="004E6A23"/>
    <w:rsid w:val="004E6B32"/>
    <w:rsid w:val="004E6B91"/>
    <w:rsid w:val="004E6FEA"/>
    <w:rsid w:val="004E736F"/>
    <w:rsid w:val="004E76BE"/>
    <w:rsid w:val="004E771C"/>
    <w:rsid w:val="004E7A62"/>
    <w:rsid w:val="004F0A25"/>
    <w:rsid w:val="004F11AB"/>
    <w:rsid w:val="004F1397"/>
    <w:rsid w:val="004F1859"/>
    <w:rsid w:val="004F19C7"/>
    <w:rsid w:val="004F1DF2"/>
    <w:rsid w:val="004F2776"/>
    <w:rsid w:val="004F2859"/>
    <w:rsid w:val="004F29E7"/>
    <w:rsid w:val="004F2A27"/>
    <w:rsid w:val="004F2E71"/>
    <w:rsid w:val="004F3300"/>
    <w:rsid w:val="004F35FA"/>
    <w:rsid w:val="004F4108"/>
    <w:rsid w:val="004F44C5"/>
    <w:rsid w:val="004F475B"/>
    <w:rsid w:val="004F4987"/>
    <w:rsid w:val="004F4A33"/>
    <w:rsid w:val="004F5407"/>
    <w:rsid w:val="004F5831"/>
    <w:rsid w:val="004F5BC4"/>
    <w:rsid w:val="004F5FA7"/>
    <w:rsid w:val="004F60A0"/>
    <w:rsid w:val="004F62C3"/>
    <w:rsid w:val="004F66A1"/>
    <w:rsid w:val="004F700F"/>
    <w:rsid w:val="004F735C"/>
    <w:rsid w:val="004F75AB"/>
    <w:rsid w:val="0050038D"/>
    <w:rsid w:val="00500681"/>
    <w:rsid w:val="00501677"/>
    <w:rsid w:val="00501FA3"/>
    <w:rsid w:val="005023DB"/>
    <w:rsid w:val="00502461"/>
    <w:rsid w:val="005024B3"/>
    <w:rsid w:val="00502A60"/>
    <w:rsid w:val="00502BDF"/>
    <w:rsid w:val="005030BE"/>
    <w:rsid w:val="0050390A"/>
    <w:rsid w:val="0050394A"/>
    <w:rsid w:val="005046DF"/>
    <w:rsid w:val="005055B5"/>
    <w:rsid w:val="00505611"/>
    <w:rsid w:val="005056E6"/>
    <w:rsid w:val="00505DB8"/>
    <w:rsid w:val="00506DD0"/>
    <w:rsid w:val="00506F83"/>
    <w:rsid w:val="00507E93"/>
    <w:rsid w:val="005105F7"/>
    <w:rsid w:val="0051063C"/>
    <w:rsid w:val="005106BF"/>
    <w:rsid w:val="0051081D"/>
    <w:rsid w:val="00511CEB"/>
    <w:rsid w:val="00512263"/>
    <w:rsid w:val="0051241E"/>
    <w:rsid w:val="005125A5"/>
    <w:rsid w:val="00512C7F"/>
    <w:rsid w:val="00512DDE"/>
    <w:rsid w:val="00513253"/>
    <w:rsid w:val="005134C5"/>
    <w:rsid w:val="00513BDC"/>
    <w:rsid w:val="005140F6"/>
    <w:rsid w:val="00514101"/>
    <w:rsid w:val="005151EC"/>
    <w:rsid w:val="005163AB"/>
    <w:rsid w:val="00516F61"/>
    <w:rsid w:val="00517344"/>
    <w:rsid w:val="00517361"/>
    <w:rsid w:val="0051747F"/>
    <w:rsid w:val="0051762D"/>
    <w:rsid w:val="0052085D"/>
    <w:rsid w:val="00520AF7"/>
    <w:rsid w:val="00521376"/>
    <w:rsid w:val="005213BA"/>
    <w:rsid w:val="00521472"/>
    <w:rsid w:val="0052148C"/>
    <w:rsid w:val="005216C4"/>
    <w:rsid w:val="00521810"/>
    <w:rsid w:val="00521DE6"/>
    <w:rsid w:val="005221F3"/>
    <w:rsid w:val="005225CC"/>
    <w:rsid w:val="00522C44"/>
    <w:rsid w:val="005235DD"/>
    <w:rsid w:val="00523A30"/>
    <w:rsid w:val="00523B4A"/>
    <w:rsid w:val="005240B6"/>
    <w:rsid w:val="005247C8"/>
    <w:rsid w:val="00524B07"/>
    <w:rsid w:val="00524DC4"/>
    <w:rsid w:val="00524F41"/>
    <w:rsid w:val="005256E7"/>
    <w:rsid w:val="0052573D"/>
    <w:rsid w:val="00525861"/>
    <w:rsid w:val="005260B9"/>
    <w:rsid w:val="005261ED"/>
    <w:rsid w:val="005263E2"/>
    <w:rsid w:val="005267F0"/>
    <w:rsid w:val="005272A6"/>
    <w:rsid w:val="005272BB"/>
    <w:rsid w:val="005276E5"/>
    <w:rsid w:val="00527982"/>
    <w:rsid w:val="0053048E"/>
    <w:rsid w:val="00530521"/>
    <w:rsid w:val="00532E0A"/>
    <w:rsid w:val="0053334C"/>
    <w:rsid w:val="00533E05"/>
    <w:rsid w:val="005340B1"/>
    <w:rsid w:val="00535F24"/>
    <w:rsid w:val="00536084"/>
    <w:rsid w:val="00536D8D"/>
    <w:rsid w:val="00537420"/>
    <w:rsid w:val="005379A5"/>
    <w:rsid w:val="00537F84"/>
    <w:rsid w:val="00540DD4"/>
    <w:rsid w:val="00540FB0"/>
    <w:rsid w:val="005411BD"/>
    <w:rsid w:val="00541765"/>
    <w:rsid w:val="00542327"/>
    <w:rsid w:val="005429AF"/>
    <w:rsid w:val="00542C4C"/>
    <w:rsid w:val="005430B4"/>
    <w:rsid w:val="00543348"/>
    <w:rsid w:val="0054351C"/>
    <w:rsid w:val="00544100"/>
    <w:rsid w:val="005444E7"/>
    <w:rsid w:val="005449C0"/>
    <w:rsid w:val="0054570E"/>
    <w:rsid w:val="00545BE0"/>
    <w:rsid w:val="0054626E"/>
    <w:rsid w:val="00546276"/>
    <w:rsid w:val="00546D97"/>
    <w:rsid w:val="005471F9"/>
    <w:rsid w:val="005472B3"/>
    <w:rsid w:val="005478F2"/>
    <w:rsid w:val="00547A6D"/>
    <w:rsid w:val="00547ECF"/>
    <w:rsid w:val="005502E2"/>
    <w:rsid w:val="00550C17"/>
    <w:rsid w:val="005514F1"/>
    <w:rsid w:val="0055155F"/>
    <w:rsid w:val="0055170E"/>
    <w:rsid w:val="005522D6"/>
    <w:rsid w:val="00552AE2"/>
    <w:rsid w:val="00553460"/>
    <w:rsid w:val="005535BE"/>
    <w:rsid w:val="005537F7"/>
    <w:rsid w:val="0055391F"/>
    <w:rsid w:val="00553FE0"/>
    <w:rsid w:val="00554E21"/>
    <w:rsid w:val="0055584A"/>
    <w:rsid w:val="00555885"/>
    <w:rsid w:val="00556681"/>
    <w:rsid w:val="00556B57"/>
    <w:rsid w:val="0055711C"/>
    <w:rsid w:val="00560552"/>
    <w:rsid w:val="005607FA"/>
    <w:rsid w:val="00560C63"/>
    <w:rsid w:val="005611A7"/>
    <w:rsid w:val="00561370"/>
    <w:rsid w:val="00561395"/>
    <w:rsid w:val="0056173D"/>
    <w:rsid w:val="005637D9"/>
    <w:rsid w:val="005638F1"/>
    <w:rsid w:val="00563ACB"/>
    <w:rsid w:val="00563B61"/>
    <w:rsid w:val="0056460C"/>
    <w:rsid w:val="00564AE1"/>
    <w:rsid w:val="00565086"/>
    <w:rsid w:val="005659C0"/>
    <w:rsid w:val="00565B97"/>
    <w:rsid w:val="005661C1"/>
    <w:rsid w:val="0056623E"/>
    <w:rsid w:val="005666FE"/>
    <w:rsid w:val="00567C31"/>
    <w:rsid w:val="00567EA0"/>
    <w:rsid w:val="00570180"/>
    <w:rsid w:val="0057041D"/>
    <w:rsid w:val="0057063F"/>
    <w:rsid w:val="00570A4E"/>
    <w:rsid w:val="00570AE8"/>
    <w:rsid w:val="00571105"/>
    <w:rsid w:val="00571329"/>
    <w:rsid w:val="005716AA"/>
    <w:rsid w:val="00571998"/>
    <w:rsid w:val="00571BC5"/>
    <w:rsid w:val="00571EB9"/>
    <w:rsid w:val="005723BE"/>
    <w:rsid w:val="00572564"/>
    <w:rsid w:val="00572CC1"/>
    <w:rsid w:val="0057377D"/>
    <w:rsid w:val="00573A0D"/>
    <w:rsid w:val="00574297"/>
    <w:rsid w:val="005747CC"/>
    <w:rsid w:val="005748BB"/>
    <w:rsid w:val="00574904"/>
    <w:rsid w:val="005749BA"/>
    <w:rsid w:val="00574B7A"/>
    <w:rsid w:val="00574BC3"/>
    <w:rsid w:val="0057547F"/>
    <w:rsid w:val="00575F5C"/>
    <w:rsid w:val="005761EB"/>
    <w:rsid w:val="00576209"/>
    <w:rsid w:val="00577834"/>
    <w:rsid w:val="00577BD5"/>
    <w:rsid w:val="00577C51"/>
    <w:rsid w:val="005802EB"/>
    <w:rsid w:val="005808A7"/>
    <w:rsid w:val="005814F6"/>
    <w:rsid w:val="0058165F"/>
    <w:rsid w:val="00581857"/>
    <w:rsid w:val="00581AF9"/>
    <w:rsid w:val="0058202D"/>
    <w:rsid w:val="005828C0"/>
    <w:rsid w:val="005828EA"/>
    <w:rsid w:val="00582BBB"/>
    <w:rsid w:val="00582FDA"/>
    <w:rsid w:val="00583351"/>
    <w:rsid w:val="005834BF"/>
    <w:rsid w:val="0058376E"/>
    <w:rsid w:val="00583970"/>
    <w:rsid w:val="00583C44"/>
    <w:rsid w:val="005841AB"/>
    <w:rsid w:val="00584B38"/>
    <w:rsid w:val="005851EA"/>
    <w:rsid w:val="00586464"/>
    <w:rsid w:val="0058689A"/>
    <w:rsid w:val="00586CD3"/>
    <w:rsid w:val="00586FD6"/>
    <w:rsid w:val="00587638"/>
    <w:rsid w:val="00587C5C"/>
    <w:rsid w:val="00587D30"/>
    <w:rsid w:val="00590459"/>
    <w:rsid w:val="005905EC"/>
    <w:rsid w:val="00590CB9"/>
    <w:rsid w:val="00590DA3"/>
    <w:rsid w:val="00591058"/>
    <w:rsid w:val="00591C7F"/>
    <w:rsid w:val="00592A18"/>
    <w:rsid w:val="00593976"/>
    <w:rsid w:val="00593F55"/>
    <w:rsid w:val="00593F69"/>
    <w:rsid w:val="00594DA0"/>
    <w:rsid w:val="00594DCA"/>
    <w:rsid w:val="0059539A"/>
    <w:rsid w:val="005954C0"/>
    <w:rsid w:val="0059662B"/>
    <w:rsid w:val="00596EAD"/>
    <w:rsid w:val="00597932"/>
    <w:rsid w:val="005A003E"/>
    <w:rsid w:val="005A06E0"/>
    <w:rsid w:val="005A0BE5"/>
    <w:rsid w:val="005A1557"/>
    <w:rsid w:val="005A241E"/>
    <w:rsid w:val="005A317D"/>
    <w:rsid w:val="005A35A2"/>
    <w:rsid w:val="005A3629"/>
    <w:rsid w:val="005A3B17"/>
    <w:rsid w:val="005A3BB8"/>
    <w:rsid w:val="005A460D"/>
    <w:rsid w:val="005A478D"/>
    <w:rsid w:val="005A52A3"/>
    <w:rsid w:val="005A6D5E"/>
    <w:rsid w:val="005A719E"/>
    <w:rsid w:val="005A734C"/>
    <w:rsid w:val="005A73E2"/>
    <w:rsid w:val="005A7A44"/>
    <w:rsid w:val="005B0115"/>
    <w:rsid w:val="005B0166"/>
    <w:rsid w:val="005B2118"/>
    <w:rsid w:val="005B244B"/>
    <w:rsid w:val="005B285D"/>
    <w:rsid w:val="005B2C4C"/>
    <w:rsid w:val="005B3317"/>
    <w:rsid w:val="005B3853"/>
    <w:rsid w:val="005B3884"/>
    <w:rsid w:val="005B398F"/>
    <w:rsid w:val="005B41CE"/>
    <w:rsid w:val="005B49F8"/>
    <w:rsid w:val="005B4B8A"/>
    <w:rsid w:val="005B52D4"/>
    <w:rsid w:val="005B5C38"/>
    <w:rsid w:val="005B5E5C"/>
    <w:rsid w:val="005B616D"/>
    <w:rsid w:val="005B66EF"/>
    <w:rsid w:val="005B6A1B"/>
    <w:rsid w:val="005B6C0F"/>
    <w:rsid w:val="005B7586"/>
    <w:rsid w:val="005B7BBC"/>
    <w:rsid w:val="005B7DCC"/>
    <w:rsid w:val="005B7F97"/>
    <w:rsid w:val="005C00D2"/>
    <w:rsid w:val="005C0771"/>
    <w:rsid w:val="005C1289"/>
    <w:rsid w:val="005C1AB5"/>
    <w:rsid w:val="005C1B58"/>
    <w:rsid w:val="005C1FE9"/>
    <w:rsid w:val="005C2884"/>
    <w:rsid w:val="005C3227"/>
    <w:rsid w:val="005C32B4"/>
    <w:rsid w:val="005C32D5"/>
    <w:rsid w:val="005C3F99"/>
    <w:rsid w:val="005C42B4"/>
    <w:rsid w:val="005C47C1"/>
    <w:rsid w:val="005C4B68"/>
    <w:rsid w:val="005C4DEF"/>
    <w:rsid w:val="005C5233"/>
    <w:rsid w:val="005C5339"/>
    <w:rsid w:val="005C534C"/>
    <w:rsid w:val="005C54F7"/>
    <w:rsid w:val="005C584A"/>
    <w:rsid w:val="005C66BC"/>
    <w:rsid w:val="005C6C6C"/>
    <w:rsid w:val="005C72DF"/>
    <w:rsid w:val="005D0031"/>
    <w:rsid w:val="005D023E"/>
    <w:rsid w:val="005D0433"/>
    <w:rsid w:val="005D19EC"/>
    <w:rsid w:val="005D2403"/>
    <w:rsid w:val="005D26BB"/>
    <w:rsid w:val="005D2A43"/>
    <w:rsid w:val="005D2EB8"/>
    <w:rsid w:val="005D398A"/>
    <w:rsid w:val="005D4C97"/>
    <w:rsid w:val="005D4F2B"/>
    <w:rsid w:val="005D4F50"/>
    <w:rsid w:val="005D5066"/>
    <w:rsid w:val="005D5533"/>
    <w:rsid w:val="005D5580"/>
    <w:rsid w:val="005D5AAE"/>
    <w:rsid w:val="005D69F8"/>
    <w:rsid w:val="005D6A5E"/>
    <w:rsid w:val="005D6B70"/>
    <w:rsid w:val="005D6C10"/>
    <w:rsid w:val="005D7416"/>
    <w:rsid w:val="005D7F7A"/>
    <w:rsid w:val="005E043E"/>
    <w:rsid w:val="005E046F"/>
    <w:rsid w:val="005E0BB3"/>
    <w:rsid w:val="005E0F28"/>
    <w:rsid w:val="005E1377"/>
    <w:rsid w:val="005E192A"/>
    <w:rsid w:val="005E2484"/>
    <w:rsid w:val="005E2795"/>
    <w:rsid w:val="005E2A07"/>
    <w:rsid w:val="005E2CC6"/>
    <w:rsid w:val="005E32AC"/>
    <w:rsid w:val="005E3FC7"/>
    <w:rsid w:val="005E4B3B"/>
    <w:rsid w:val="005E4DE1"/>
    <w:rsid w:val="005E4EE0"/>
    <w:rsid w:val="005E5BBD"/>
    <w:rsid w:val="005E5F99"/>
    <w:rsid w:val="005E607D"/>
    <w:rsid w:val="005E628D"/>
    <w:rsid w:val="005E64B2"/>
    <w:rsid w:val="005E6B56"/>
    <w:rsid w:val="005E6FB0"/>
    <w:rsid w:val="005E70E9"/>
    <w:rsid w:val="005E71C3"/>
    <w:rsid w:val="005E7357"/>
    <w:rsid w:val="005E7D2E"/>
    <w:rsid w:val="005F0B3E"/>
    <w:rsid w:val="005F0ED6"/>
    <w:rsid w:val="005F111B"/>
    <w:rsid w:val="005F15D3"/>
    <w:rsid w:val="005F1CE5"/>
    <w:rsid w:val="005F3005"/>
    <w:rsid w:val="005F3656"/>
    <w:rsid w:val="005F3791"/>
    <w:rsid w:val="005F398C"/>
    <w:rsid w:val="005F3E3B"/>
    <w:rsid w:val="005F41DD"/>
    <w:rsid w:val="005F505E"/>
    <w:rsid w:val="005F5939"/>
    <w:rsid w:val="005F5A60"/>
    <w:rsid w:val="005F5BF3"/>
    <w:rsid w:val="005F619C"/>
    <w:rsid w:val="005F6565"/>
    <w:rsid w:val="005F6C23"/>
    <w:rsid w:val="005F7AFA"/>
    <w:rsid w:val="005F7C39"/>
    <w:rsid w:val="005F7EB5"/>
    <w:rsid w:val="006002DA"/>
    <w:rsid w:val="006007CC"/>
    <w:rsid w:val="006009D5"/>
    <w:rsid w:val="00600A57"/>
    <w:rsid w:val="00600BAB"/>
    <w:rsid w:val="00600DCE"/>
    <w:rsid w:val="00600F66"/>
    <w:rsid w:val="00601EA3"/>
    <w:rsid w:val="00602039"/>
    <w:rsid w:val="006020EF"/>
    <w:rsid w:val="006023FF"/>
    <w:rsid w:val="00602642"/>
    <w:rsid w:val="006027F9"/>
    <w:rsid w:val="006028BA"/>
    <w:rsid w:val="00602BE6"/>
    <w:rsid w:val="00602C10"/>
    <w:rsid w:val="00603280"/>
    <w:rsid w:val="006039CD"/>
    <w:rsid w:val="00603A01"/>
    <w:rsid w:val="00604051"/>
    <w:rsid w:val="0060468E"/>
    <w:rsid w:val="0060585D"/>
    <w:rsid w:val="00606B19"/>
    <w:rsid w:val="00606D1C"/>
    <w:rsid w:val="00606F7B"/>
    <w:rsid w:val="00606FD8"/>
    <w:rsid w:val="006071C8"/>
    <w:rsid w:val="00607227"/>
    <w:rsid w:val="0060735E"/>
    <w:rsid w:val="006075D0"/>
    <w:rsid w:val="00607917"/>
    <w:rsid w:val="00607E95"/>
    <w:rsid w:val="00607EB8"/>
    <w:rsid w:val="00607F6C"/>
    <w:rsid w:val="00610C96"/>
    <w:rsid w:val="00610CFD"/>
    <w:rsid w:val="006110A6"/>
    <w:rsid w:val="006111AB"/>
    <w:rsid w:val="00611766"/>
    <w:rsid w:val="00611A26"/>
    <w:rsid w:val="00612226"/>
    <w:rsid w:val="00612474"/>
    <w:rsid w:val="0061276C"/>
    <w:rsid w:val="00612B45"/>
    <w:rsid w:val="00612F9D"/>
    <w:rsid w:val="00613361"/>
    <w:rsid w:val="00613D60"/>
    <w:rsid w:val="006144C0"/>
    <w:rsid w:val="00614747"/>
    <w:rsid w:val="006147F9"/>
    <w:rsid w:val="00614972"/>
    <w:rsid w:val="00614B16"/>
    <w:rsid w:val="00614C6E"/>
    <w:rsid w:val="006156D0"/>
    <w:rsid w:val="00615928"/>
    <w:rsid w:val="00615CF1"/>
    <w:rsid w:val="00615D2C"/>
    <w:rsid w:val="0061619C"/>
    <w:rsid w:val="00616209"/>
    <w:rsid w:val="006164E6"/>
    <w:rsid w:val="00616594"/>
    <w:rsid w:val="00616C7C"/>
    <w:rsid w:val="00616E7C"/>
    <w:rsid w:val="006171D0"/>
    <w:rsid w:val="00617661"/>
    <w:rsid w:val="00617B21"/>
    <w:rsid w:val="00617CB2"/>
    <w:rsid w:val="00617FEE"/>
    <w:rsid w:val="00620734"/>
    <w:rsid w:val="0062137E"/>
    <w:rsid w:val="00621772"/>
    <w:rsid w:val="00621774"/>
    <w:rsid w:val="00621817"/>
    <w:rsid w:val="00621A88"/>
    <w:rsid w:val="00622F36"/>
    <w:rsid w:val="00623318"/>
    <w:rsid w:val="00623437"/>
    <w:rsid w:val="00623644"/>
    <w:rsid w:val="00623BE2"/>
    <w:rsid w:val="00624022"/>
    <w:rsid w:val="006242F7"/>
    <w:rsid w:val="00624D60"/>
    <w:rsid w:val="006250C9"/>
    <w:rsid w:val="0062662F"/>
    <w:rsid w:val="006268D7"/>
    <w:rsid w:val="00627229"/>
    <w:rsid w:val="006278E0"/>
    <w:rsid w:val="00627A6E"/>
    <w:rsid w:val="00630168"/>
    <w:rsid w:val="00630929"/>
    <w:rsid w:val="00631495"/>
    <w:rsid w:val="00631550"/>
    <w:rsid w:val="006315FE"/>
    <w:rsid w:val="0063162F"/>
    <w:rsid w:val="00631B81"/>
    <w:rsid w:val="0063217B"/>
    <w:rsid w:val="00632E3D"/>
    <w:rsid w:val="0063398D"/>
    <w:rsid w:val="00635CF4"/>
    <w:rsid w:val="00635FAF"/>
    <w:rsid w:val="00636068"/>
    <w:rsid w:val="0063611A"/>
    <w:rsid w:val="00636F1D"/>
    <w:rsid w:val="00637086"/>
    <w:rsid w:val="0063729E"/>
    <w:rsid w:val="00637E0E"/>
    <w:rsid w:val="0064043C"/>
    <w:rsid w:val="00640A30"/>
    <w:rsid w:val="006424AC"/>
    <w:rsid w:val="00642A1E"/>
    <w:rsid w:val="00642DFE"/>
    <w:rsid w:val="006434D0"/>
    <w:rsid w:val="0064373E"/>
    <w:rsid w:val="00643B86"/>
    <w:rsid w:val="00643D3E"/>
    <w:rsid w:val="00643E96"/>
    <w:rsid w:val="00644118"/>
    <w:rsid w:val="006442E3"/>
    <w:rsid w:val="00644394"/>
    <w:rsid w:val="00644733"/>
    <w:rsid w:val="00645185"/>
    <w:rsid w:val="0064541F"/>
    <w:rsid w:val="00645422"/>
    <w:rsid w:val="00645536"/>
    <w:rsid w:val="006455A2"/>
    <w:rsid w:val="0064569C"/>
    <w:rsid w:val="00646100"/>
    <w:rsid w:val="00646C74"/>
    <w:rsid w:val="0064738B"/>
    <w:rsid w:val="006502E1"/>
    <w:rsid w:val="00650911"/>
    <w:rsid w:val="00650A71"/>
    <w:rsid w:val="00651AD5"/>
    <w:rsid w:val="006522F2"/>
    <w:rsid w:val="0065284D"/>
    <w:rsid w:val="00652AE5"/>
    <w:rsid w:val="00652CDB"/>
    <w:rsid w:val="00652EB7"/>
    <w:rsid w:val="00652FEA"/>
    <w:rsid w:val="00653176"/>
    <w:rsid w:val="006531A5"/>
    <w:rsid w:val="00653448"/>
    <w:rsid w:val="00654022"/>
    <w:rsid w:val="00654615"/>
    <w:rsid w:val="0065472A"/>
    <w:rsid w:val="0065502C"/>
    <w:rsid w:val="0065552E"/>
    <w:rsid w:val="00655749"/>
    <w:rsid w:val="006559F0"/>
    <w:rsid w:val="00655C59"/>
    <w:rsid w:val="006561DF"/>
    <w:rsid w:val="006566CF"/>
    <w:rsid w:val="00656839"/>
    <w:rsid w:val="00656939"/>
    <w:rsid w:val="006569A5"/>
    <w:rsid w:val="00656AAA"/>
    <w:rsid w:val="00656C41"/>
    <w:rsid w:val="00657099"/>
    <w:rsid w:val="00660255"/>
    <w:rsid w:val="006606D3"/>
    <w:rsid w:val="00660887"/>
    <w:rsid w:val="00660B9C"/>
    <w:rsid w:val="00661231"/>
    <w:rsid w:val="00661450"/>
    <w:rsid w:val="006617CA"/>
    <w:rsid w:val="00661A2F"/>
    <w:rsid w:val="00662495"/>
    <w:rsid w:val="006629CA"/>
    <w:rsid w:val="00662E38"/>
    <w:rsid w:val="00662EFB"/>
    <w:rsid w:val="0066316D"/>
    <w:rsid w:val="0066340D"/>
    <w:rsid w:val="00663627"/>
    <w:rsid w:val="00663FD1"/>
    <w:rsid w:val="006643AF"/>
    <w:rsid w:val="00664EEB"/>
    <w:rsid w:val="00665008"/>
    <w:rsid w:val="0066501A"/>
    <w:rsid w:val="00665196"/>
    <w:rsid w:val="006654FF"/>
    <w:rsid w:val="006657DB"/>
    <w:rsid w:val="0066618E"/>
    <w:rsid w:val="00667266"/>
    <w:rsid w:val="0066739D"/>
    <w:rsid w:val="0066785F"/>
    <w:rsid w:val="00667B53"/>
    <w:rsid w:val="00667BC4"/>
    <w:rsid w:val="00667F62"/>
    <w:rsid w:val="006700CE"/>
    <w:rsid w:val="006703E6"/>
    <w:rsid w:val="006707EC"/>
    <w:rsid w:val="006708D1"/>
    <w:rsid w:val="00670D1F"/>
    <w:rsid w:val="00671391"/>
    <w:rsid w:val="00671F3A"/>
    <w:rsid w:val="0067298B"/>
    <w:rsid w:val="00672B95"/>
    <w:rsid w:val="00673B9D"/>
    <w:rsid w:val="0067421C"/>
    <w:rsid w:val="0067477C"/>
    <w:rsid w:val="006748FF"/>
    <w:rsid w:val="0067506B"/>
    <w:rsid w:val="006759E3"/>
    <w:rsid w:val="00675F0B"/>
    <w:rsid w:val="00676F83"/>
    <w:rsid w:val="00677778"/>
    <w:rsid w:val="00677B65"/>
    <w:rsid w:val="00677E14"/>
    <w:rsid w:val="00677FF8"/>
    <w:rsid w:val="0068021B"/>
    <w:rsid w:val="00680293"/>
    <w:rsid w:val="00680BB9"/>
    <w:rsid w:val="00680EBB"/>
    <w:rsid w:val="00681027"/>
    <w:rsid w:val="006813B0"/>
    <w:rsid w:val="0068181F"/>
    <w:rsid w:val="0068189E"/>
    <w:rsid w:val="006818EB"/>
    <w:rsid w:val="0068197B"/>
    <w:rsid w:val="00681DD8"/>
    <w:rsid w:val="00682348"/>
    <w:rsid w:val="00682677"/>
    <w:rsid w:val="00682951"/>
    <w:rsid w:val="00682C2B"/>
    <w:rsid w:val="00682C4C"/>
    <w:rsid w:val="006832CA"/>
    <w:rsid w:val="00683984"/>
    <w:rsid w:val="00683CB8"/>
    <w:rsid w:val="00683E78"/>
    <w:rsid w:val="0068426A"/>
    <w:rsid w:val="00684705"/>
    <w:rsid w:val="00684BF9"/>
    <w:rsid w:val="00684EEA"/>
    <w:rsid w:val="006855E1"/>
    <w:rsid w:val="00685AAE"/>
    <w:rsid w:val="00685BE4"/>
    <w:rsid w:val="006865B6"/>
    <w:rsid w:val="00686B28"/>
    <w:rsid w:val="00686C7E"/>
    <w:rsid w:val="00687739"/>
    <w:rsid w:val="00687BC6"/>
    <w:rsid w:val="00687C2F"/>
    <w:rsid w:val="00687C8F"/>
    <w:rsid w:val="0069022C"/>
    <w:rsid w:val="006907C5"/>
    <w:rsid w:val="006908EB"/>
    <w:rsid w:val="00690991"/>
    <w:rsid w:val="00690EC7"/>
    <w:rsid w:val="00691671"/>
    <w:rsid w:val="006923DA"/>
    <w:rsid w:val="00692840"/>
    <w:rsid w:val="00692F53"/>
    <w:rsid w:val="00693195"/>
    <w:rsid w:val="00693A04"/>
    <w:rsid w:val="00693C9C"/>
    <w:rsid w:val="00693E1D"/>
    <w:rsid w:val="00693EC3"/>
    <w:rsid w:val="00694556"/>
    <w:rsid w:val="006946F5"/>
    <w:rsid w:val="00694949"/>
    <w:rsid w:val="00694E6A"/>
    <w:rsid w:val="00694E88"/>
    <w:rsid w:val="00696164"/>
    <w:rsid w:val="006963D6"/>
    <w:rsid w:val="00697050"/>
    <w:rsid w:val="0069714A"/>
    <w:rsid w:val="006971F8"/>
    <w:rsid w:val="006972F9"/>
    <w:rsid w:val="006974DB"/>
    <w:rsid w:val="00697B7D"/>
    <w:rsid w:val="00697C2B"/>
    <w:rsid w:val="006A0B58"/>
    <w:rsid w:val="006A111A"/>
    <w:rsid w:val="006A14BB"/>
    <w:rsid w:val="006A1CC0"/>
    <w:rsid w:val="006A1D2C"/>
    <w:rsid w:val="006A30AD"/>
    <w:rsid w:val="006A32E6"/>
    <w:rsid w:val="006A3311"/>
    <w:rsid w:val="006A3677"/>
    <w:rsid w:val="006A468E"/>
    <w:rsid w:val="006A473E"/>
    <w:rsid w:val="006A481E"/>
    <w:rsid w:val="006A5077"/>
    <w:rsid w:val="006A50DB"/>
    <w:rsid w:val="006A53D5"/>
    <w:rsid w:val="006A65D8"/>
    <w:rsid w:val="006A68DD"/>
    <w:rsid w:val="006A6C29"/>
    <w:rsid w:val="006A72F7"/>
    <w:rsid w:val="006A736C"/>
    <w:rsid w:val="006A771F"/>
    <w:rsid w:val="006A7886"/>
    <w:rsid w:val="006A7DAA"/>
    <w:rsid w:val="006A7EFC"/>
    <w:rsid w:val="006B06AB"/>
    <w:rsid w:val="006B076E"/>
    <w:rsid w:val="006B1C09"/>
    <w:rsid w:val="006B1C8F"/>
    <w:rsid w:val="006B1ECF"/>
    <w:rsid w:val="006B23F4"/>
    <w:rsid w:val="006B2856"/>
    <w:rsid w:val="006B2E78"/>
    <w:rsid w:val="006B3121"/>
    <w:rsid w:val="006B44D6"/>
    <w:rsid w:val="006B4FF8"/>
    <w:rsid w:val="006B59EB"/>
    <w:rsid w:val="006B5AE8"/>
    <w:rsid w:val="006B5ECE"/>
    <w:rsid w:val="006B60EB"/>
    <w:rsid w:val="006B624D"/>
    <w:rsid w:val="006B6373"/>
    <w:rsid w:val="006B6630"/>
    <w:rsid w:val="006B6813"/>
    <w:rsid w:val="006C1069"/>
    <w:rsid w:val="006C117E"/>
    <w:rsid w:val="006C1879"/>
    <w:rsid w:val="006C19EE"/>
    <w:rsid w:val="006C2035"/>
    <w:rsid w:val="006C22C1"/>
    <w:rsid w:val="006C294A"/>
    <w:rsid w:val="006C2BAC"/>
    <w:rsid w:val="006C3862"/>
    <w:rsid w:val="006C3F30"/>
    <w:rsid w:val="006C4452"/>
    <w:rsid w:val="006C4C5A"/>
    <w:rsid w:val="006C4F20"/>
    <w:rsid w:val="006C7830"/>
    <w:rsid w:val="006C7C32"/>
    <w:rsid w:val="006C7FDA"/>
    <w:rsid w:val="006D01A3"/>
    <w:rsid w:val="006D0330"/>
    <w:rsid w:val="006D0539"/>
    <w:rsid w:val="006D1011"/>
    <w:rsid w:val="006D11CC"/>
    <w:rsid w:val="006D1249"/>
    <w:rsid w:val="006D15E9"/>
    <w:rsid w:val="006D184C"/>
    <w:rsid w:val="006D21BD"/>
    <w:rsid w:val="006D2238"/>
    <w:rsid w:val="006D24D3"/>
    <w:rsid w:val="006D259C"/>
    <w:rsid w:val="006D266D"/>
    <w:rsid w:val="006D2733"/>
    <w:rsid w:val="006D3BD2"/>
    <w:rsid w:val="006D436B"/>
    <w:rsid w:val="006D43E8"/>
    <w:rsid w:val="006D4B80"/>
    <w:rsid w:val="006D55B0"/>
    <w:rsid w:val="006D62B8"/>
    <w:rsid w:val="006D637D"/>
    <w:rsid w:val="006D6ABD"/>
    <w:rsid w:val="006D70B5"/>
    <w:rsid w:val="006D72CF"/>
    <w:rsid w:val="006D7315"/>
    <w:rsid w:val="006D7855"/>
    <w:rsid w:val="006D7CB2"/>
    <w:rsid w:val="006E1291"/>
    <w:rsid w:val="006E13E5"/>
    <w:rsid w:val="006E2543"/>
    <w:rsid w:val="006E26C7"/>
    <w:rsid w:val="006E2803"/>
    <w:rsid w:val="006E29E5"/>
    <w:rsid w:val="006E29ED"/>
    <w:rsid w:val="006E2B0C"/>
    <w:rsid w:val="006E2BAD"/>
    <w:rsid w:val="006E3CF2"/>
    <w:rsid w:val="006E411D"/>
    <w:rsid w:val="006E41ED"/>
    <w:rsid w:val="006E45FE"/>
    <w:rsid w:val="006E55DB"/>
    <w:rsid w:val="006E5ACB"/>
    <w:rsid w:val="006E5C37"/>
    <w:rsid w:val="006E5D9A"/>
    <w:rsid w:val="006E64AA"/>
    <w:rsid w:val="006E751A"/>
    <w:rsid w:val="006E77CB"/>
    <w:rsid w:val="006E78BB"/>
    <w:rsid w:val="006E7DEA"/>
    <w:rsid w:val="006F00BE"/>
    <w:rsid w:val="006F086D"/>
    <w:rsid w:val="006F0ACF"/>
    <w:rsid w:val="006F0B90"/>
    <w:rsid w:val="006F0CDA"/>
    <w:rsid w:val="006F0D9C"/>
    <w:rsid w:val="006F1095"/>
    <w:rsid w:val="006F10F2"/>
    <w:rsid w:val="006F14DF"/>
    <w:rsid w:val="006F2080"/>
    <w:rsid w:val="006F20E8"/>
    <w:rsid w:val="006F2102"/>
    <w:rsid w:val="006F26AF"/>
    <w:rsid w:val="006F26D2"/>
    <w:rsid w:val="006F292B"/>
    <w:rsid w:val="006F2C12"/>
    <w:rsid w:val="006F2E09"/>
    <w:rsid w:val="006F2E33"/>
    <w:rsid w:val="006F2EF9"/>
    <w:rsid w:val="006F2FA4"/>
    <w:rsid w:val="006F31BB"/>
    <w:rsid w:val="006F35D2"/>
    <w:rsid w:val="006F4259"/>
    <w:rsid w:val="006F4834"/>
    <w:rsid w:val="006F4A0E"/>
    <w:rsid w:val="006F6CAE"/>
    <w:rsid w:val="006F6D3A"/>
    <w:rsid w:val="006F786D"/>
    <w:rsid w:val="00700405"/>
    <w:rsid w:val="00700652"/>
    <w:rsid w:val="00700930"/>
    <w:rsid w:val="00700F5F"/>
    <w:rsid w:val="0070101C"/>
    <w:rsid w:val="00701367"/>
    <w:rsid w:val="007020FE"/>
    <w:rsid w:val="007032AA"/>
    <w:rsid w:val="0070353C"/>
    <w:rsid w:val="00703637"/>
    <w:rsid w:val="0070396B"/>
    <w:rsid w:val="007039F8"/>
    <w:rsid w:val="00703CD2"/>
    <w:rsid w:val="00704314"/>
    <w:rsid w:val="00704332"/>
    <w:rsid w:val="007045B7"/>
    <w:rsid w:val="00704C92"/>
    <w:rsid w:val="00705601"/>
    <w:rsid w:val="00705991"/>
    <w:rsid w:val="00706877"/>
    <w:rsid w:val="007075E1"/>
    <w:rsid w:val="00707A0B"/>
    <w:rsid w:val="00707F18"/>
    <w:rsid w:val="007100EF"/>
    <w:rsid w:val="00710431"/>
    <w:rsid w:val="007104EC"/>
    <w:rsid w:val="00710595"/>
    <w:rsid w:val="00710A8F"/>
    <w:rsid w:val="00711DC8"/>
    <w:rsid w:val="00711FF1"/>
    <w:rsid w:val="00712406"/>
    <w:rsid w:val="007128A0"/>
    <w:rsid w:val="00712946"/>
    <w:rsid w:val="00712C72"/>
    <w:rsid w:val="0071339A"/>
    <w:rsid w:val="007135E4"/>
    <w:rsid w:val="00713C7B"/>
    <w:rsid w:val="0071418E"/>
    <w:rsid w:val="00714478"/>
    <w:rsid w:val="00714555"/>
    <w:rsid w:val="00714A6F"/>
    <w:rsid w:val="00714BCE"/>
    <w:rsid w:val="007154D4"/>
    <w:rsid w:val="00716369"/>
    <w:rsid w:val="00716BCB"/>
    <w:rsid w:val="00716E8C"/>
    <w:rsid w:val="00716F6B"/>
    <w:rsid w:val="0071784F"/>
    <w:rsid w:val="00717D23"/>
    <w:rsid w:val="007202FD"/>
    <w:rsid w:val="00721479"/>
    <w:rsid w:val="007215F6"/>
    <w:rsid w:val="00721C0D"/>
    <w:rsid w:val="00721C44"/>
    <w:rsid w:val="0072206C"/>
    <w:rsid w:val="007224B5"/>
    <w:rsid w:val="00722F44"/>
    <w:rsid w:val="0072361B"/>
    <w:rsid w:val="00723B70"/>
    <w:rsid w:val="00723BFA"/>
    <w:rsid w:val="00723C2D"/>
    <w:rsid w:val="00724D1E"/>
    <w:rsid w:val="00724EF7"/>
    <w:rsid w:val="00724FF1"/>
    <w:rsid w:val="00725111"/>
    <w:rsid w:val="0072533B"/>
    <w:rsid w:val="00725DB8"/>
    <w:rsid w:val="00725E1A"/>
    <w:rsid w:val="00726E50"/>
    <w:rsid w:val="007270CA"/>
    <w:rsid w:val="00727C89"/>
    <w:rsid w:val="00727E3E"/>
    <w:rsid w:val="007314BD"/>
    <w:rsid w:val="00731CC9"/>
    <w:rsid w:val="00732139"/>
    <w:rsid w:val="007329CB"/>
    <w:rsid w:val="007329FC"/>
    <w:rsid w:val="007334B5"/>
    <w:rsid w:val="00733585"/>
    <w:rsid w:val="007340A5"/>
    <w:rsid w:val="00734612"/>
    <w:rsid w:val="00734A14"/>
    <w:rsid w:val="00734A4B"/>
    <w:rsid w:val="00735051"/>
    <w:rsid w:val="007351FF"/>
    <w:rsid w:val="0073581B"/>
    <w:rsid w:val="00736409"/>
    <w:rsid w:val="007366A7"/>
    <w:rsid w:val="00736C3C"/>
    <w:rsid w:val="0073726C"/>
    <w:rsid w:val="00737F9C"/>
    <w:rsid w:val="007401F6"/>
    <w:rsid w:val="00740994"/>
    <w:rsid w:val="00740D84"/>
    <w:rsid w:val="00741926"/>
    <w:rsid w:val="00743285"/>
    <w:rsid w:val="0074358E"/>
    <w:rsid w:val="00743602"/>
    <w:rsid w:val="00743DF6"/>
    <w:rsid w:val="007450DA"/>
    <w:rsid w:val="00745852"/>
    <w:rsid w:val="00745BE3"/>
    <w:rsid w:val="00745D40"/>
    <w:rsid w:val="00746100"/>
    <w:rsid w:val="00746171"/>
    <w:rsid w:val="00746220"/>
    <w:rsid w:val="0074633B"/>
    <w:rsid w:val="007466F9"/>
    <w:rsid w:val="00746C64"/>
    <w:rsid w:val="00747164"/>
    <w:rsid w:val="00747211"/>
    <w:rsid w:val="0074793A"/>
    <w:rsid w:val="00747C82"/>
    <w:rsid w:val="00747EA1"/>
    <w:rsid w:val="007500C9"/>
    <w:rsid w:val="00750362"/>
    <w:rsid w:val="007508BD"/>
    <w:rsid w:val="0075098A"/>
    <w:rsid w:val="00750C8B"/>
    <w:rsid w:val="00750E43"/>
    <w:rsid w:val="00750FC1"/>
    <w:rsid w:val="00751BE0"/>
    <w:rsid w:val="00751F81"/>
    <w:rsid w:val="0075218D"/>
    <w:rsid w:val="007523DD"/>
    <w:rsid w:val="007529EE"/>
    <w:rsid w:val="00752BDC"/>
    <w:rsid w:val="00752F32"/>
    <w:rsid w:val="00752F7E"/>
    <w:rsid w:val="00753D4C"/>
    <w:rsid w:val="00753D6A"/>
    <w:rsid w:val="00754129"/>
    <w:rsid w:val="0075424D"/>
    <w:rsid w:val="00754382"/>
    <w:rsid w:val="007547B0"/>
    <w:rsid w:val="007547EE"/>
    <w:rsid w:val="00754C8B"/>
    <w:rsid w:val="00754EE1"/>
    <w:rsid w:val="00755751"/>
    <w:rsid w:val="007558F2"/>
    <w:rsid w:val="00755D37"/>
    <w:rsid w:val="00756A25"/>
    <w:rsid w:val="00756B0B"/>
    <w:rsid w:val="00756C04"/>
    <w:rsid w:val="00760009"/>
    <w:rsid w:val="0076028B"/>
    <w:rsid w:val="007609A4"/>
    <w:rsid w:val="00760BF6"/>
    <w:rsid w:val="00760CAA"/>
    <w:rsid w:val="00761384"/>
    <w:rsid w:val="00761A0A"/>
    <w:rsid w:val="00761CD3"/>
    <w:rsid w:val="00762C82"/>
    <w:rsid w:val="00763463"/>
    <w:rsid w:val="007635E3"/>
    <w:rsid w:val="00763728"/>
    <w:rsid w:val="00763878"/>
    <w:rsid w:val="00763CED"/>
    <w:rsid w:val="0076409F"/>
    <w:rsid w:val="007646E1"/>
    <w:rsid w:val="00764F91"/>
    <w:rsid w:val="0076595C"/>
    <w:rsid w:val="00765C7C"/>
    <w:rsid w:val="007665A7"/>
    <w:rsid w:val="007666EC"/>
    <w:rsid w:val="00766C92"/>
    <w:rsid w:val="007701CE"/>
    <w:rsid w:val="00770260"/>
    <w:rsid w:val="00770413"/>
    <w:rsid w:val="00770E9F"/>
    <w:rsid w:val="007711D9"/>
    <w:rsid w:val="0077122A"/>
    <w:rsid w:val="00771861"/>
    <w:rsid w:val="0077200F"/>
    <w:rsid w:val="00772BE0"/>
    <w:rsid w:val="00772EEC"/>
    <w:rsid w:val="0077383F"/>
    <w:rsid w:val="007738C1"/>
    <w:rsid w:val="00773912"/>
    <w:rsid w:val="00773CEB"/>
    <w:rsid w:val="0077457F"/>
    <w:rsid w:val="007745B8"/>
    <w:rsid w:val="00774ABD"/>
    <w:rsid w:val="007751C4"/>
    <w:rsid w:val="007758CD"/>
    <w:rsid w:val="00776583"/>
    <w:rsid w:val="00776C98"/>
    <w:rsid w:val="00776D55"/>
    <w:rsid w:val="00776F2C"/>
    <w:rsid w:val="0077718C"/>
    <w:rsid w:val="007774D4"/>
    <w:rsid w:val="007775D9"/>
    <w:rsid w:val="007777B2"/>
    <w:rsid w:val="00777B87"/>
    <w:rsid w:val="007801DF"/>
    <w:rsid w:val="007803DB"/>
    <w:rsid w:val="0078070B"/>
    <w:rsid w:val="00780A2D"/>
    <w:rsid w:val="00780CF4"/>
    <w:rsid w:val="0078246C"/>
    <w:rsid w:val="007842A4"/>
    <w:rsid w:val="007842C2"/>
    <w:rsid w:val="0078484E"/>
    <w:rsid w:val="00784AE1"/>
    <w:rsid w:val="00784FD7"/>
    <w:rsid w:val="00785BB9"/>
    <w:rsid w:val="00785F17"/>
    <w:rsid w:val="0078605D"/>
    <w:rsid w:val="00786069"/>
    <w:rsid w:val="00786C4B"/>
    <w:rsid w:val="007871C6"/>
    <w:rsid w:val="0078769F"/>
    <w:rsid w:val="00787D85"/>
    <w:rsid w:val="00790315"/>
    <w:rsid w:val="007907DB"/>
    <w:rsid w:val="00790929"/>
    <w:rsid w:val="0079128D"/>
    <w:rsid w:val="00792435"/>
    <w:rsid w:val="007929A0"/>
    <w:rsid w:val="00792F18"/>
    <w:rsid w:val="00793091"/>
    <w:rsid w:val="007934EC"/>
    <w:rsid w:val="0079373E"/>
    <w:rsid w:val="00793B6C"/>
    <w:rsid w:val="00793B72"/>
    <w:rsid w:val="00794316"/>
    <w:rsid w:val="0079488A"/>
    <w:rsid w:val="007948B8"/>
    <w:rsid w:val="00794E27"/>
    <w:rsid w:val="00795029"/>
    <w:rsid w:val="00795373"/>
    <w:rsid w:val="00795F41"/>
    <w:rsid w:val="0079630B"/>
    <w:rsid w:val="00796530"/>
    <w:rsid w:val="00796EE1"/>
    <w:rsid w:val="007A0850"/>
    <w:rsid w:val="007A0C49"/>
    <w:rsid w:val="007A0C7A"/>
    <w:rsid w:val="007A1238"/>
    <w:rsid w:val="007A14D6"/>
    <w:rsid w:val="007A16EF"/>
    <w:rsid w:val="007A1784"/>
    <w:rsid w:val="007A1977"/>
    <w:rsid w:val="007A19EA"/>
    <w:rsid w:val="007A2236"/>
    <w:rsid w:val="007A2D83"/>
    <w:rsid w:val="007A318F"/>
    <w:rsid w:val="007A3B10"/>
    <w:rsid w:val="007A3E2C"/>
    <w:rsid w:val="007A426F"/>
    <w:rsid w:val="007A42E9"/>
    <w:rsid w:val="007A4349"/>
    <w:rsid w:val="007A475D"/>
    <w:rsid w:val="007A54F3"/>
    <w:rsid w:val="007A5AF5"/>
    <w:rsid w:val="007A5B20"/>
    <w:rsid w:val="007A611C"/>
    <w:rsid w:val="007A619D"/>
    <w:rsid w:val="007A6531"/>
    <w:rsid w:val="007A6D3C"/>
    <w:rsid w:val="007A744F"/>
    <w:rsid w:val="007A75F7"/>
    <w:rsid w:val="007A76A8"/>
    <w:rsid w:val="007A7A02"/>
    <w:rsid w:val="007A7F41"/>
    <w:rsid w:val="007B06BB"/>
    <w:rsid w:val="007B0A8A"/>
    <w:rsid w:val="007B0C7E"/>
    <w:rsid w:val="007B0D5D"/>
    <w:rsid w:val="007B1986"/>
    <w:rsid w:val="007B1BE8"/>
    <w:rsid w:val="007B1D23"/>
    <w:rsid w:val="007B2067"/>
    <w:rsid w:val="007B2264"/>
    <w:rsid w:val="007B2949"/>
    <w:rsid w:val="007B3C13"/>
    <w:rsid w:val="007B46D9"/>
    <w:rsid w:val="007B4F60"/>
    <w:rsid w:val="007B5066"/>
    <w:rsid w:val="007B53F9"/>
    <w:rsid w:val="007B5646"/>
    <w:rsid w:val="007B5C67"/>
    <w:rsid w:val="007B6510"/>
    <w:rsid w:val="007B659C"/>
    <w:rsid w:val="007B6C32"/>
    <w:rsid w:val="007B6FD1"/>
    <w:rsid w:val="007B7B56"/>
    <w:rsid w:val="007B7EBF"/>
    <w:rsid w:val="007C0157"/>
    <w:rsid w:val="007C125D"/>
    <w:rsid w:val="007C1427"/>
    <w:rsid w:val="007C1808"/>
    <w:rsid w:val="007C1DF8"/>
    <w:rsid w:val="007C2569"/>
    <w:rsid w:val="007C2B55"/>
    <w:rsid w:val="007C2CD1"/>
    <w:rsid w:val="007C2E90"/>
    <w:rsid w:val="007C336A"/>
    <w:rsid w:val="007C3953"/>
    <w:rsid w:val="007C3C02"/>
    <w:rsid w:val="007C3F56"/>
    <w:rsid w:val="007C418C"/>
    <w:rsid w:val="007C456D"/>
    <w:rsid w:val="007C55BD"/>
    <w:rsid w:val="007C55BF"/>
    <w:rsid w:val="007C5889"/>
    <w:rsid w:val="007C6617"/>
    <w:rsid w:val="007C66F6"/>
    <w:rsid w:val="007C71D7"/>
    <w:rsid w:val="007C7672"/>
    <w:rsid w:val="007C7BBF"/>
    <w:rsid w:val="007D06AD"/>
    <w:rsid w:val="007D1CFB"/>
    <w:rsid w:val="007D1E47"/>
    <w:rsid w:val="007D203B"/>
    <w:rsid w:val="007D2785"/>
    <w:rsid w:val="007D2E7F"/>
    <w:rsid w:val="007D3818"/>
    <w:rsid w:val="007D3952"/>
    <w:rsid w:val="007D3A48"/>
    <w:rsid w:val="007D3D63"/>
    <w:rsid w:val="007D3FCF"/>
    <w:rsid w:val="007D4153"/>
    <w:rsid w:val="007D4761"/>
    <w:rsid w:val="007D527A"/>
    <w:rsid w:val="007D5A17"/>
    <w:rsid w:val="007D5A49"/>
    <w:rsid w:val="007D5AFD"/>
    <w:rsid w:val="007D5E5D"/>
    <w:rsid w:val="007D6A18"/>
    <w:rsid w:val="007D6BE5"/>
    <w:rsid w:val="007D6E41"/>
    <w:rsid w:val="007E044B"/>
    <w:rsid w:val="007E04C3"/>
    <w:rsid w:val="007E09AD"/>
    <w:rsid w:val="007E2350"/>
    <w:rsid w:val="007E255D"/>
    <w:rsid w:val="007E31D7"/>
    <w:rsid w:val="007E3399"/>
    <w:rsid w:val="007E3632"/>
    <w:rsid w:val="007E36AA"/>
    <w:rsid w:val="007E3E07"/>
    <w:rsid w:val="007E3F38"/>
    <w:rsid w:val="007E40BB"/>
    <w:rsid w:val="007E517F"/>
    <w:rsid w:val="007E5A95"/>
    <w:rsid w:val="007E5B74"/>
    <w:rsid w:val="007E5E3D"/>
    <w:rsid w:val="007E6EDD"/>
    <w:rsid w:val="007E70FD"/>
    <w:rsid w:val="007F01FF"/>
    <w:rsid w:val="007F0270"/>
    <w:rsid w:val="007F04A4"/>
    <w:rsid w:val="007F06DD"/>
    <w:rsid w:val="007F0B74"/>
    <w:rsid w:val="007F10B5"/>
    <w:rsid w:val="007F2307"/>
    <w:rsid w:val="007F4170"/>
    <w:rsid w:val="007F4500"/>
    <w:rsid w:val="007F4AAD"/>
    <w:rsid w:val="007F4FB5"/>
    <w:rsid w:val="007F55C7"/>
    <w:rsid w:val="007F5909"/>
    <w:rsid w:val="007F6204"/>
    <w:rsid w:val="007F62C2"/>
    <w:rsid w:val="007F67F8"/>
    <w:rsid w:val="007F68DF"/>
    <w:rsid w:val="007F6CCF"/>
    <w:rsid w:val="007F6D62"/>
    <w:rsid w:val="007F7F8B"/>
    <w:rsid w:val="008003E7"/>
    <w:rsid w:val="00800628"/>
    <w:rsid w:val="008006EA"/>
    <w:rsid w:val="008011B6"/>
    <w:rsid w:val="008023D2"/>
    <w:rsid w:val="00802977"/>
    <w:rsid w:val="00802F57"/>
    <w:rsid w:val="00803226"/>
    <w:rsid w:val="0080362C"/>
    <w:rsid w:val="00803704"/>
    <w:rsid w:val="00804BB4"/>
    <w:rsid w:val="00804F04"/>
    <w:rsid w:val="00805D64"/>
    <w:rsid w:val="00806301"/>
    <w:rsid w:val="00806ADF"/>
    <w:rsid w:val="00806F6B"/>
    <w:rsid w:val="00807D28"/>
    <w:rsid w:val="00807D36"/>
    <w:rsid w:val="00811E3F"/>
    <w:rsid w:val="008123BC"/>
    <w:rsid w:val="00812714"/>
    <w:rsid w:val="008127E8"/>
    <w:rsid w:val="008129DC"/>
    <w:rsid w:val="00812E40"/>
    <w:rsid w:val="008142E6"/>
    <w:rsid w:val="00814394"/>
    <w:rsid w:val="00814A9D"/>
    <w:rsid w:val="00814C10"/>
    <w:rsid w:val="00814DA0"/>
    <w:rsid w:val="00814F02"/>
    <w:rsid w:val="008160C4"/>
    <w:rsid w:val="00816299"/>
    <w:rsid w:val="008169D8"/>
    <w:rsid w:val="00816FEB"/>
    <w:rsid w:val="00817776"/>
    <w:rsid w:val="00817D2F"/>
    <w:rsid w:val="008204FA"/>
    <w:rsid w:val="008205C4"/>
    <w:rsid w:val="00820B8F"/>
    <w:rsid w:val="008213AB"/>
    <w:rsid w:val="00823363"/>
    <w:rsid w:val="00823603"/>
    <w:rsid w:val="00823835"/>
    <w:rsid w:val="00823910"/>
    <w:rsid w:val="00823A95"/>
    <w:rsid w:val="00823C3B"/>
    <w:rsid w:val="00823CCB"/>
    <w:rsid w:val="008241E1"/>
    <w:rsid w:val="0082460F"/>
    <w:rsid w:val="00824DFE"/>
    <w:rsid w:val="00824E69"/>
    <w:rsid w:val="00824F1B"/>
    <w:rsid w:val="00825722"/>
    <w:rsid w:val="00825EF7"/>
    <w:rsid w:val="008267EF"/>
    <w:rsid w:val="00826C38"/>
    <w:rsid w:val="008272E6"/>
    <w:rsid w:val="008273D0"/>
    <w:rsid w:val="00827A36"/>
    <w:rsid w:val="00827C15"/>
    <w:rsid w:val="0083020C"/>
    <w:rsid w:val="00832A0B"/>
    <w:rsid w:val="00832B95"/>
    <w:rsid w:val="00833001"/>
    <w:rsid w:val="00834921"/>
    <w:rsid w:val="008349CE"/>
    <w:rsid w:val="00834D5B"/>
    <w:rsid w:val="00834FA8"/>
    <w:rsid w:val="008356A2"/>
    <w:rsid w:val="0083644E"/>
    <w:rsid w:val="00836680"/>
    <w:rsid w:val="00837591"/>
    <w:rsid w:val="00837FF1"/>
    <w:rsid w:val="0084035B"/>
    <w:rsid w:val="008406D2"/>
    <w:rsid w:val="00841173"/>
    <w:rsid w:val="008412EA"/>
    <w:rsid w:val="008417D7"/>
    <w:rsid w:val="008418F3"/>
    <w:rsid w:val="00841FFB"/>
    <w:rsid w:val="0084225F"/>
    <w:rsid w:val="008425E7"/>
    <w:rsid w:val="00842904"/>
    <w:rsid w:val="008433FF"/>
    <w:rsid w:val="0084389C"/>
    <w:rsid w:val="00843A21"/>
    <w:rsid w:val="0084419A"/>
    <w:rsid w:val="0084508E"/>
    <w:rsid w:val="008460EC"/>
    <w:rsid w:val="00846DA7"/>
    <w:rsid w:val="00846FF3"/>
    <w:rsid w:val="008478E8"/>
    <w:rsid w:val="008502BF"/>
    <w:rsid w:val="00851EA6"/>
    <w:rsid w:val="008528D2"/>
    <w:rsid w:val="00852B9B"/>
    <w:rsid w:val="00853334"/>
    <w:rsid w:val="0085353F"/>
    <w:rsid w:val="008538E5"/>
    <w:rsid w:val="008541BC"/>
    <w:rsid w:val="008547C2"/>
    <w:rsid w:val="0085531A"/>
    <w:rsid w:val="00855716"/>
    <w:rsid w:val="00855A99"/>
    <w:rsid w:val="00855BDE"/>
    <w:rsid w:val="00856260"/>
    <w:rsid w:val="008564E0"/>
    <w:rsid w:val="00856D3A"/>
    <w:rsid w:val="00857426"/>
    <w:rsid w:val="00857AD5"/>
    <w:rsid w:val="00857F92"/>
    <w:rsid w:val="0086017C"/>
    <w:rsid w:val="008604FD"/>
    <w:rsid w:val="00860DED"/>
    <w:rsid w:val="00861C8C"/>
    <w:rsid w:val="00861D75"/>
    <w:rsid w:val="00861DBB"/>
    <w:rsid w:val="00861EF4"/>
    <w:rsid w:val="00862274"/>
    <w:rsid w:val="008622C2"/>
    <w:rsid w:val="00862385"/>
    <w:rsid w:val="008624CB"/>
    <w:rsid w:val="00862556"/>
    <w:rsid w:val="0086298A"/>
    <w:rsid w:val="00862ABC"/>
    <w:rsid w:val="00862E22"/>
    <w:rsid w:val="00863563"/>
    <w:rsid w:val="00863681"/>
    <w:rsid w:val="00863A1D"/>
    <w:rsid w:val="00863AD7"/>
    <w:rsid w:val="00863EE3"/>
    <w:rsid w:val="00864200"/>
    <w:rsid w:val="00864342"/>
    <w:rsid w:val="008645F2"/>
    <w:rsid w:val="00865294"/>
    <w:rsid w:val="00865431"/>
    <w:rsid w:val="00865492"/>
    <w:rsid w:val="00865ED6"/>
    <w:rsid w:val="008660EC"/>
    <w:rsid w:val="00866C7F"/>
    <w:rsid w:val="008677D3"/>
    <w:rsid w:val="008678BB"/>
    <w:rsid w:val="00867CF0"/>
    <w:rsid w:val="0087016F"/>
    <w:rsid w:val="00870543"/>
    <w:rsid w:val="0087084E"/>
    <w:rsid w:val="00871240"/>
    <w:rsid w:val="00871624"/>
    <w:rsid w:val="0087171F"/>
    <w:rsid w:val="00871B84"/>
    <w:rsid w:val="00872009"/>
    <w:rsid w:val="008722F9"/>
    <w:rsid w:val="008739D7"/>
    <w:rsid w:val="008747A9"/>
    <w:rsid w:val="008748C6"/>
    <w:rsid w:val="008749F6"/>
    <w:rsid w:val="00874A4A"/>
    <w:rsid w:val="00874E3A"/>
    <w:rsid w:val="00874E8D"/>
    <w:rsid w:val="00875DA8"/>
    <w:rsid w:val="008760BE"/>
    <w:rsid w:val="008761CB"/>
    <w:rsid w:val="0087790F"/>
    <w:rsid w:val="00877C6F"/>
    <w:rsid w:val="00881B9C"/>
    <w:rsid w:val="00881C73"/>
    <w:rsid w:val="008822BC"/>
    <w:rsid w:val="0088243E"/>
    <w:rsid w:val="00882DE5"/>
    <w:rsid w:val="00883784"/>
    <w:rsid w:val="00883941"/>
    <w:rsid w:val="00883F05"/>
    <w:rsid w:val="00884792"/>
    <w:rsid w:val="008849D1"/>
    <w:rsid w:val="00884CAD"/>
    <w:rsid w:val="00885436"/>
    <w:rsid w:val="00885D79"/>
    <w:rsid w:val="00885F90"/>
    <w:rsid w:val="008869D5"/>
    <w:rsid w:val="00886A74"/>
    <w:rsid w:val="00886AB7"/>
    <w:rsid w:val="00886B5B"/>
    <w:rsid w:val="008873F1"/>
    <w:rsid w:val="00887775"/>
    <w:rsid w:val="00887D01"/>
    <w:rsid w:val="00890540"/>
    <w:rsid w:val="00890AD0"/>
    <w:rsid w:val="008911CD"/>
    <w:rsid w:val="0089141A"/>
    <w:rsid w:val="00891A25"/>
    <w:rsid w:val="00892777"/>
    <w:rsid w:val="0089343A"/>
    <w:rsid w:val="00894265"/>
    <w:rsid w:val="0089476D"/>
    <w:rsid w:val="00896005"/>
    <w:rsid w:val="00896DBF"/>
    <w:rsid w:val="00896DD8"/>
    <w:rsid w:val="0089753F"/>
    <w:rsid w:val="0089767A"/>
    <w:rsid w:val="008979BC"/>
    <w:rsid w:val="008A004D"/>
    <w:rsid w:val="008A0314"/>
    <w:rsid w:val="008A0528"/>
    <w:rsid w:val="008A0D67"/>
    <w:rsid w:val="008A1F61"/>
    <w:rsid w:val="008A24ED"/>
    <w:rsid w:val="008A2754"/>
    <w:rsid w:val="008A2B11"/>
    <w:rsid w:val="008A2F08"/>
    <w:rsid w:val="008A347D"/>
    <w:rsid w:val="008A35FA"/>
    <w:rsid w:val="008A3754"/>
    <w:rsid w:val="008A4383"/>
    <w:rsid w:val="008A456A"/>
    <w:rsid w:val="008A45C1"/>
    <w:rsid w:val="008A4836"/>
    <w:rsid w:val="008A4882"/>
    <w:rsid w:val="008A4DC7"/>
    <w:rsid w:val="008A57C8"/>
    <w:rsid w:val="008A5F1C"/>
    <w:rsid w:val="008A5F40"/>
    <w:rsid w:val="008A6B57"/>
    <w:rsid w:val="008A6D2E"/>
    <w:rsid w:val="008A709F"/>
    <w:rsid w:val="008A77A3"/>
    <w:rsid w:val="008A7CA1"/>
    <w:rsid w:val="008A7E1E"/>
    <w:rsid w:val="008B0A42"/>
    <w:rsid w:val="008B0A5C"/>
    <w:rsid w:val="008B0B5C"/>
    <w:rsid w:val="008B0BD2"/>
    <w:rsid w:val="008B2485"/>
    <w:rsid w:val="008B28FB"/>
    <w:rsid w:val="008B2F36"/>
    <w:rsid w:val="008B3B0D"/>
    <w:rsid w:val="008B3EED"/>
    <w:rsid w:val="008B46DF"/>
    <w:rsid w:val="008B48F5"/>
    <w:rsid w:val="008B59A6"/>
    <w:rsid w:val="008B59DA"/>
    <w:rsid w:val="008B59E8"/>
    <w:rsid w:val="008B6013"/>
    <w:rsid w:val="008B6131"/>
    <w:rsid w:val="008B6426"/>
    <w:rsid w:val="008B6F29"/>
    <w:rsid w:val="008B718D"/>
    <w:rsid w:val="008B755A"/>
    <w:rsid w:val="008C0022"/>
    <w:rsid w:val="008C0564"/>
    <w:rsid w:val="008C0DB8"/>
    <w:rsid w:val="008C128A"/>
    <w:rsid w:val="008C135F"/>
    <w:rsid w:val="008C1742"/>
    <w:rsid w:val="008C19B3"/>
    <w:rsid w:val="008C1C7E"/>
    <w:rsid w:val="008C25CE"/>
    <w:rsid w:val="008C2BF4"/>
    <w:rsid w:val="008C30C7"/>
    <w:rsid w:val="008C352B"/>
    <w:rsid w:val="008C38FE"/>
    <w:rsid w:val="008C3A2A"/>
    <w:rsid w:val="008C3D4A"/>
    <w:rsid w:val="008C3EE1"/>
    <w:rsid w:val="008C4DC8"/>
    <w:rsid w:val="008C5715"/>
    <w:rsid w:val="008C6DB6"/>
    <w:rsid w:val="008C70B3"/>
    <w:rsid w:val="008C7A64"/>
    <w:rsid w:val="008C7B15"/>
    <w:rsid w:val="008D06F2"/>
    <w:rsid w:val="008D0E95"/>
    <w:rsid w:val="008D1A19"/>
    <w:rsid w:val="008D1E40"/>
    <w:rsid w:val="008D25CD"/>
    <w:rsid w:val="008D2758"/>
    <w:rsid w:val="008D2A1B"/>
    <w:rsid w:val="008D2D7E"/>
    <w:rsid w:val="008D316D"/>
    <w:rsid w:val="008D323B"/>
    <w:rsid w:val="008D32B5"/>
    <w:rsid w:val="008D32FF"/>
    <w:rsid w:val="008D351C"/>
    <w:rsid w:val="008D3B36"/>
    <w:rsid w:val="008D3BE7"/>
    <w:rsid w:val="008D43AB"/>
    <w:rsid w:val="008D445F"/>
    <w:rsid w:val="008D49A2"/>
    <w:rsid w:val="008D50D5"/>
    <w:rsid w:val="008D525D"/>
    <w:rsid w:val="008D58AA"/>
    <w:rsid w:val="008D59B5"/>
    <w:rsid w:val="008D5ECD"/>
    <w:rsid w:val="008D70D3"/>
    <w:rsid w:val="008D7312"/>
    <w:rsid w:val="008D7481"/>
    <w:rsid w:val="008D7F72"/>
    <w:rsid w:val="008D7FE9"/>
    <w:rsid w:val="008E0E9B"/>
    <w:rsid w:val="008E147B"/>
    <w:rsid w:val="008E151A"/>
    <w:rsid w:val="008E18ED"/>
    <w:rsid w:val="008E1DCE"/>
    <w:rsid w:val="008E21FC"/>
    <w:rsid w:val="008E26B9"/>
    <w:rsid w:val="008E3F99"/>
    <w:rsid w:val="008E401A"/>
    <w:rsid w:val="008E513E"/>
    <w:rsid w:val="008E692C"/>
    <w:rsid w:val="008E6D1C"/>
    <w:rsid w:val="008E6ED9"/>
    <w:rsid w:val="008E749D"/>
    <w:rsid w:val="008E7F44"/>
    <w:rsid w:val="008F04D3"/>
    <w:rsid w:val="008F08CB"/>
    <w:rsid w:val="008F0A9E"/>
    <w:rsid w:val="008F0C2F"/>
    <w:rsid w:val="008F1249"/>
    <w:rsid w:val="008F1CB0"/>
    <w:rsid w:val="008F1EC0"/>
    <w:rsid w:val="008F2F3C"/>
    <w:rsid w:val="008F3760"/>
    <w:rsid w:val="008F3C7C"/>
    <w:rsid w:val="008F3E3B"/>
    <w:rsid w:val="008F3E41"/>
    <w:rsid w:val="008F3FF2"/>
    <w:rsid w:val="008F4A86"/>
    <w:rsid w:val="008F4C70"/>
    <w:rsid w:val="008F4E71"/>
    <w:rsid w:val="008F567F"/>
    <w:rsid w:val="008F5B6F"/>
    <w:rsid w:val="008F5EC4"/>
    <w:rsid w:val="008F66C0"/>
    <w:rsid w:val="008F76C2"/>
    <w:rsid w:val="008F7C81"/>
    <w:rsid w:val="00900023"/>
    <w:rsid w:val="00900E24"/>
    <w:rsid w:val="00900E56"/>
    <w:rsid w:val="009013D0"/>
    <w:rsid w:val="0090157E"/>
    <w:rsid w:val="00902331"/>
    <w:rsid w:val="009024F6"/>
    <w:rsid w:val="00903901"/>
    <w:rsid w:val="00904A2E"/>
    <w:rsid w:val="00904CA7"/>
    <w:rsid w:val="00904CF2"/>
    <w:rsid w:val="00904E50"/>
    <w:rsid w:val="009051EF"/>
    <w:rsid w:val="00905252"/>
    <w:rsid w:val="00905364"/>
    <w:rsid w:val="0090598A"/>
    <w:rsid w:val="009059F2"/>
    <w:rsid w:val="00905BFF"/>
    <w:rsid w:val="0090752E"/>
    <w:rsid w:val="00907CD5"/>
    <w:rsid w:val="0091033C"/>
    <w:rsid w:val="009108E6"/>
    <w:rsid w:val="00910F59"/>
    <w:rsid w:val="0091184A"/>
    <w:rsid w:val="00911B1F"/>
    <w:rsid w:val="0091211A"/>
    <w:rsid w:val="00913462"/>
    <w:rsid w:val="00913FC7"/>
    <w:rsid w:val="009147D5"/>
    <w:rsid w:val="00914D23"/>
    <w:rsid w:val="00915596"/>
    <w:rsid w:val="0091584A"/>
    <w:rsid w:val="00915B84"/>
    <w:rsid w:val="00916606"/>
    <w:rsid w:val="009172B1"/>
    <w:rsid w:val="009176F7"/>
    <w:rsid w:val="00917B6C"/>
    <w:rsid w:val="00920270"/>
    <w:rsid w:val="00921574"/>
    <w:rsid w:val="00922139"/>
    <w:rsid w:val="0092265E"/>
    <w:rsid w:val="0092291E"/>
    <w:rsid w:val="009235D8"/>
    <w:rsid w:val="0092406B"/>
    <w:rsid w:val="00924320"/>
    <w:rsid w:val="00924CAA"/>
    <w:rsid w:val="00925061"/>
    <w:rsid w:val="0092512C"/>
    <w:rsid w:val="00925E13"/>
    <w:rsid w:val="009269CD"/>
    <w:rsid w:val="00926C95"/>
    <w:rsid w:val="00926DCA"/>
    <w:rsid w:val="009271DB"/>
    <w:rsid w:val="009276D0"/>
    <w:rsid w:val="00930636"/>
    <w:rsid w:val="0093099C"/>
    <w:rsid w:val="009313C6"/>
    <w:rsid w:val="009316D3"/>
    <w:rsid w:val="009322A3"/>
    <w:rsid w:val="009324DD"/>
    <w:rsid w:val="009329A4"/>
    <w:rsid w:val="00932F21"/>
    <w:rsid w:val="00932FFB"/>
    <w:rsid w:val="009339AA"/>
    <w:rsid w:val="0093460D"/>
    <w:rsid w:val="00934FC5"/>
    <w:rsid w:val="009355FE"/>
    <w:rsid w:val="009356FF"/>
    <w:rsid w:val="00935C25"/>
    <w:rsid w:val="009360F9"/>
    <w:rsid w:val="0093654F"/>
    <w:rsid w:val="009369CB"/>
    <w:rsid w:val="00936C29"/>
    <w:rsid w:val="00936C90"/>
    <w:rsid w:val="009370AA"/>
    <w:rsid w:val="00937D64"/>
    <w:rsid w:val="00937F92"/>
    <w:rsid w:val="0094002A"/>
    <w:rsid w:val="009402CB"/>
    <w:rsid w:val="0094062B"/>
    <w:rsid w:val="0094070C"/>
    <w:rsid w:val="009408BC"/>
    <w:rsid w:val="00941010"/>
    <w:rsid w:val="0094146A"/>
    <w:rsid w:val="00942459"/>
    <w:rsid w:val="009425BA"/>
    <w:rsid w:val="00942E42"/>
    <w:rsid w:val="0094407D"/>
    <w:rsid w:val="009440FB"/>
    <w:rsid w:val="00944DF7"/>
    <w:rsid w:val="00944F82"/>
    <w:rsid w:val="00945181"/>
    <w:rsid w:val="009455BB"/>
    <w:rsid w:val="009459CB"/>
    <w:rsid w:val="00945F1F"/>
    <w:rsid w:val="009460DC"/>
    <w:rsid w:val="009465EE"/>
    <w:rsid w:val="0094677E"/>
    <w:rsid w:val="00946F7B"/>
    <w:rsid w:val="00946FD2"/>
    <w:rsid w:val="009507DC"/>
    <w:rsid w:val="0095087B"/>
    <w:rsid w:val="0095090C"/>
    <w:rsid w:val="00950E81"/>
    <w:rsid w:val="0095124D"/>
    <w:rsid w:val="0095131A"/>
    <w:rsid w:val="00951621"/>
    <w:rsid w:val="00951CA1"/>
    <w:rsid w:val="009527C4"/>
    <w:rsid w:val="00952C35"/>
    <w:rsid w:val="0095338B"/>
    <w:rsid w:val="00953D21"/>
    <w:rsid w:val="00954791"/>
    <w:rsid w:val="009547D0"/>
    <w:rsid w:val="00954ADB"/>
    <w:rsid w:val="00954C0F"/>
    <w:rsid w:val="00954EE3"/>
    <w:rsid w:val="00954FC3"/>
    <w:rsid w:val="00956FD6"/>
    <w:rsid w:val="00957136"/>
    <w:rsid w:val="00957F5C"/>
    <w:rsid w:val="009600EB"/>
    <w:rsid w:val="00960492"/>
    <w:rsid w:val="009606BC"/>
    <w:rsid w:val="00960B84"/>
    <w:rsid w:val="00961378"/>
    <w:rsid w:val="0096174D"/>
    <w:rsid w:val="00961C6A"/>
    <w:rsid w:val="009622F7"/>
    <w:rsid w:val="00962420"/>
    <w:rsid w:val="009624F6"/>
    <w:rsid w:val="00962956"/>
    <w:rsid w:val="00962F21"/>
    <w:rsid w:val="00963228"/>
    <w:rsid w:val="00963D30"/>
    <w:rsid w:val="00963F0A"/>
    <w:rsid w:val="009649A1"/>
    <w:rsid w:val="00965346"/>
    <w:rsid w:val="009654EE"/>
    <w:rsid w:val="00965D50"/>
    <w:rsid w:val="009663A0"/>
    <w:rsid w:val="00966723"/>
    <w:rsid w:val="009668E9"/>
    <w:rsid w:val="00966D6F"/>
    <w:rsid w:val="00967440"/>
    <w:rsid w:val="00967A22"/>
    <w:rsid w:val="009707B5"/>
    <w:rsid w:val="00970B7F"/>
    <w:rsid w:val="00970F50"/>
    <w:rsid w:val="00971089"/>
    <w:rsid w:val="009714BC"/>
    <w:rsid w:val="00971ACA"/>
    <w:rsid w:val="00972081"/>
    <w:rsid w:val="009721A6"/>
    <w:rsid w:val="009729C8"/>
    <w:rsid w:val="00973B37"/>
    <w:rsid w:val="00973BB7"/>
    <w:rsid w:val="00973F99"/>
    <w:rsid w:val="0097461C"/>
    <w:rsid w:val="00975083"/>
    <w:rsid w:val="00975564"/>
    <w:rsid w:val="009759E6"/>
    <w:rsid w:val="00975BA0"/>
    <w:rsid w:val="0097614C"/>
    <w:rsid w:val="00976509"/>
    <w:rsid w:val="009768DA"/>
    <w:rsid w:val="00976D65"/>
    <w:rsid w:val="009777BB"/>
    <w:rsid w:val="00977F88"/>
    <w:rsid w:val="00980164"/>
    <w:rsid w:val="0098053C"/>
    <w:rsid w:val="0098091E"/>
    <w:rsid w:val="00980B82"/>
    <w:rsid w:val="00981401"/>
    <w:rsid w:val="00981755"/>
    <w:rsid w:val="00981B28"/>
    <w:rsid w:val="00981C0A"/>
    <w:rsid w:val="00981C9D"/>
    <w:rsid w:val="00982189"/>
    <w:rsid w:val="00982BE4"/>
    <w:rsid w:val="00983170"/>
    <w:rsid w:val="0098337B"/>
    <w:rsid w:val="009846E8"/>
    <w:rsid w:val="009858B0"/>
    <w:rsid w:val="009866BA"/>
    <w:rsid w:val="00986796"/>
    <w:rsid w:val="0098749D"/>
    <w:rsid w:val="009874AC"/>
    <w:rsid w:val="009877F1"/>
    <w:rsid w:val="009878FA"/>
    <w:rsid w:val="00991014"/>
    <w:rsid w:val="00991107"/>
    <w:rsid w:val="0099185F"/>
    <w:rsid w:val="0099206F"/>
    <w:rsid w:val="00992A05"/>
    <w:rsid w:val="00992F03"/>
    <w:rsid w:val="0099326B"/>
    <w:rsid w:val="009937F0"/>
    <w:rsid w:val="00993E95"/>
    <w:rsid w:val="00994BCC"/>
    <w:rsid w:val="00995643"/>
    <w:rsid w:val="00995C25"/>
    <w:rsid w:val="00995E65"/>
    <w:rsid w:val="00996346"/>
    <w:rsid w:val="0099655E"/>
    <w:rsid w:val="00996691"/>
    <w:rsid w:val="00996FFA"/>
    <w:rsid w:val="009976EE"/>
    <w:rsid w:val="00997D16"/>
    <w:rsid w:val="009A0DB8"/>
    <w:rsid w:val="009A1390"/>
    <w:rsid w:val="009A1411"/>
    <w:rsid w:val="009A20A8"/>
    <w:rsid w:val="009A26A8"/>
    <w:rsid w:val="009A27DF"/>
    <w:rsid w:val="009A30EA"/>
    <w:rsid w:val="009A324D"/>
    <w:rsid w:val="009A3265"/>
    <w:rsid w:val="009A3FD7"/>
    <w:rsid w:val="009A3FDD"/>
    <w:rsid w:val="009A4401"/>
    <w:rsid w:val="009A4840"/>
    <w:rsid w:val="009A4DAD"/>
    <w:rsid w:val="009A4FDA"/>
    <w:rsid w:val="009A514F"/>
    <w:rsid w:val="009A5317"/>
    <w:rsid w:val="009A6424"/>
    <w:rsid w:val="009A69DD"/>
    <w:rsid w:val="009A6DCE"/>
    <w:rsid w:val="009A72C5"/>
    <w:rsid w:val="009A7495"/>
    <w:rsid w:val="009B024F"/>
    <w:rsid w:val="009B0F03"/>
    <w:rsid w:val="009B1069"/>
    <w:rsid w:val="009B1460"/>
    <w:rsid w:val="009B16E4"/>
    <w:rsid w:val="009B1D45"/>
    <w:rsid w:val="009B1FE2"/>
    <w:rsid w:val="009B28A8"/>
    <w:rsid w:val="009B2A0F"/>
    <w:rsid w:val="009B2B26"/>
    <w:rsid w:val="009B32A6"/>
    <w:rsid w:val="009B3522"/>
    <w:rsid w:val="009B40C7"/>
    <w:rsid w:val="009B42AB"/>
    <w:rsid w:val="009B4518"/>
    <w:rsid w:val="009B4989"/>
    <w:rsid w:val="009B4D07"/>
    <w:rsid w:val="009B55D5"/>
    <w:rsid w:val="009B574F"/>
    <w:rsid w:val="009B5793"/>
    <w:rsid w:val="009B5B2B"/>
    <w:rsid w:val="009B6572"/>
    <w:rsid w:val="009B6618"/>
    <w:rsid w:val="009B6BD0"/>
    <w:rsid w:val="009B778C"/>
    <w:rsid w:val="009B77F3"/>
    <w:rsid w:val="009B78BC"/>
    <w:rsid w:val="009B7C0A"/>
    <w:rsid w:val="009B7DB0"/>
    <w:rsid w:val="009C022A"/>
    <w:rsid w:val="009C0F57"/>
    <w:rsid w:val="009C13DB"/>
    <w:rsid w:val="009C16A9"/>
    <w:rsid w:val="009C1AB6"/>
    <w:rsid w:val="009C237B"/>
    <w:rsid w:val="009C254B"/>
    <w:rsid w:val="009C280D"/>
    <w:rsid w:val="009C2BE7"/>
    <w:rsid w:val="009C30F2"/>
    <w:rsid w:val="009C32EA"/>
    <w:rsid w:val="009C3973"/>
    <w:rsid w:val="009C41A2"/>
    <w:rsid w:val="009C4529"/>
    <w:rsid w:val="009C4A2D"/>
    <w:rsid w:val="009C5269"/>
    <w:rsid w:val="009C52BF"/>
    <w:rsid w:val="009C606D"/>
    <w:rsid w:val="009C6570"/>
    <w:rsid w:val="009C6A01"/>
    <w:rsid w:val="009C752D"/>
    <w:rsid w:val="009C798B"/>
    <w:rsid w:val="009D0887"/>
    <w:rsid w:val="009D0BFA"/>
    <w:rsid w:val="009D0C03"/>
    <w:rsid w:val="009D0E10"/>
    <w:rsid w:val="009D0E5A"/>
    <w:rsid w:val="009D1500"/>
    <w:rsid w:val="009D1636"/>
    <w:rsid w:val="009D1837"/>
    <w:rsid w:val="009D1A44"/>
    <w:rsid w:val="009D1EEC"/>
    <w:rsid w:val="009D2569"/>
    <w:rsid w:val="009D2F34"/>
    <w:rsid w:val="009D3584"/>
    <w:rsid w:val="009D361C"/>
    <w:rsid w:val="009D38B2"/>
    <w:rsid w:val="009D448F"/>
    <w:rsid w:val="009D44F7"/>
    <w:rsid w:val="009D4BED"/>
    <w:rsid w:val="009D4F56"/>
    <w:rsid w:val="009D559C"/>
    <w:rsid w:val="009D55E7"/>
    <w:rsid w:val="009D59FF"/>
    <w:rsid w:val="009D628E"/>
    <w:rsid w:val="009D75A2"/>
    <w:rsid w:val="009D7A80"/>
    <w:rsid w:val="009D7C47"/>
    <w:rsid w:val="009D7E1C"/>
    <w:rsid w:val="009E0702"/>
    <w:rsid w:val="009E08B6"/>
    <w:rsid w:val="009E10E1"/>
    <w:rsid w:val="009E17F7"/>
    <w:rsid w:val="009E18FA"/>
    <w:rsid w:val="009E1F9E"/>
    <w:rsid w:val="009E2532"/>
    <w:rsid w:val="009E2B1E"/>
    <w:rsid w:val="009E2BA7"/>
    <w:rsid w:val="009E2CB7"/>
    <w:rsid w:val="009E3341"/>
    <w:rsid w:val="009E3897"/>
    <w:rsid w:val="009E394F"/>
    <w:rsid w:val="009E3BF6"/>
    <w:rsid w:val="009E3FFD"/>
    <w:rsid w:val="009E478D"/>
    <w:rsid w:val="009E49A4"/>
    <w:rsid w:val="009E4FE2"/>
    <w:rsid w:val="009E5365"/>
    <w:rsid w:val="009E53D4"/>
    <w:rsid w:val="009E566A"/>
    <w:rsid w:val="009E5B60"/>
    <w:rsid w:val="009E5BF4"/>
    <w:rsid w:val="009E5C23"/>
    <w:rsid w:val="009E712A"/>
    <w:rsid w:val="009E71AA"/>
    <w:rsid w:val="009E7F85"/>
    <w:rsid w:val="009F0076"/>
    <w:rsid w:val="009F0204"/>
    <w:rsid w:val="009F02F0"/>
    <w:rsid w:val="009F1045"/>
    <w:rsid w:val="009F10C6"/>
    <w:rsid w:val="009F148B"/>
    <w:rsid w:val="009F1528"/>
    <w:rsid w:val="009F235D"/>
    <w:rsid w:val="009F28B3"/>
    <w:rsid w:val="009F2BF8"/>
    <w:rsid w:val="009F3287"/>
    <w:rsid w:val="009F40E2"/>
    <w:rsid w:val="009F41F2"/>
    <w:rsid w:val="009F46ED"/>
    <w:rsid w:val="009F47E1"/>
    <w:rsid w:val="009F4DD6"/>
    <w:rsid w:val="009F594E"/>
    <w:rsid w:val="009F5970"/>
    <w:rsid w:val="009F5A46"/>
    <w:rsid w:val="009F6A74"/>
    <w:rsid w:val="009F7139"/>
    <w:rsid w:val="009F74B4"/>
    <w:rsid w:val="009F7B69"/>
    <w:rsid w:val="00A002BF"/>
    <w:rsid w:val="00A01098"/>
    <w:rsid w:val="00A0151B"/>
    <w:rsid w:val="00A01B9B"/>
    <w:rsid w:val="00A0220F"/>
    <w:rsid w:val="00A0273B"/>
    <w:rsid w:val="00A030B0"/>
    <w:rsid w:val="00A03498"/>
    <w:rsid w:val="00A04A7D"/>
    <w:rsid w:val="00A0572A"/>
    <w:rsid w:val="00A0608C"/>
    <w:rsid w:val="00A063EF"/>
    <w:rsid w:val="00A07276"/>
    <w:rsid w:val="00A077E7"/>
    <w:rsid w:val="00A07A6F"/>
    <w:rsid w:val="00A07B7A"/>
    <w:rsid w:val="00A07B84"/>
    <w:rsid w:val="00A10289"/>
    <w:rsid w:val="00A10655"/>
    <w:rsid w:val="00A1070A"/>
    <w:rsid w:val="00A11174"/>
    <w:rsid w:val="00A11743"/>
    <w:rsid w:val="00A11C1F"/>
    <w:rsid w:val="00A123F7"/>
    <w:rsid w:val="00A124CF"/>
    <w:rsid w:val="00A125C4"/>
    <w:rsid w:val="00A1269A"/>
    <w:rsid w:val="00A1280B"/>
    <w:rsid w:val="00A12CDD"/>
    <w:rsid w:val="00A1331B"/>
    <w:rsid w:val="00A1333F"/>
    <w:rsid w:val="00A13650"/>
    <w:rsid w:val="00A13BC9"/>
    <w:rsid w:val="00A14FE2"/>
    <w:rsid w:val="00A152AE"/>
    <w:rsid w:val="00A15585"/>
    <w:rsid w:val="00A15595"/>
    <w:rsid w:val="00A1597C"/>
    <w:rsid w:val="00A16633"/>
    <w:rsid w:val="00A1673B"/>
    <w:rsid w:val="00A204BB"/>
    <w:rsid w:val="00A208C1"/>
    <w:rsid w:val="00A2182E"/>
    <w:rsid w:val="00A227AF"/>
    <w:rsid w:val="00A23A29"/>
    <w:rsid w:val="00A24151"/>
    <w:rsid w:val="00A24504"/>
    <w:rsid w:val="00A246AD"/>
    <w:rsid w:val="00A2480C"/>
    <w:rsid w:val="00A24832"/>
    <w:rsid w:val="00A24986"/>
    <w:rsid w:val="00A24E7F"/>
    <w:rsid w:val="00A25147"/>
    <w:rsid w:val="00A25946"/>
    <w:rsid w:val="00A259E9"/>
    <w:rsid w:val="00A263AA"/>
    <w:rsid w:val="00A263C7"/>
    <w:rsid w:val="00A26908"/>
    <w:rsid w:val="00A269E7"/>
    <w:rsid w:val="00A26B49"/>
    <w:rsid w:val="00A26CAF"/>
    <w:rsid w:val="00A276AA"/>
    <w:rsid w:val="00A27754"/>
    <w:rsid w:val="00A302DF"/>
    <w:rsid w:val="00A30659"/>
    <w:rsid w:val="00A31C1E"/>
    <w:rsid w:val="00A31FE1"/>
    <w:rsid w:val="00A325A1"/>
    <w:rsid w:val="00A32FAF"/>
    <w:rsid w:val="00A33174"/>
    <w:rsid w:val="00A33186"/>
    <w:rsid w:val="00A339E1"/>
    <w:rsid w:val="00A33B0A"/>
    <w:rsid w:val="00A33BC0"/>
    <w:rsid w:val="00A34183"/>
    <w:rsid w:val="00A34A4D"/>
    <w:rsid w:val="00A35846"/>
    <w:rsid w:val="00A3591C"/>
    <w:rsid w:val="00A3602C"/>
    <w:rsid w:val="00A40622"/>
    <w:rsid w:val="00A4072A"/>
    <w:rsid w:val="00A40827"/>
    <w:rsid w:val="00A40899"/>
    <w:rsid w:val="00A40B8B"/>
    <w:rsid w:val="00A40C25"/>
    <w:rsid w:val="00A41C22"/>
    <w:rsid w:val="00A41FAA"/>
    <w:rsid w:val="00A42309"/>
    <w:rsid w:val="00A42430"/>
    <w:rsid w:val="00A4246F"/>
    <w:rsid w:val="00A42902"/>
    <w:rsid w:val="00A429B3"/>
    <w:rsid w:val="00A42C3B"/>
    <w:rsid w:val="00A43324"/>
    <w:rsid w:val="00A4358D"/>
    <w:rsid w:val="00A43CFB"/>
    <w:rsid w:val="00A43E22"/>
    <w:rsid w:val="00A444DB"/>
    <w:rsid w:val="00A44BBD"/>
    <w:rsid w:val="00A44F60"/>
    <w:rsid w:val="00A45AB8"/>
    <w:rsid w:val="00A45DFA"/>
    <w:rsid w:val="00A464D2"/>
    <w:rsid w:val="00A46966"/>
    <w:rsid w:val="00A46BA5"/>
    <w:rsid w:val="00A46CD2"/>
    <w:rsid w:val="00A46CE5"/>
    <w:rsid w:val="00A47026"/>
    <w:rsid w:val="00A4798B"/>
    <w:rsid w:val="00A47C36"/>
    <w:rsid w:val="00A47E92"/>
    <w:rsid w:val="00A504C0"/>
    <w:rsid w:val="00A505A4"/>
    <w:rsid w:val="00A508DB"/>
    <w:rsid w:val="00A51157"/>
    <w:rsid w:val="00A516CD"/>
    <w:rsid w:val="00A51B94"/>
    <w:rsid w:val="00A51C26"/>
    <w:rsid w:val="00A51D4B"/>
    <w:rsid w:val="00A52434"/>
    <w:rsid w:val="00A5285C"/>
    <w:rsid w:val="00A52B50"/>
    <w:rsid w:val="00A53839"/>
    <w:rsid w:val="00A5395B"/>
    <w:rsid w:val="00A542FF"/>
    <w:rsid w:val="00A54611"/>
    <w:rsid w:val="00A5472C"/>
    <w:rsid w:val="00A54A66"/>
    <w:rsid w:val="00A54D07"/>
    <w:rsid w:val="00A55246"/>
    <w:rsid w:val="00A55BAF"/>
    <w:rsid w:val="00A55F6C"/>
    <w:rsid w:val="00A56D79"/>
    <w:rsid w:val="00A56FF4"/>
    <w:rsid w:val="00A571E5"/>
    <w:rsid w:val="00A6036A"/>
    <w:rsid w:val="00A60A78"/>
    <w:rsid w:val="00A60C50"/>
    <w:rsid w:val="00A61071"/>
    <w:rsid w:val="00A610F1"/>
    <w:rsid w:val="00A6136D"/>
    <w:rsid w:val="00A613F6"/>
    <w:rsid w:val="00A61D72"/>
    <w:rsid w:val="00A6270B"/>
    <w:rsid w:val="00A632D5"/>
    <w:rsid w:val="00A633FC"/>
    <w:rsid w:val="00A63B45"/>
    <w:rsid w:val="00A63C47"/>
    <w:rsid w:val="00A6479E"/>
    <w:rsid w:val="00A64D85"/>
    <w:rsid w:val="00A64E46"/>
    <w:rsid w:val="00A64FF7"/>
    <w:rsid w:val="00A65882"/>
    <w:rsid w:val="00A668F9"/>
    <w:rsid w:val="00A6725F"/>
    <w:rsid w:val="00A672B7"/>
    <w:rsid w:val="00A67C97"/>
    <w:rsid w:val="00A67CB2"/>
    <w:rsid w:val="00A70899"/>
    <w:rsid w:val="00A71058"/>
    <w:rsid w:val="00A711AF"/>
    <w:rsid w:val="00A71F50"/>
    <w:rsid w:val="00A7212F"/>
    <w:rsid w:val="00A727FB"/>
    <w:rsid w:val="00A7304F"/>
    <w:rsid w:val="00A732AC"/>
    <w:rsid w:val="00A735E4"/>
    <w:rsid w:val="00A738A1"/>
    <w:rsid w:val="00A73951"/>
    <w:rsid w:val="00A7427A"/>
    <w:rsid w:val="00A749E9"/>
    <w:rsid w:val="00A74D1B"/>
    <w:rsid w:val="00A755D1"/>
    <w:rsid w:val="00A75DE8"/>
    <w:rsid w:val="00A76595"/>
    <w:rsid w:val="00A76C50"/>
    <w:rsid w:val="00A7745E"/>
    <w:rsid w:val="00A77532"/>
    <w:rsid w:val="00A778F3"/>
    <w:rsid w:val="00A77BDF"/>
    <w:rsid w:val="00A77F9E"/>
    <w:rsid w:val="00A801B7"/>
    <w:rsid w:val="00A80277"/>
    <w:rsid w:val="00A8097C"/>
    <w:rsid w:val="00A8120D"/>
    <w:rsid w:val="00A8159D"/>
    <w:rsid w:val="00A81BEE"/>
    <w:rsid w:val="00A82AB6"/>
    <w:rsid w:val="00A82AC4"/>
    <w:rsid w:val="00A82C28"/>
    <w:rsid w:val="00A82EBF"/>
    <w:rsid w:val="00A830AF"/>
    <w:rsid w:val="00A83105"/>
    <w:rsid w:val="00A83237"/>
    <w:rsid w:val="00A8326D"/>
    <w:rsid w:val="00A8331E"/>
    <w:rsid w:val="00A8382A"/>
    <w:rsid w:val="00A83889"/>
    <w:rsid w:val="00A83BD4"/>
    <w:rsid w:val="00A84508"/>
    <w:rsid w:val="00A84A1A"/>
    <w:rsid w:val="00A8569C"/>
    <w:rsid w:val="00A85CD5"/>
    <w:rsid w:val="00A85D6C"/>
    <w:rsid w:val="00A85E53"/>
    <w:rsid w:val="00A86250"/>
    <w:rsid w:val="00A8643A"/>
    <w:rsid w:val="00A8677D"/>
    <w:rsid w:val="00A8750B"/>
    <w:rsid w:val="00A879DD"/>
    <w:rsid w:val="00A879FF"/>
    <w:rsid w:val="00A908B8"/>
    <w:rsid w:val="00A90AC8"/>
    <w:rsid w:val="00A90B1D"/>
    <w:rsid w:val="00A9191E"/>
    <w:rsid w:val="00A91ECC"/>
    <w:rsid w:val="00A91FE6"/>
    <w:rsid w:val="00A9219A"/>
    <w:rsid w:val="00A934C4"/>
    <w:rsid w:val="00A93952"/>
    <w:rsid w:val="00A939F8"/>
    <w:rsid w:val="00A93A60"/>
    <w:rsid w:val="00A93FF9"/>
    <w:rsid w:val="00A94848"/>
    <w:rsid w:val="00A94D21"/>
    <w:rsid w:val="00A94F51"/>
    <w:rsid w:val="00A9524D"/>
    <w:rsid w:val="00A953F3"/>
    <w:rsid w:val="00A95511"/>
    <w:rsid w:val="00A95B95"/>
    <w:rsid w:val="00A95CAE"/>
    <w:rsid w:val="00A95D68"/>
    <w:rsid w:val="00A9780B"/>
    <w:rsid w:val="00A9790E"/>
    <w:rsid w:val="00A97F55"/>
    <w:rsid w:val="00AA0E56"/>
    <w:rsid w:val="00AA1008"/>
    <w:rsid w:val="00AA1493"/>
    <w:rsid w:val="00AA1928"/>
    <w:rsid w:val="00AA1A16"/>
    <w:rsid w:val="00AA1A51"/>
    <w:rsid w:val="00AA26AC"/>
    <w:rsid w:val="00AA2F62"/>
    <w:rsid w:val="00AA3296"/>
    <w:rsid w:val="00AA3726"/>
    <w:rsid w:val="00AA3792"/>
    <w:rsid w:val="00AA3E77"/>
    <w:rsid w:val="00AA4AC7"/>
    <w:rsid w:val="00AA55FD"/>
    <w:rsid w:val="00AA56DA"/>
    <w:rsid w:val="00AA5BB3"/>
    <w:rsid w:val="00AA5D03"/>
    <w:rsid w:val="00AA5D50"/>
    <w:rsid w:val="00AA7060"/>
    <w:rsid w:val="00AA73A9"/>
    <w:rsid w:val="00AA745C"/>
    <w:rsid w:val="00AA7930"/>
    <w:rsid w:val="00AA7A12"/>
    <w:rsid w:val="00AA7F95"/>
    <w:rsid w:val="00AB08B7"/>
    <w:rsid w:val="00AB09D5"/>
    <w:rsid w:val="00AB0BE3"/>
    <w:rsid w:val="00AB11C1"/>
    <w:rsid w:val="00AB13A0"/>
    <w:rsid w:val="00AB2406"/>
    <w:rsid w:val="00AB26B6"/>
    <w:rsid w:val="00AB326F"/>
    <w:rsid w:val="00AB342B"/>
    <w:rsid w:val="00AB3467"/>
    <w:rsid w:val="00AB3FC6"/>
    <w:rsid w:val="00AB405D"/>
    <w:rsid w:val="00AB5C99"/>
    <w:rsid w:val="00AB6C69"/>
    <w:rsid w:val="00AB7710"/>
    <w:rsid w:val="00AB7882"/>
    <w:rsid w:val="00AB7BCE"/>
    <w:rsid w:val="00AC0140"/>
    <w:rsid w:val="00AC0154"/>
    <w:rsid w:val="00AC0225"/>
    <w:rsid w:val="00AC04C3"/>
    <w:rsid w:val="00AC0FAC"/>
    <w:rsid w:val="00AC1313"/>
    <w:rsid w:val="00AC1E53"/>
    <w:rsid w:val="00AC207A"/>
    <w:rsid w:val="00AC20F8"/>
    <w:rsid w:val="00AC25D9"/>
    <w:rsid w:val="00AC2805"/>
    <w:rsid w:val="00AC3B73"/>
    <w:rsid w:val="00AC3D06"/>
    <w:rsid w:val="00AC45CF"/>
    <w:rsid w:val="00AC46D5"/>
    <w:rsid w:val="00AC50FF"/>
    <w:rsid w:val="00AC5A34"/>
    <w:rsid w:val="00AC784C"/>
    <w:rsid w:val="00AC79C7"/>
    <w:rsid w:val="00AD04F7"/>
    <w:rsid w:val="00AD07C9"/>
    <w:rsid w:val="00AD098B"/>
    <w:rsid w:val="00AD13EE"/>
    <w:rsid w:val="00AD1937"/>
    <w:rsid w:val="00AD207A"/>
    <w:rsid w:val="00AD2413"/>
    <w:rsid w:val="00AD2603"/>
    <w:rsid w:val="00AD28E0"/>
    <w:rsid w:val="00AD2E29"/>
    <w:rsid w:val="00AD313D"/>
    <w:rsid w:val="00AD32C2"/>
    <w:rsid w:val="00AD36A6"/>
    <w:rsid w:val="00AD3820"/>
    <w:rsid w:val="00AD3947"/>
    <w:rsid w:val="00AD50E0"/>
    <w:rsid w:val="00AD522B"/>
    <w:rsid w:val="00AD54CC"/>
    <w:rsid w:val="00AD5586"/>
    <w:rsid w:val="00AD55DE"/>
    <w:rsid w:val="00AD5D47"/>
    <w:rsid w:val="00AD6408"/>
    <w:rsid w:val="00AD656B"/>
    <w:rsid w:val="00AD6ADC"/>
    <w:rsid w:val="00AD6B98"/>
    <w:rsid w:val="00AD6BE5"/>
    <w:rsid w:val="00AD6D28"/>
    <w:rsid w:val="00AE0678"/>
    <w:rsid w:val="00AE08FE"/>
    <w:rsid w:val="00AE116C"/>
    <w:rsid w:val="00AE15BD"/>
    <w:rsid w:val="00AE1CFB"/>
    <w:rsid w:val="00AE1DF9"/>
    <w:rsid w:val="00AE214F"/>
    <w:rsid w:val="00AE3144"/>
    <w:rsid w:val="00AE315C"/>
    <w:rsid w:val="00AE356B"/>
    <w:rsid w:val="00AE381B"/>
    <w:rsid w:val="00AE3DC6"/>
    <w:rsid w:val="00AE436C"/>
    <w:rsid w:val="00AE47FF"/>
    <w:rsid w:val="00AE482C"/>
    <w:rsid w:val="00AE4DCC"/>
    <w:rsid w:val="00AE4EBB"/>
    <w:rsid w:val="00AE567D"/>
    <w:rsid w:val="00AE5A49"/>
    <w:rsid w:val="00AE64D8"/>
    <w:rsid w:val="00AE6842"/>
    <w:rsid w:val="00AE6846"/>
    <w:rsid w:val="00AE78A3"/>
    <w:rsid w:val="00AE7986"/>
    <w:rsid w:val="00AE7BE9"/>
    <w:rsid w:val="00AE7E4B"/>
    <w:rsid w:val="00AF12A5"/>
    <w:rsid w:val="00AF188F"/>
    <w:rsid w:val="00AF1B07"/>
    <w:rsid w:val="00AF23C9"/>
    <w:rsid w:val="00AF2776"/>
    <w:rsid w:val="00AF355D"/>
    <w:rsid w:val="00AF470B"/>
    <w:rsid w:val="00AF5014"/>
    <w:rsid w:val="00AF61C6"/>
    <w:rsid w:val="00AF6EAC"/>
    <w:rsid w:val="00AF752D"/>
    <w:rsid w:val="00B005D2"/>
    <w:rsid w:val="00B007BC"/>
    <w:rsid w:val="00B00930"/>
    <w:rsid w:val="00B0099F"/>
    <w:rsid w:val="00B00A0D"/>
    <w:rsid w:val="00B00C61"/>
    <w:rsid w:val="00B00CD7"/>
    <w:rsid w:val="00B00D78"/>
    <w:rsid w:val="00B00E8F"/>
    <w:rsid w:val="00B00FE1"/>
    <w:rsid w:val="00B010E2"/>
    <w:rsid w:val="00B01759"/>
    <w:rsid w:val="00B01894"/>
    <w:rsid w:val="00B01941"/>
    <w:rsid w:val="00B019C9"/>
    <w:rsid w:val="00B01C51"/>
    <w:rsid w:val="00B01DB3"/>
    <w:rsid w:val="00B01DFA"/>
    <w:rsid w:val="00B02151"/>
    <w:rsid w:val="00B02909"/>
    <w:rsid w:val="00B031A1"/>
    <w:rsid w:val="00B031F9"/>
    <w:rsid w:val="00B03203"/>
    <w:rsid w:val="00B0409C"/>
    <w:rsid w:val="00B042BF"/>
    <w:rsid w:val="00B04726"/>
    <w:rsid w:val="00B04887"/>
    <w:rsid w:val="00B04AFB"/>
    <w:rsid w:val="00B04DC8"/>
    <w:rsid w:val="00B05255"/>
    <w:rsid w:val="00B058BF"/>
    <w:rsid w:val="00B05904"/>
    <w:rsid w:val="00B05BBF"/>
    <w:rsid w:val="00B05F63"/>
    <w:rsid w:val="00B06453"/>
    <w:rsid w:val="00B06B89"/>
    <w:rsid w:val="00B06F1B"/>
    <w:rsid w:val="00B070BE"/>
    <w:rsid w:val="00B07885"/>
    <w:rsid w:val="00B10301"/>
    <w:rsid w:val="00B113B2"/>
    <w:rsid w:val="00B11AD1"/>
    <w:rsid w:val="00B11DBF"/>
    <w:rsid w:val="00B11EC7"/>
    <w:rsid w:val="00B122F6"/>
    <w:rsid w:val="00B13A8C"/>
    <w:rsid w:val="00B13D97"/>
    <w:rsid w:val="00B14119"/>
    <w:rsid w:val="00B141EE"/>
    <w:rsid w:val="00B146AF"/>
    <w:rsid w:val="00B14A5C"/>
    <w:rsid w:val="00B1613E"/>
    <w:rsid w:val="00B16745"/>
    <w:rsid w:val="00B1770A"/>
    <w:rsid w:val="00B20069"/>
    <w:rsid w:val="00B201E9"/>
    <w:rsid w:val="00B2033C"/>
    <w:rsid w:val="00B20363"/>
    <w:rsid w:val="00B20AD1"/>
    <w:rsid w:val="00B223D9"/>
    <w:rsid w:val="00B22586"/>
    <w:rsid w:val="00B2270B"/>
    <w:rsid w:val="00B22A67"/>
    <w:rsid w:val="00B230C6"/>
    <w:rsid w:val="00B23C6A"/>
    <w:rsid w:val="00B23CFD"/>
    <w:rsid w:val="00B244CC"/>
    <w:rsid w:val="00B24A72"/>
    <w:rsid w:val="00B252E0"/>
    <w:rsid w:val="00B253D9"/>
    <w:rsid w:val="00B26039"/>
    <w:rsid w:val="00B260D6"/>
    <w:rsid w:val="00B2688F"/>
    <w:rsid w:val="00B26A13"/>
    <w:rsid w:val="00B270C8"/>
    <w:rsid w:val="00B27493"/>
    <w:rsid w:val="00B3088A"/>
    <w:rsid w:val="00B31304"/>
    <w:rsid w:val="00B31737"/>
    <w:rsid w:val="00B31A8C"/>
    <w:rsid w:val="00B3211A"/>
    <w:rsid w:val="00B327C9"/>
    <w:rsid w:val="00B329F7"/>
    <w:rsid w:val="00B32B89"/>
    <w:rsid w:val="00B33313"/>
    <w:rsid w:val="00B3372D"/>
    <w:rsid w:val="00B339DC"/>
    <w:rsid w:val="00B33A6A"/>
    <w:rsid w:val="00B34439"/>
    <w:rsid w:val="00B344C9"/>
    <w:rsid w:val="00B34B43"/>
    <w:rsid w:val="00B34D4C"/>
    <w:rsid w:val="00B34E7A"/>
    <w:rsid w:val="00B352F2"/>
    <w:rsid w:val="00B35D3D"/>
    <w:rsid w:val="00B362F7"/>
    <w:rsid w:val="00B36E79"/>
    <w:rsid w:val="00B36F11"/>
    <w:rsid w:val="00B3771C"/>
    <w:rsid w:val="00B379B9"/>
    <w:rsid w:val="00B37A78"/>
    <w:rsid w:val="00B410AC"/>
    <w:rsid w:val="00B4117C"/>
    <w:rsid w:val="00B4138D"/>
    <w:rsid w:val="00B4148E"/>
    <w:rsid w:val="00B417D9"/>
    <w:rsid w:val="00B421C0"/>
    <w:rsid w:val="00B422F3"/>
    <w:rsid w:val="00B42308"/>
    <w:rsid w:val="00B42381"/>
    <w:rsid w:val="00B42630"/>
    <w:rsid w:val="00B42B80"/>
    <w:rsid w:val="00B42C6B"/>
    <w:rsid w:val="00B436C1"/>
    <w:rsid w:val="00B4381A"/>
    <w:rsid w:val="00B43A80"/>
    <w:rsid w:val="00B43F6A"/>
    <w:rsid w:val="00B44416"/>
    <w:rsid w:val="00B44CF3"/>
    <w:rsid w:val="00B45971"/>
    <w:rsid w:val="00B45BF5"/>
    <w:rsid w:val="00B45D4F"/>
    <w:rsid w:val="00B45F1F"/>
    <w:rsid w:val="00B46BE8"/>
    <w:rsid w:val="00B46EA6"/>
    <w:rsid w:val="00B4775A"/>
    <w:rsid w:val="00B47894"/>
    <w:rsid w:val="00B47FE1"/>
    <w:rsid w:val="00B507B2"/>
    <w:rsid w:val="00B50B1F"/>
    <w:rsid w:val="00B512C1"/>
    <w:rsid w:val="00B51DAA"/>
    <w:rsid w:val="00B51EE0"/>
    <w:rsid w:val="00B51FD7"/>
    <w:rsid w:val="00B522E4"/>
    <w:rsid w:val="00B525D7"/>
    <w:rsid w:val="00B52767"/>
    <w:rsid w:val="00B52CE0"/>
    <w:rsid w:val="00B52F36"/>
    <w:rsid w:val="00B534A8"/>
    <w:rsid w:val="00B558DF"/>
    <w:rsid w:val="00B559BC"/>
    <w:rsid w:val="00B55ADB"/>
    <w:rsid w:val="00B569BB"/>
    <w:rsid w:val="00B56F68"/>
    <w:rsid w:val="00B5706F"/>
    <w:rsid w:val="00B574DB"/>
    <w:rsid w:val="00B57CC7"/>
    <w:rsid w:val="00B604E8"/>
    <w:rsid w:val="00B60C8D"/>
    <w:rsid w:val="00B60D3E"/>
    <w:rsid w:val="00B60E4E"/>
    <w:rsid w:val="00B60FBF"/>
    <w:rsid w:val="00B62276"/>
    <w:rsid w:val="00B62F49"/>
    <w:rsid w:val="00B62FA1"/>
    <w:rsid w:val="00B6324F"/>
    <w:rsid w:val="00B639C8"/>
    <w:rsid w:val="00B63CCC"/>
    <w:rsid w:val="00B63F00"/>
    <w:rsid w:val="00B6500E"/>
    <w:rsid w:val="00B65214"/>
    <w:rsid w:val="00B6551D"/>
    <w:rsid w:val="00B6578C"/>
    <w:rsid w:val="00B65B3A"/>
    <w:rsid w:val="00B666D7"/>
    <w:rsid w:val="00B66AA0"/>
    <w:rsid w:val="00B66D18"/>
    <w:rsid w:val="00B66E0D"/>
    <w:rsid w:val="00B67169"/>
    <w:rsid w:val="00B67171"/>
    <w:rsid w:val="00B67B0F"/>
    <w:rsid w:val="00B70372"/>
    <w:rsid w:val="00B707CB"/>
    <w:rsid w:val="00B71774"/>
    <w:rsid w:val="00B71A82"/>
    <w:rsid w:val="00B71B69"/>
    <w:rsid w:val="00B71CD2"/>
    <w:rsid w:val="00B71E3C"/>
    <w:rsid w:val="00B7215F"/>
    <w:rsid w:val="00B7242A"/>
    <w:rsid w:val="00B72A93"/>
    <w:rsid w:val="00B72F82"/>
    <w:rsid w:val="00B736AC"/>
    <w:rsid w:val="00B736C7"/>
    <w:rsid w:val="00B738B9"/>
    <w:rsid w:val="00B74248"/>
    <w:rsid w:val="00B743F4"/>
    <w:rsid w:val="00B74AAF"/>
    <w:rsid w:val="00B74FBA"/>
    <w:rsid w:val="00B76519"/>
    <w:rsid w:val="00B76762"/>
    <w:rsid w:val="00B76B2D"/>
    <w:rsid w:val="00B76B3F"/>
    <w:rsid w:val="00B77734"/>
    <w:rsid w:val="00B77B6C"/>
    <w:rsid w:val="00B8000F"/>
    <w:rsid w:val="00B80202"/>
    <w:rsid w:val="00B80240"/>
    <w:rsid w:val="00B80297"/>
    <w:rsid w:val="00B804EE"/>
    <w:rsid w:val="00B8082A"/>
    <w:rsid w:val="00B80A00"/>
    <w:rsid w:val="00B80A03"/>
    <w:rsid w:val="00B80D17"/>
    <w:rsid w:val="00B8116D"/>
    <w:rsid w:val="00B811FD"/>
    <w:rsid w:val="00B81377"/>
    <w:rsid w:val="00B81508"/>
    <w:rsid w:val="00B81A7F"/>
    <w:rsid w:val="00B81C73"/>
    <w:rsid w:val="00B8294F"/>
    <w:rsid w:val="00B83009"/>
    <w:rsid w:val="00B8306F"/>
    <w:rsid w:val="00B83175"/>
    <w:rsid w:val="00B83542"/>
    <w:rsid w:val="00B83BAA"/>
    <w:rsid w:val="00B83F2E"/>
    <w:rsid w:val="00B84098"/>
    <w:rsid w:val="00B840EF"/>
    <w:rsid w:val="00B84B32"/>
    <w:rsid w:val="00B85431"/>
    <w:rsid w:val="00B857A3"/>
    <w:rsid w:val="00B85931"/>
    <w:rsid w:val="00B85D06"/>
    <w:rsid w:val="00B8605B"/>
    <w:rsid w:val="00B8695F"/>
    <w:rsid w:val="00B869E1"/>
    <w:rsid w:val="00B86B36"/>
    <w:rsid w:val="00B8757D"/>
    <w:rsid w:val="00B87BA5"/>
    <w:rsid w:val="00B87C6A"/>
    <w:rsid w:val="00B87DDC"/>
    <w:rsid w:val="00B91272"/>
    <w:rsid w:val="00B92068"/>
    <w:rsid w:val="00B9237A"/>
    <w:rsid w:val="00B93D90"/>
    <w:rsid w:val="00B940F4"/>
    <w:rsid w:val="00B94306"/>
    <w:rsid w:val="00B94667"/>
    <w:rsid w:val="00B94B2F"/>
    <w:rsid w:val="00B9539B"/>
    <w:rsid w:val="00B95593"/>
    <w:rsid w:val="00B956C8"/>
    <w:rsid w:val="00B95757"/>
    <w:rsid w:val="00B9580E"/>
    <w:rsid w:val="00B95959"/>
    <w:rsid w:val="00B95DF2"/>
    <w:rsid w:val="00B96874"/>
    <w:rsid w:val="00B96F83"/>
    <w:rsid w:val="00B96F87"/>
    <w:rsid w:val="00B97298"/>
    <w:rsid w:val="00B97C57"/>
    <w:rsid w:val="00B97EA1"/>
    <w:rsid w:val="00B97FAA"/>
    <w:rsid w:val="00BA017B"/>
    <w:rsid w:val="00BA087B"/>
    <w:rsid w:val="00BA0AA3"/>
    <w:rsid w:val="00BA13A3"/>
    <w:rsid w:val="00BA1400"/>
    <w:rsid w:val="00BA1BAC"/>
    <w:rsid w:val="00BA2001"/>
    <w:rsid w:val="00BA23C6"/>
    <w:rsid w:val="00BA26D7"/>
    <w:rsid w:val="00BA326D"/>
    <w:rsid w:val="00BA3A52"/>
    <w:rsid w:val="00BA3E0E"/>
    <w:rsid w:val="00BA3E2F"/>
    <w:rsid w:val="00BA4497"/>
    <w:rsid w:val="00BA5141"/>
    <w:rsid w:val="00BA51A5"/>
    <w:rsid w:val="00BA51D2"/>
    <w:rsid w:val="00BA5283"/>
    <w:rsid w:val="00BA551B"/>
    <w:rsid w:val="00BA601E"/>
    <w:rsid w:val="00BA6503"/>
    <w:rsid w:val="00BA6A04"/>
    <w:rsid w:val="00BA740A"/>
    <w:rsid w:val="00BA7C9B"/>
    <w:rsid w:val="00BA7EB7"/>
    <w:rsid w:val="00BA7F17"/>
    <w:rsid w:val="00BB0256"/>
    <w:rsid w:val="00BB11E9"/>
    <w:rsid w:val="00BB13FA"/>
    <w:rsid w:val="00BB2A8B"/>
    <w:rsid w:val="00BB2D26"/>
    <w:rsid w:val="00BB30F8"/>
    <w:rsid w:val="00BB32BC"/>
    <w:rsid w:val="00BB45DD"/>
    <w:rsid w:val="00BB59EC"/>
    <w:rsid w:val="00BB7A43"/>
    <w:rsid w:val="00BB7CA1"/>
    <w:rsid w:val="00BB7E81"/>
    <w:rsid w:val="00BC029B"/>
    <w:rsid w:val="00BC1254"/>
    <w:rsid w:val="00BC1639"/>
    <w:rsid w:val="00BC1AE9"/>
    <w:rsid w:val="00BC1F2D"/>
    <w:rsid w:val="00BC2BAC"/>
    <w:rsid w:val="00BC3023"/>
    <w:rsid w:val="00BC351A"/>
    <w:rsid w:val="00BC3FAE"/>
    <w:rsid w:val="00BC43E8"/>
    <w:rsid w:val="00BC49FD"/>
    <w:rsid w:val="00BC4C11"/>
    <w:rsid w:val="00BC55F9"/>
    <w:rsid w:val="00BC5694"/>
    <w:rsid w:val="00BC58D0"/>
    <w:rsid w:val="00BC6C90"/>
    <w:rsid w:val="00BC730A"/>
    <w:rsid w:val="00BD01EE"/>
    <w:rsid w:val="00BD037E"/>
    <w:rsid w:val="00BD0889"/>
    <w:rsid w:val="00BD0A4A"/>
    <w:rsid w:val="00BD1C31"/>
    <w:rsid w:val="00BD26B9"/>
    <w:rsid w:val="00BD349A"/>
    <w:rsid w:val="00BD3A46"/>
    <w:rsid w:val="00BD3C42"/>
    <w:rsid w:val="00BD42C0"/>
    <w:rsid w:val="00BD4628"/>
    <w:rsid w:val="00BD48DF"/>
    <w:rsid w:val="00BD4E6B"/>
    <w:rsid w:val="00BD57F0"/>
    <w:rsid w:val="00BD62D7"/>
    <w:rsid w:val="00BD65FD"/>
    <w:rsid w:val="00BD701C"/>
    <w:rsid w:val="00BD70C2"/>
    <w:rsid w:val="00BD7C1A"/>
    <w:rsid w:val="00BD7D33"/>
    <w:rsid w:val="00BE0BD1"/>
    <w:rsid w:val="00BE108B"/>
    <w:rsid w:val="00BE1372"/>
    <w:rsid w:val="00BE1A1A"/>
    <w:rsid w:val="00BE1B0C"/>
    <w:rsid w:val="00BE38A0"/>
    <w:rsid w:val="00BE3CE9"/>
    <w:rsid w:val="00BE49B3"/>
    <w:rsid w:val="00BE586F"/>
    <w:rsid w:val="00BE5DE5"/>
    <w:rsid w:val="00BE614E"/>
    <w:rsid w:val="00BE656F"/>
    <w:rsid w:val="00BF00CF"/>
    <w:rsid w:val="00BF0397"/>
    <w:rsid w:val="00BF0C2D"/>
    <w:rsid w:val="00BF1027"/>
    <w:rsid w:val="00BF116C"/>
    <w:rsid w:val="00BF1FD8"/>
    <w:rsid w:val="00BF2171"/>
    <w:rsid w:val="00BF252E"/>
    <w:rsid w:val="00BF37C6"/>
    <w:rsid w:val="00BF3D75"/>
    <w:rsid w:val="00BF4D4B"/>
    <w:rsid w:val="00BF5626"/>
    <w:rsid w:val="00BF66C6"/>
    <w:rsid w:val="00BF77F6"/>
    <w:rsid w:val="00C0050A"/>
    <w:rsid w:val="00C00D77"/>
    <w:rsid w:val="00C01347"/>
    <w:rsid w:val="00C01914"/>
    <w:rsid w:val="00C01FD2"/>
    <w:rsid w:val="00C02643"/>
    <w:rsid w:val="00C02AA5"/>
    <w:rsid w:val="00C02AC0"/>
    <w:rsid w:val="00C02FF9"/>
    <w:rsid w:val="00C031E2"/>
    <w:rsid w:val="00C03654"/>
    <w:rsid w:val="00C04170"/>
    <w:rsid w:val="00C04793"/>
    <w:rsid w:val="00C04CB7"/>
    <w:rsid w:val="00C04DD5"/>
    <w:rsid w:val="00C054E9"/>
    <w:rsid w:val="00C05739"/>
    <w:rsid w:val="00C06740"/>
    <w:rsid w:val="00C0692E"/>
    <w:rsid w:val="00C06B9A"/>
    <w:rsid w:val="00C06E50"/>
    <w:rsid w:val="00C10B4E"/>
    <w:rsid w:val="00C11E88"/>
    <w:rsid w:val="00C1200A"/>
    <w:rsid w:val="00C1220E"/>
    <w:rsid w:val="00C13062"/>
    <w:rsid w:val="00C13129"/>
    <w:rsid w:val="00C13919"/>
    <w:rsid w:val="00C13F8D"/>
    <w:rsid w:val="00C1400A"/>
    <w:rsid w:val="00C145C1"/>
    <w:rsid w:val="00C14A24"/>
    <w:rsid w:val="00C163DA"/>
    <w:rsid w:val="00C167FC"/>
    <w:rsid w:val="00C169AB"/>
    <w:rsid w:val="00C16A46"/>
    <w:rsid w:val="00C1725A"/>
    <w:rsid w:val="00C172A8"/>
    <w:rsid w:val="00C17729"/>
    <w:rsid w:val="00C17ACA"/>
    <w:rsid w:val="00C17B5B"/>
    <w:rsid w:val="00C20460"/>
    <w:rsid w:val="00C20648"/>
    <w:rsid w:val="00C20D07"/>
    <w:rsid w:val="00C20D19"/>
    <w:rsid w:val="00C20F90"/>
    <w:rsid w:val="00C2135E"/>
    <w:rsid w:val="00C2149C"/>
    <w:rsid w:val="00C2342C"/>
    <w:rsid w:val="00C24501"/>
    <w:rsid w:val="00C2551E"/>
    <w:rsid w:val="00C26BE7"/>
    <w:rsid w:val="00C2707C"/>
    <w:rsid w:val="00C272E5"/>
    <w:rsid w:val="00C276D7"/>
    <w:rsid w:val="00C27720"/>
    <w:rsid w:val="00C27723"/>
    <w:rsid w:val="00C27A99"/>
    <w:rsid w:val="00C27EAF"/>
    <w:rsid w:val="00C30314"/>
    <w:rsid w:val="00C30603"/>
    <w:rsid w:val="00C306BC"/>
    <w:rsid w:val="00C30BDC"/>
    <w:rsid w:val="00C31F06"/>
    <w:rsid w:val="00C32964"/>
    <w:rsid w:val="00C334F1"/>
    <w:rsid w:val="00C33BBF"/>
    <w:rsid w:val="00C33EB1"/>
    <w:rsid w:val="00C340F1"/>
    <w:rsid w:val="00C34BB0"/>
    <w:rsid w:val="00C35E8F"/>
    <w:rsid w:val="00C3655F"/>
    <w:rsid w:val="00C365B3"/>
    <w:rsid w:val="00C36943"/>
    <w:rsid w:val="00C36CD2"/>
    <w:rsid w:val="00C36E1D"/>
    <w:rsid w:val="00C370A6"/>
    <w:rsid w:val="00C37B86"/>
    <w:rsid w:val="00C402D2"/>
    <w:rsid w:val="00C40CCC"/>
    <w:rsid w:val="00C40DBB"/>
    <w:rsid w:val="00C41506"/>
    <w:rsid w:val="00C424C9"/>
    <w:rsid w:val="00C42CF0"/>
    <w:rsid w:val="00C438E7"/>
    <w:rsid w:val="00C43D64"/>
    <w:rsid w:val="00C447A0"/>
    <w:rsid w:val="00C4494A"/>
    <w:rsid w:val="00C44B7B"/>
    <w:rsid w:val="00C44C7F"/>
    <w:rsid w:val="00C455F1"/>
    <w:rsid w:val="00C456DA"/>
    <w:rsid w:val="00C45F2D"/>
    <w:rsid w:val="00C45FC6"/>
    <w:rsid w:val="00C4609D"/>
    <w:rsid w:val="00C461E9"/>
    <w:rsid w:val="00C47113"/>
    <w:rsid w:val="00C471F9"/>
    <w:rsid w:val="00C4759C"/>
    <w:rsid w:val="00C50B4D"/>
    <w:rsid w:val="00C50C52"/>
    <w:rsid w:val="00C527EB"/>
    <w:rsid w:val="00C52C4B"/>
    <w:rsid w:val="00C54398"/>
    <w:rsid w:val="00C54B71"/>
    <w:rsid w:val="00C54C08"/>
    <w:rsid w:val="00C55BF4"/>
    <w:rsid w:val="00C5662D"/>
    <w:rsid w:val="00C56907"/>
    <w:rsid w:val="00C56A4A"/>
    <w:rsid w:val="00C56DAE"/>
    <w:rsid w:val="00C56FB3"/>
    <w:rsid w:val="00C57164"/>
    <w:rsid w:val="00C57176"/>
    <w:rsid w:val="00C572A4"/>
    <w:rsid w:val="00C60465"/>
    <w:rsid w:val="00C60CBE"/>
    <w:rsid w:val="00C61CA8"/>
    <w:rsid w:val="00C61CF6"/>
    <w:rsid w:val="00C63247"/>
    <w:rsid w:val="00C6332C"/>
    <w:rsid w:val="00C63AC0"/>
    <w:rsid w:val="00C641F1"/>
    <w:rsid w:val="00C64FEC"/>
    <w:rsid w:val="00C6509A"/>
    <w:rsid w:val="00C652CE"/>
    <w:rsid w:val="00C6559D"/>
    <w:rsid w:val="00C659BB"/>
    <w:rsid w:val="00C666F2"/>
    <w:rsid w:val="00C66F71"/>
    <w:rsid w:val="00C66FCE"/>
    <w:rsid w:val="00C67761"/>
    <w:rsid w:val="00C67B2D"/>
    <w:rsid w:val="00C67CF7"/>
    <w:rsid w:val="00C70191"/>
    <w:rsid w:val="00C70375"/>
    <w:rsid w:val="00C713B8"/>
    <w:rsid w:val="00C71794"/>
    <w:rsid w:val="00C71B53"/>
    <w:rsid w:val="00C71BCD"/>
    <w:rsid w:val="00C721C6"/>
    <w:rsid w:val="00C72857"/>
    <w:rsid w:val="00C72949"/>
    <w:rsid w:val="00C732C9"/>
    <w:rsid w:val="00C73544"/>
    <w:rsid w:val="00C735D4"/>
    <w:rsid w:val="00C73C01"/>
    <w:rsid w:val="00C743DC"/>
    <w:rsid w:val="00C745DF"/>
    <w:rsid w:val="00C7482E"/>
    <w:rsid w:val="00C74A4B"/>
    <w:rsid w:val="00C7684C"/>
    <w:rsid w:val="00C768D1"/>
    <w:rsid w:val="00C76E6C"/>
    <w:rsid w:val="00C76F42"/>
    <w:rsid w:val="00C77336"/>
    <w:rsid w:val="00C773EF"/>
    <w:rsid w:val="00C77F97"/>
    <w:rsid w:val="00C8143B"/>
    <w:rsid w:val="00C82319"/>
    <w:rsid w:val="00C82338"/>
    <w:rsid w:val="00C82512"/>
    <w:rsid w:val="00C82944"/>
    <w:rsid w:val="00C83AE7"/>
    <w:rsid w:val="00C83E6F"/>
    <w:rsid w:val="00C84330"/>
    <w:rsid w:val="00C849C3"/>
    <w:rsid w:val="00C84EB1"/>
    <w:rsid w:val="00C857CA"/>
    <w:rsid w:val="00C85816"/>
    <w:rsid w:val="00C85818"/>
    <w:rsid w:val="00C8607F"/>
    <w:rsid w:val="00C8610E"/>
    <w:rsid w:val="00C869CA"/>
    <w:rsid w:val="00C86A80"/>
    <w:rsid w:val="00C86AEA"/>
    <w:rsid w:val="00C86B6D"/>
    <w:rsid w:val="00C86FB7"/>
    <w:rsid w:val="00C86FD5"/>
    <w:rsid w:val="00C87087"/>
    <w:rsid w:val="00C87302"/>
    <w:rsid w:val="00C873E4"/>
    <w:rsid w:val="00C877DE"/>
    <w:rsid w:val="00C87AD2"/>
    <w:rsid w:val="00C906FC"/>
    <w:rsid w:val="00C90C46"/>
    <w:rsid w:val="00C90D95"/>
    <w:rsid w:val="00C913AD"/>
    <w:rsid w:val="00C91953"/>
    <w:rsid w:val="00C919BB"/>
    <w:rsid w:val="00C92615"/>
    <w:rsid w:val="00C92624"/>
    <w:rsid w:val="00C92CA3"/>
    <w:rsid w:val="00C930F3"/>
    <w:rsid w:val="00C9362F"/>
    <w:rsid w:val="00C93DE8"/>
    <w:rsid w:val="00C94BC2"/>
    <w:rsid w:val="00C94C0F"/>
    <w:rsid w:val="00C94F56"/>
    <w:rsid w:val="00C95859"/>
    <w:rsid w:val="00C959C5"/>
    <w:rsid w:val="00C95CA2"/>
    <w:rsid w:val="00C95FAF"/>
    <w:rsid w:val="00C964BF"/>
    <w:rsid w:val="00C966C9"/>
    <w:rsid w:val="00C96969"/>
    <w:rsid w:val="00C96DBE"/>
    <w:rsid w:val="00C977C3"/>
    <w:rsid w:val="00C9791A"/>
    <w:rsid w:val="00C97E10"/>
    <w:rsid w:val="00C97EC6"/>
    <w:rsid w:val="00CA057F"/>
    <w:rsid w:val="00CA08F3"/>
    <w:rsid w:val="00CA154A"/>
    <w:rsid w:val="00CA1AA8"/>
    <w:rsid w:val="00CA1EDA"/>
    <w:rsid w:val="00CA24E4"/>
    <w:rsid w:val="00CA2B0E"/>
    <w:rsid w:val="00CA41BA"/>
    <w:rsid w:val="00CA4724"/>
    <w:rsid w:val="00CA4C06"/>
    <w:rsid w:val="00CA4D87"/>
    <w:rsid w:val="00CA4E19"/>
    <w:rsid w:val="00CA545D"/>
    <w:rsid w:val="00CA5E13"/>
    <w:rsid w:val="00CA5E93"/>
    <w:rsid w:val="00CA68C3"/>
    <w:rsid w:val="00CA6DF2"/>
    <w:rsid w:val="00CA6E65"/>
    <w:rsid w:val="00CA74A0"/>
    <w:rsid w:val="00CB06F4"/>
    <w:rsid w:val="00CB08FA"/>
    <w:rsid w:val="00CB1BC2"/>
    <w:rsid w:val="00CB1C91"/>
    <w:rsid w:val="00CB1D60"/>
    <w:rsid w:val="00CB2A08"/>
    <w:rsid w:val="00CB2D70"/>
    <w:rsid w:val="00CB2DA8"/>
    <w:rsid w:val="00CB2E3D"/>
    <w:rsid w:val="00CB2F03"/>
    <w:rsid w:val="00CB2FA0"/>
    <w:rsid w:val="00CB328B"/>
    <w:rsid w:val="00CB3412"/>
    <w:rsid w:val="00CB420F"/>
    <w:rsid w:val="00CB4824"/>
    <w:rsid w:val="00CB4906"/>
    <w:rsid w:val="00CB548B"/>
    <w:rsid w:val="00CB6780"/>
    <w:rsid w:val="00CB68E3"/>
    <w:rsid w:val="00CB6B45"/>
    <w:rsid w:val="00CB6C5D"/>
    <w:rsid w:val="00CB7170"/>
    <w:rsid w:val="00CB74E7"/>
    <w:rsid w:val="00CB76CE"/>
    <w:rsid w:val="00CB7757"/>
    <w:rsid w:val="00CB7889"/>
    <w:rsid w:val="00CB7ED6"/>
    <w:rsid w:val="00CC0217"/>
    <w:rsid w:val="00CC021A"/>
    <w:rsid w:val="00CC0C31"/>
    <w:rsid w:val="00CC0EC0"/>
    <w:rsid w:val="00CC17B4"/>
    <w:rsid w:val="00CC1B15"/>
    <w:rsid w:val="00CC1E8B"/>
    <w:rsid w:val="00CC3790"/>
    <w:rsid w:val="00CC3B33"/>
    <w:rsid w:val="00CC471F"/>
    <w:rsid w:val="00CC492E"/>
    <w:rsid w:val="00CC5123"/>
    <w:rsid w:val="00CC55BA"/>
    <w:rsid w:val="00CC5D74"/>
    <w:rsid w:val="00CC5E6E"/>
    <w:rsid w:val="00CC6019"/>
    <w:rsid w:val="00CC60CA"/>
    <w:rsid w:val="00CC66EB"/>
    <w:rsid w:val="00CC6A3B"/>
    <w:rsid w:val="00CD016E"/>
    <w:rsid w:val="00CD0D1C"/>
    <w:rsid w:val="00CD0F49"/>
    <w:rsid w:val="00CD1164"/>
    <w:rsid w:val="00CD1543"/>
    <w:rsid w:val="00CD177D"/>
    <w:rsid w:val="00CD19A7"/>
    <w:rsid w:val="00CD1C17"/>
    <w:rsid w:val="00CD1EC0"/>
    <w:rsid w:val="00CD27D6"/>
    <w:rsid w:val="00CD2934"/>
    <w:rsid w:val="00CD2980"/>
    <w:rsid w:val="00CD324C"/>
    <w:rsid w:val="00CD34BE"/>
    <w:rsid w:val="00CD3F94"/>
    <w:rsid w:val="00CD3FC1"/>
    <w:rsid w:val="00CD4270"/>
    <w:rsid w:val="00CD4F17"/>
    <w:rsid w:val="00CD5327"/>
    <w:rsid w:val="00CD53E5"/>
    <w:rsid w:val="00CD60F0"/>
    <w:rsid w:val="00CD66D2"/>
    <w:rsid w:val="00CD6AAE"/>
    <w:rsid w:val="00CD6B8F"/>
    <w:rsid w:val="00CD6C11"/>
    <w:rsid w:val="00CD7050"/>
    <w:rsid w:val="00CD7543"/>
    <w:rsid w:val="00CD78C7"/>
    <w:rsid w:val="00CD7DD8"/>
    <w:rsid w:val="00CD7ED2"/>
    <w:rsid w:val="00CE00BC"/>
    <w:rsid w:val="00CE017D"/>
    <w:rsid w:val="00CE086B"/>
    <w:rsid w:val="00CE15A2"/>
    <w:rsid w:val="00CE194B"/>
    <w:rsid w:val="00CE1C52"/>
    <w:rsid w:val="00CE32EF"/>
    <w:rsid w:val="00CE34AA"/>
    <w:rsid w:val="00CE3B46"/>
    <w:rsid w:val="00CE43DA"/>
    <w:rsid w:val="00CE44DB"/>
    <w:rsid w:val="00CE5BAE"/>
    <w:rsid w:val="00CE628E"/>
    <w:rsid w:val="00CE6799"/>
    <w:rsid w:val="00CE682C"/>
    <w:rsid w:val="00CE6AE0"/>
    <w:rsid w:val="00CE6AF8"/>
    <w:rsid w:val="00CE6DF6"/>
    <w:rsid w:val="00CE6F91"/>
    <w:rsid w:val="00CE7069"/>
    <w:rsid w:val="00CE7366"/>
    <w:rsid w:val="00CE7AA3"/>
    <w:rsid w:val="00CE7E6F"/>
    <w:rsid w:val="00CF0944"/>
    <w:rsid w:val="00CF0A19"/>
    <w:rsid w:val="00CF0EDA"/>
    <w:rsid w:val="00CF156F"/>
    <w:rsid w:val="00CF159C"/>
    <w:rsid w:val="00CF23B8"/>
    <w:rsid w:val="00CF256F"/>
    <w:rsid w:val="00CF2869"/>
    <w:rsid w:val="00CF2B96"/>
    <w:rsid w:val="00CF2E3E"/>
    <w:rsid w:val="00CF3878"/>
    <w:rsid w:val="00CF3C98"/>
    <w:rsid w:val="00CF3F71"/>
    <w:rsid w:val="00CF4D0B"/>
    <w:rsid w:val="00CF4DE4"/>
    <w:rsid w:val="00CF519C"/>
    <w:rsid w:val="00CF540A"/>
    <w:rsid w:val="00CF547A"/>
    <w:rsid w:val="00CF57A1"/>
    <w:rsid w:val="00CF59AD"/>
    <w:rsid w:val="00CF61F0"/>
    <w:rsid w:val="00CF6C74"/>
    <w:rsid w:val="00CF74F0"/>
    <w:rsid w:val="00CF76EC"/>
    <w:rsid w:val="00CF76EF"/>
    <w:rsid w:val="00CF7796"/>
    <w:rsid w:val="00CF7ACB"/>
    <w:rsid w:val="00CF7E2C"/>
    <w:rsid w:val="00D006FF"/>
    <w:rsid w:val="00D00877"/>
    <w:rsid w:val="00D00BDE"/>
    <w:rsid w:val="00D0161F"/>
    <w:rsid w:val="00D016EA"/>
    <w:rsid w:val="00D018DE"/>
    <w:rsid w:val="00D02BA6"/>
    <w:rsid w:val="00D02F1B"/>
    <w:rsid w:val="00D035CB"/>
    <w:rsid w:val="00D03721"/>
    <w:rsid w:val="00D03B72"/>
    <w:rsid w:val="00D044ED"/>
    <w:rsid w:val="00D04F4D"/>
    <w:rsid w:val="00D0508E"/>
    <w:rsid w:val="00D05286"/>
    <w:rsid w:val="00D0529F"/>
    <w:rsid w:val="00D059AE"/>
    <w:rsid w:val="00D05D4F"/>
    <w:rsid w:val="00D0606A"/>
    <w:rsid w:val="00D066EC"/>
    <w:rsid w:val="00D07576"/>
    <w:rsid w:val="00D07748"/>
    <w:rsid w:val="00D07879"/>
    <w:rsid w:val="00D07C27"/>
    <w:rsid w:val="00D07E11"/>
    <w:rsid w:val="00D100C7"/>
    <w:rsid w:val="00D10AF1"/>
    <w:rsid w:val="00D10C03"/>
    <w:rsid w:val="00D1135A"/>
    <w:rsid w:val="00D1151F"/>
    <w:rsid w:val="00D11F95"/>
    <w:rsid w:val="00D126B1"/>
    <w:rsid w:val="00D1274A"/>
    <w:rsid w:val="00D12A7B"/>
    <w:rsid w:val="00D14E70"/>
    <w:rsid w:val="00D15333"/>
    <w:rsid w:val="00D15727"/>
    <w:rsid w:val="00D16125"/>
    <w:rsid w:val="00D1631B"/>
    <w:rsid w:val="00D17040"/>
    <w:rsid w:val="00D175C5"/>
    <w:rsid w:val="00D17C29"/>
    <w:rsid w:val="00D17E2B"/>
    <w:rsid w:val="00D20553"/>
    <w:rsid w:val="00D208BD"/>
    <w:rsid w:val="00D209D2"/>
    <w:rsid w:val="00D20D4D"/>
    <w:rsid w:val="00D20F28"/>
    <w:rsid w:val="00D210DC"/>
    <w:rsid w:val="00D21142"/>
    <w:rsid w:val="00D2116B"/>
    <w:rsid w:val="00D224D0"/>
    <w:rsid w:val="00D230EF"/>
    <w:rsid w:val="00D237E5"/>
    <w:rsid w:val="00D238A1"/>
    <w:rsid w:val="00D24315"/>
    <w:rsid w:val="00D245C3"/>
    <w:rsid w:val="00D24F80"/>
    <w:rsid w:val="00D2597E"/>
    <w:rsid w:val="00D25CC3"/>
    <w:rsid w:val="00D25DD4"/>
    <w:rsid w:val="00D26130"/>
    <w:rsid w:val="00D26594"/>
    <w:rsid w:val="00D26A3D"/>
    <w:rsid w:val="00D26C2F"/>
    <w:rsid w:val="00D26CEA"/>
    <w:rsid w:val="00D26F4F"/>
    <w:rsid w:val="00D271E6"/>
    <w:rsid w:val="00D27676"/>
    <w:rsid w:val="00D30362"/>
    <w:rsid w:val="00D3079F"/>
    <w:rsid w:val="00D30EB6"/>
    <w:rsid w:val="00D30EC1"/>
    <w:rsid w:val="00D31678"/>
    <w:rsid w:val="00D3184B"/>
    <w:rsid w:val="00D31A02"/>
    <w:rsid w:val="00D31CD9"/>
    <w:rsid w:val="00D31F4C"/>
    <w:rsid w:val="00D3239E"/>
    <w:rsid w:val="00D32982"/>
    <w:rsid w:val="00D32DD4"/>
    <w:rsid w:val="00D32EEE"/>
    <w:rsid w:val="00D34201"/>
    <w:rsid w:val="00D3441D"/>
    <w:rsid w:val="00D34FA0"/>
    <w:rsid w:val="00D35512"/>
    <w:rsid w:val="00D35874"/>
    <w:rsid w:val="00D35ABD"/>
    <w:rsid w:val="00D35EE5"/>
    <w:rsid w:val="00D360B4"/>
    <w:rsid w:val="00D362CC"/>
    <w:rsid w:val="00D365BD"/>
    <w:rsid w:val="00D368FA"/>
    <w:rsid w:val="00D36C1C"/>
    <w:rsid w:val="00D3729E"/>
    <w:rsid w:val="00D3737E"/>
    <w:rsid w:val="00D37749"/>
    <w:rsid w:val="00D377C0"/>
    <w:rsid w:val="00D37BA6"/>
    <w:rsid w:val="00D37C71"/>
    <w:rsid w:val="00D37D10"/>
    <w:rsid w:val="00D40416"/>
    <w:rsid w:val="00D40563"/>
    <w:rsid w:val="00D4139B"/>
    <w:rsid w:val="00D4237A"/>
    <w:rsid w:val="00D42646"/>
    <w:rsid w:val="00D42A04"/>
    <w:rsid w:val="00D43A8D"/>
    <w:rsid w:val="00D43ACB"/>
    <w:rsid w:val="00D444E8"/>
    <w:rsid w:val="00D44953"/>
    <w:rsid w:val="00D45540"/>
    <w:rsid w:val="00D45ADF"/>
    <w:rsid w:val="00D45C61"/>
    <w:rsid w:val="00D45D80"/>
    <w:rsid w:val="00D45F3A"/>
    <w:rsid w:val="00D46AF5"/>
    <w:rsid w:val="00D472A8"/>
    <w:rsid w:val="00D47A9D"/>
    <w:rsid w:val="00D47C84"/>
    <w:rsid w:val="00D47D4B"/>
    <w:rsid w:val="00D47E67"/>
    <w:rsid w:val="00D50093"/>
    <w:rsid w:val="00D50A26"/>
    <w:rsid w:val="00D50A68"/>
    <w:rsid w:val="00D51C1A"/>
    <w:rsid w:val="00D52093"/>
    <w:rsid w:val="00D52AF1"/>
    <w:rsid w:val="00D53184"/>
    <w:rsid w:val="00D53711"/>
    <w:rsid w:val="00D53810"/>
    <w:rsid w:val="00D538C1"/>
    <w:rsid w:val="00D540AA"/>
    <w:rsid w:val="00D54CF7"/>
    <w:rsid w:val="00D54DC5"/>
    <w:rsid w:val="00D54E9A"/>
    <w:rsid w:val="00D5527D"/>
    <w:rsid w:val="00D55607"/>
    <w:rsid w:val="00D55C3A"/>
    <w:rsid w:val="00D5604E"/>
    <w:rsid w:val="00D56438"/>
    <w:rsid w:val="00D56526"/>
    <w:rsid w:val="00D56EBC"/>
    <w:rsid w:val="00D57613"/>
    <w:rsid w:val="00D57648"/>
    <w:rsid w:val="00D57730"/>
    <w:rsid w:val="00D579FE"/>
    <w:rsid w:val="00D57D4D"/>
    <w:rsid w:val="00D57E40"/>
    <w:rsid w:val="00D60284"/>
    <w:rsid w:val="00D60B64"/>
    <w:rsid w:val="00D60B74"/>
    <w:rsid w:val="00D60E10"/>
    <w:rsid w:val="00D60F78"/>
    <w:rsid w:val="00D6118D"/>
    <w:rsid w:val="00D6146B"/>
    <w:rsid w:val="00D61ABD"/>
    <w:rsid w:val="00D61D5F"/>
    <w:rsid w:val="00D62506"/>
    <w:rsid w:val="00D63B73"/>
    <w:rsid w:val="00D63BFF"/>
    <w:rsid w:val="00D63C88"/>
    <w:rsid w:val="00D63C90"/>
    <w:rsid w:val="00D64046"/>
    <w:rsid w:val="00D640C6"/>
    <w:rsid w:val="00D642EB"/>
    <w:rsid w:val="00D64DBA"/>
    <w:rsid w:val="00D64F79"/>
    <w:rsid w:val="00D65B49"/>
    <w:rsid w:val="00D65D04"/>
    <w:rsid w:val="00D66720"/>
    <w:rsid w:val="00D66ED5"/>
    <w:rsid w:val="00D67918"/>
    <w:rsid w:val="00D70932"/>
    <w:rsid w:val="00D70CC8"/>
    <w:rsid w:val="00D7174A"/>
    <w:rsid w:val="00D721DF"/>
    <w:rsid w:val="00D728C1"/>
    <w:rsid w:val="00D73184"/>
    <w:rsid w:val="00D7398F"/>
    <w:rsid w:val="00D7442C"/>
    <w:rsid w:val="00D7446F"/>
    <w:rsid w:val="00D74A34"/>
    <w:rsid w:val="00D750D2"/>
    <w:rsid w:val="00D76435"/>
    <w:rsid w:val="00D77390"/>
    <w:rsid w:val="00D77634"/>
    <w:rsid w:val="00D8038B"/>
    <w:rsid w:val="00D80E97"/>
    <w:rsid w:val="00D8153F"/>
    <w:rsid w:val="00D81C65"/>
    <w:rsid w:val="00D82280"/>
    <w:rsid w:val="00D82447"/>
    <w:rsid w:val="00D82509"/>
    <w:rsid w:val="00D82963"/>
    <w:rsid w:val="00D8413C"/>
    <w:rsid w:val="00D84BFA"/>
    <w:rsid w:val="00D850EF"/>
    <w:rsid w:val="00D8521C"/>
    <w:rsid w:val="00D8609B"/>
    <w:rsid w:val="00D8621D"/>
    <w:rsid w:val="00D864E5"/>
    <w:rsid w:val="00D86A65"/>
    <w:rsid w:val="00D87400"/>
    <w:rsid w:val="00D875EB"/>
    <w:rsid w:val="00D87F00"/>
    <w:rsid w:val="00D9076A"/>
    <w:rsid w:val="00D90D17"/>
    <w:rsid w:val="00D90E2E"/>
    <w:rsid w:val="00D910A0"/>
    <w:rsid w:val="00D9152D"/>
    <w:rsid w:val="00D92039"/>
    <w:rsid w:val="00D921BA"/>
    <w:rsid w:val="00D92BA0"/>
    <w:rsid w:val="00D92EDF"/>
    <w:rsid w:val="00D9397A"/>
    <w:rsid w:val="00D93A63"/>
    <w:rsid w:val="00D93E19"/>
    <w:rsid w:val="00D93F5C"/>
    <w:rsid w:val="00D9403A"/>
    <w:rsid w:val="00D942E1"/>
    <w:rsid w:val="00D958CE"/>
    <w:rsid w:val="00D9597B"/>
    <w:rsid w:val="00D95A4E"/>
    <w:rsid w:val="00D962D6"/>
    <w:rsid w:val="00D9641B"/>
    <w:rsid w:val="00D964A9"/>
    <w:rsid w:val="00D969F5"/>
    <w:rsid w:val="00D96F80"/>
    <w:rsid w:val="00D978C2"/>
    <w:rsid w:val="00DA00EF"/>
    <w:rsid w:val="00DA1244"/>
    <w:rsid w:val="00DA15E0"/>
    <w:rsid w:val="00DA1C48"/>
    <w:rsid w:val="00DA1F5B"/>
    <w:rsid w:val="00DA266F"/>
    <w:rsid w:val="00DA3123"/>
    <w:rsid w:val="00DA328C"/>
    <w:rsid w:val="00DA403D"/>
    <w:rsid w:val="00DA4B05"/>
    <w:rsid w:val="00DA4B64"/>
    <w:rsid w:val="00DA4DC6"/>
    <w:rsid w:val="00DA4E94"/>
    <w:rsid w:val="00DA51D0"/>
    <w:rsid w:val="00DA559F"/>
    <w:rsid w:val="00DA5D18"/>
    <w:rsid w:val="00DA6410"/>
    <w:rsid w:val="00DA7137"/>
    <w:rsid w:val="00DA7145"/>
    <w:rsid w:val="00DA73F5"/>
    <w:rsid w:val="00DB22F1"/>
    <w:rsid w:val="00DB270B"/>
    <w:rsid w:val="00DB2A8A"/>
    <w:rsid w:val="00DB2FF8"/>
    <w:rsid w:val="00DB3A88"/>
    <w:rsid w:val="00DB4574"/>
    <w:rsid w:val="00DB506F"/>
    <w:rsid w:val="00DB543D"/>
    <w:rsid w:val="00DB5D79"/>
    <w:rsid w:val="00DB62DD"/>
    <w:rsid w:val="00DB6477"/>
    <w:rsid w:val="00DB698F"/>
    <w:rsid w:val="00DB6ABC"/>
    <w:rsid w:val="00DB6BA5"/>
    <w:rsid w:val="00DB7020"/>
    <w:rsid w:val="00DB7531"/>
    <w:rsid w:val="00DB782C"/>
    <w:rsid w:val="00DC0030"/>
    <w:rsid w:val="00DC074E"/>
    <w:rsid w:val="00DC08B6"/>
    <w:rsid w:val="00DC0BA5"/>
    <w:rsid w:val="00DC1265"/>
    <w:rsid w:val="00DC14FB"/>
    <w:rsid w:val="00DC182F"/>
    <w:rsid w:val="00DC1A22"/>
    <w:rsid w:val="00DC20E5"/>
    <w:rsid w:val="00DC21C5"/>
    <w:rsid w:val="00DC2AFC"/>
    <w:rsid w:val="00DC3742"/>
    <w:rsid w:val="00DC3855"/>
    <w:rsid w:val="00DC41E7"/>
    <w:rsid w:val="00DC48A5"/>
    <w:rsid w:val="00DC4B50"/>
    <w:rsid w:val="00DC5991"/>
    <w:rsid w:val="00DC5F72"/>
    <w:rsid w:val="00DC607F"/>
    <w:rsid w:val="00DC69AD"/>
    <w:rsid w:val="00DC6C56"/>
    <w:rsid w:val="00DC6C74"/>
    <w:rsid w:val="00DC6E7F"/>
    <w:rsid w:val="00DC7632"/>
    <w:rsid w:val="00DC764A"/>
    <w:rsid w:val="00DC7AE0"/>
    <w:rsid w:val="00DC7BF7"/>
    <w:rsid w:val="00DD0317"/>
    <w:rsid w:val="00DD1DC0"/>
    <w:rsid w:val="00DD21E2"/>
    <w:rsid w:val="00DD28F9"/>
    <w:rsid w:val="00DD29A1"/>
    <w:rsid w:val="00DD31BA"/>
    <w:rsid w:val="00DD365C"/>
    <w:rsid w:val="00DD4795"/>
    <w:rsid w:val="00DD4A87"/>
    <w:rsid w:val="00DD4D03"/>
    <w:rsid w:val="00DD5132"/>
    <w:rsid w:val="00DD5497"/>
    <w:rsid w:val="00DD58EC"/>
    <w:rsid w:val="00DD5D93"/>
    <w:rsid w:val="00DD5E30"/>
    <w:rsid w:val="00DD6013"/>
    <w:rsid w:val="00DD611E"/>
    <w:rsid w:val="00DD63D1"/>
    <w:rsid w:val="00DD66AF"/>
    <w:rsid w:val="00DD6CFC"/>
    <w:rsid w:val="00DD70B8"/>
    <w:rsid w:val="00DD7995"/>
    <w:rsid w:val="00DD7F66"/>
    <w:rsid w:val="00DD7F9F"/>
    <w:rsid w:val="00DE0E11"/>
    <w:rsid w:val="00DE2529"/>
    <w:rsid w:val="00DE2D47"/>
    <w:rsid w:val="00DE42AF"/>
    <w:rsid w:val="00DE43DB"/>
    <w:rsid w:val="00DE5174"/>
    <w:rsid w:val="00DE53E6"/>
    <w:rsid w:val="00DE6A0D"/>
    <w:rsid w:val="00DE6B62"/>
    <w:rsid w:val="00DE6CA3"/>
    <w:rsid w:val="00DE716D"/>
    <w:rsid w:val="00DE7433"/>
    <w:rsid w:val="00DE7989"/>
    <w:rsid w:val="00DE7AF2"/>
    <w:rsid w:val="00DE7BEB"/>
    <w:rsid w:val="00DE7D65"/>
    <w:rsid w:val="00DF02DB"/>
    <w:rsid w:val="00DF0543"/>
    <w:rsid w:val="00DF0C1F"/>
    <w:rsid w:val="00DF1590"/>
    <w:rsid w:val="00DF1773"/>
    <w:rsid w:val="00DF20B6"/>
    <w:rsid w:val="00DF29CE"/>
    <w:rsid w:val="00DF2DE9"/>
    <w:rsid w:val="00DF4572"/>
    <w:rsid w:val="00DF4A65"/>
    <w:rsid w:val="00DF4C92"/>
    <w:rsid w:val="00DF4CBF"/>
    <w:rsid w:val="00DF4CCD"/>
    <w:rsid w:val="00DF537C"/>
    <w:rsid w:val="00DF6971"/>
    <w:rsid w:val="00DF6AB8"/>
    <w:rsid w:val="00DF6D24"/>
    <w:rsid w:val="00DF7077"/>
    <w:rsid w:val="00DF7930"/>
    <w:rsid w:val="00DF7D08"/>
    <w:rsid w:val="00DF7DF2"/>
    <w:rsid w:val="00E0034E"/>
    <w:rsid w:val="00E00AFC"/>
    <w:rsid w:val="00E00B7B"/>
    <w:rsid w:val="00E00C14"/>
    <w:rsid w:val="00E00F6C"/>
    <w:rsid w:val="00E01315"/>
    <w:rsid w:val="00E019B6"/>
    <w:rsid w:val="00E02D5B"/>
    <w:rsid w:val="00E03250"/>
    <w:rsid w:val="00E03B1E"/>
    <w:rsid w:val="00E03DCA"/>
    <w:rsid w:val="00E04112"/>
    <w:rsid w:val="00E042AE"/>
    <w:rsid w:val="00E05121"/>
    <w:rsid w:val="00E051F6"/>
    <w:rsid w:val="00E05DBA"/>
    <w:rsid w:val="00E0669D"/>
    <w:rsid w:val="00E06AD1"/>
    <w:rsid w:val="00E079C8"/>
    <w:rsid w:val="00E07AC7"/>
    <w:rsid w:val="00E07B3C"/>
    <w:rsid w:val="00E07F01"/>
    <w:rsid w:val="00E102B5"/>
    <w:rsid w:val="00E1054C"/>
    <w:rsid w:val="00E115AF"/>
    <w:rsid w:val="00E11AD7"/>
    <w:rsid w:val="00E11DE4"/>
    <w:rsid w:val="00E1211D"/>
    <w:rsid w:val="00E12338"/>
    <w:rsid w:val="00E1284B"/>
    <w:rsid w:val="00E129F7"/>
    <w:rsid w:val="00E13541"/>
    <w:rsid w:val="00E1395B"/>
    <w:rsid w:val="00E13B45"/>
    <w:rsid w:val="00E14141"/>
    <w:rsid w:val="00E141E9"/>
    <w:rsid w:val="00E142C8"/>
    <w:rsid w:val="00E1438B"/>
    <w:rsid w:val="00E1439A"/>
    <w:rsid w:val="00E14C4B"/>
    <w:rsid w:val="00E14FC1"/>
    <w:rsid w:val="00E15333"/>
    <w:rsid w:val="00E16262"/>
    <w:rsid w:val="00E16463"/>
    <w:rsid w:val="00E16515"/>
    <w:rsid w:val="00E16C21"/>
    <w:rsid w:val="00E17359"/>
    <w:rsid w:val="00E17C65"/>
    <w:rsid w:val="00E2015E"/>
    <w:rsid w:val="00E20C1C"/>
    <w:rsid w:val="00E20D13"/>
    <w:rsid w:val="00E20F33"/>
    <w:rsid w:val="00E21D32"/>
    <w:rsid w:val="00E22059"/>
    <w:rsid w:val="00E2205A"/>
    <w:rsid w:val="00E2210A"/>
    <w:rsid w:val="00E22151"/>
    <w:rsid w:val="00E228D5"/>
    <w:rsid w:val="00E22954"/>
    <w:rsid w:val="00E22E87"/>
    <w:rsid w:val="00E22EAE"/>
    <w:rsid w:val="00E23024"/>
    <w:rsid w:val="00E232B3"/>
    <w:rsid w:val="00E23704"/>
    <w:rsid w:val="00E24C3A"/>
    <w:rsid w:val="00E24E1F"/>
    <w:rsid w:val="00E252FE"/>
    <w:rsid w:val="00E257B4"/>
    <w:rsid w:val="00E2583B"/>
    <w:rsid w:val="00E25C81"/>
    <w:rsid w:val="00E25D03"/>
    <w:rsid w:val="00E26408"/>
    <w:rsid w:val="00E2670A"/>
    <w:rsid w:val="00E26871"/>
    <w:rsid w:val="00E26A58"/>
    <w:rsid w:val="00E26AD1"/>
    <w:rsid w:val="00E270D2"/>
    <w:rsid w:val="00E27D88"/>
    <w:rsid w:val="00E27E52"/>
    <w:rsid w:val="00E303D3"/>
    <w:rsid w:val="00E3124C"/>
    <w:rsid w:val="00E31DEC"/>
    <w:rsid w:val="00E323A6"/>
    <w:rsid w:val="00E32561"/>
    <w:rsid w:val="00E32ADD"/>
    <w:rsid w:val="00E32B2C"/>
    <w:rsid w:val="00E32E72"/>
    <w:rsid w:val="00E33295"/>
    <w:rsid w:val="00E3422B"/>
    <w:rsid w:val="00E34261"/>
    <w:rsid w:val="00E34526"/>
    <w:rsid w:val="00E347AA"/>
    <w:rsid w:val="00E34D67"/>
    <w:rsid w:val="00E34E70"/>
    <w:rsid w:val="00E34EE4"/>
    <w:rsid w:val="00E36799"/>
    <w:rsid w:val="00E368F3"/>
    <w:rsid w:val="00E36DD9"/>
    <w:rsid w:val="00E3770A"/>
    <w:rsid w:val="00E37841"/>
    <w:rsid w:val="00E37FB3"/>
    <w:rsid w:val="00E414D4"/>
    <w:rsid w:val="00E4192B"/>
    <w:rsid w:val="00E41F5A"/>
    <w:rsid w:val="00E4205B"/>
    <w:rsid w:val="00E42279"/>
    <w:rsid w:val="00E432C4"/>
    <w:rsid w:val="00E4530B"/>
    <w:rsid w:val="00E453B6"/>
    <w:rsid w:val="00E457C7"/>
    <w:rsid w:val="00E45806"/>
    <w:rsid w:val="00E45B63"/>
    <w:rsid w:val="00E463F2"/>
    <w:rsid w:val="00E464AA"/>
    <w:rsid w:val="00E46680"/>
    <w:rsid w:val="00E4668C"/>
    <w:rsid w:val="00E466BF"/>
    <w:rsid w:val="00E46722"/>
    <w:rsid w:val="00E477B7"/>
    <w:rsid w:val="00E47B43"/>
    <w:rsid w:val="00E47C52"/>
    <w:rsid w:val="00E50603"/>
    <w:rsid w:val="00E50C48"/>
    <w:rsid w:val="00E511F3"/>
    <w:rsid w:val="00E513A2"/>
    <w:rsid w:val="00E516A1"/>
    <w:rsid w:val="00E516CF"/>
    <w:rsid w:val="00E518A9"/>
    <w:rsid w:val="00E519F7"/>
    <w:rsid w:val="00E51BBC"/>
    <w:rsid w:val="00E51EA3"/>
    <w:rsid w:val="00E52059"/>
    <w:rsid w:val="00E5218B"/>
    <w:rsid w:val="00E525FB"/>
    <w:rsid w:val="00E52F59"/>
    <w:rsid w:val="00E531EF"/>
    <w:rsid w:val="00E544BE"/>
    <w:rsid w:val="00E54901"/>
    <w:rsid w:val="00E54C56"/>
    <w:rsid w:val="00E54D7F"/>
    <w:rsid w:val="00E55022"/>
    <w:rsid w:val="00E55188"/>
    <w:rsid w:val="00E5543C"/>
    <w:rsid w:val="00E555F5"/>
    <w:rsid w:val="00E55EA1"/>
    <w:rsid w:val="00E5691F"/>
    <w:rsid w:val="00E56BCB"/>
    <w:rsid w:val="00E56F08"/>
    <w:rsid w:val="00E56FB0"/>
    <w:rsid w:val="00E57248"/>
    <w:rsid w:val="00E5771D"/>
    <w:rsid w:val="00E5779E"/>
    <w:rsid w:val="00E57B71"/>
    <w:rsid w:val="00E6089B"/>
    <w:rsid w:val="00E608C4"/>
    <w:rsid w:val="00E60D9D"/>
    <w:rsid w:val="00E616E8"/>
    <w:rsid w:val="00E617AD"/>
    <w:rsid w:val="00E61A6C"/>
    <w:rsid w:val="00E61AF7"/>
    <w:rsid w:val="00E62355"/>
    <w:rsid w:val="00E62E7E"/>
    <w:rsid w:val="00E6350B"/>
    <w:rsid w:val="00E64553"/>
    <w:rsid w:val="00E6456A"/>
    <w:rsid w:val="00E6469C"/>
    <w:rsid w:val="00E64F48"/>
    <w:rsid w:val="00E654A3"/>
    <w:rsid w:val="00E65A32"/>
    <w:rsid w:val="00E6638D"/>
    <w:rsid w:val="00E6679A"/>
    <w:rsid w:val="00E67C1D"/>
    <w:rsid w:val="00E70190"/>
    <w:rsid w:val="00E70957"/>
    <w:rsid w:val="00E70BD9"/>
    <w:rsid w:val="00E71F23"/>
    <w:rsid w:val="00E73A5D"/>
    <w:rsid w:val="00E74285"/>
    <w:rsid w:val="00E74710"/>
    <w:rsid w:val="00E753D3"/>
    <w:rsid w:val="00E754BA"/>
    <w:rsid w:val="00E755D8"/>
    <w:rsid w:val="00E75682"/>
    <w:rsid w:val="00E75812"/>
    <w:rsid w:val="00E75A85"/>
    <w:rsid w:val="00E75D50"/>
    <w:rsid w:val="00E76485"/>
    <w:rsid w:val="00E76AF9"/>
    <w:rsid w:val="00E76F90"/>
    <w:rsid w:val="00E77569"/>
    <w:rsid w:val="00E77E0F"/>
    <w:rsid w:val="00E805F5"/>
    <w:rsid w:val="00E80EE7"/>
    <w:rsid w:val="00E8101C"/>
    <w:rsid w:val="00E81318"/>
    <w:rsid w:val="00E824E1"/>
    <w:rsid w:val="00E82772"/>
    <w:rsid w:val="00E82CED"/>
    <w:rsid w:val="00E83017"/>
    <w:rsid w:val="00E832D5"/>
    <w:rsid w:val="00E84147"/>
    <w:rsid w:val="00E853E5"/>
    <w:rsid w:val="00E858DC"/>
    <w:rsid w:val="00E86522"/>
    <w:rsid w:val="00E86578"/>
    <w:rsid w:val="00E86EB2"/>
    <w:rsid w:val="00E87951"/>
    <w:rsid w:val="00E87C87"/>
    <w:rsid w:val="00E87DD4"/>
    <w:rsid w:val="00E87EC3"/>
    <w:rsid w:val="00E90E40"/>
    <w:rsid w:val="00E911FA"/>
    <w:rsid w:val="00E91457"/>
    <w:rsid w:val="00E9161A"/>
    <w:rsid w:val="00E916BD"/>
    <w:rsid w:val="00E92BA9"/>
    <w:rsid w:val="00E92D4F"/>
    <w:rsid w:val="00E92DDC"/>
    <w:rsid w:val="00E93813"/>
    <w:rsid w:val="00E94015"/>
    <w:rsid w:val="00E949D3"/>
    <w:rsid w:val="00E94A09"/>
    <w:rsid w:val="00E94BA4"/>
    <w:rsid w:val="00E94E19"/>
    <w:rsid w:val="00E958C5"/>
    <w:rsid w:val="00E959F3"/>
    <w:rsid w:val="00E95A2C"/>
    <w:rsid w:val="00E96039"/>
    <w:rsid w:val="00E964C5"/>
    <w:rsid w:val="00E9678A"/>
    <w:rsid w:val="00E96930"/>
    <w:rsid w:val="00E97608"/>
    <w:rsid w:val="00EA03FF"/>
    <w:rsid w:val="00EA07D5"/>
    <w:rsid w:val="00EA07DF"/>
    <w:rsid w:val="00EA088D"/>
    <w:rsid w:val="00EA1DA3"/>
    <w:rsid w:val="00EA240C"/>
    <w:rsid w:val="00EA2978"/>
    <w:rsid w:val="00EA2FEB"/>
    <w:rsid w:val="00EA31BB"/>
    <w:rsid w:val="00EA3492"/>
    <w:rsid w:val="00EA380A"/>
    <w:rsid w:val="00EA4337"/>
    <w:rsid w:val="00EA43B0"/>
    <w:rsid w:val="00EA474C"/>
    <w:rsid w:val="00EA4923"/>
    <w:rsid w:val="00EA509D"/>
    <w:rsid w:val="00EA51D3"/>
    <w:rsid w:val="00EA54C6"/>
    <w:rsid w:val="00EA5A7E"/>
    <w:rsid w:val="00EA6EF1"/>
    <w:rsid w:val="00EA7578"/>
    <w:rsid w:val="00EB0BD1"/>
    <w:rsid w:val="00EB0F94"/>
    <w:rsid w:val="00EB32D9"/>
    <w:rsid w:val="00EB35EA"/>
    <w:rsid w:val="00EB377B"/>
    <w:rsid w:val="00EB382D"/>
    <w:rsid w:val="00EB383A"/>
    <w:rsid w:val="00EB401C"/>
    <w:rsid w:val="00EB410B"/>
    <w:rsid w:val="00EB452C"/>
    <w:rsid w:val="00EB4635"/>
    <w:rsid w:val="00EB5051"/>
    <w:rsid w:val="00EB56BB"/>
    <w:rsid w:val="00EB5728"/>
    <w:rsid w:val="00EB6477"/>
    <w:rsid w:val="00EB66A4"/>
    <w:rsid w:val="00EB68A3"/>
    <w:rsid w:val="00EB6B60"/>
    <w:rsid w:val="00EB722B"/>
    <w:rsid w:val="00EC03E0"/>
    <w:rsid w:val="00EC15BD"/>
    <w:rsid w:val="00EC1778"/>
    <w:rsid w:val="00EC2754"/>
    <w:rsid w:val="00EC363B"/>
    <w:rsid w:val="00EC3AB8"/>
    <w:rsid w:val="00EC3F79"/>
    <w:rsid w:val="00EC40AB"/>
    <w:rsid w:val="00EC49FC"/>
    <w:rsid w:val="00EC6E83"/>
    <w:rsid w:val="00EC715C"/>
    <w:rsid w:val="00ED0608"/>
    <w:rsid w:val="00ED07E8"/>
    <w:rsid w:val="00ED100B"/>
    <w:rsid w:val="00ED13E3"/>
    <w:rsid w:val="00ED1571"/>
    <w:rsid w:val="00ED1BB4"/>
    <w:rsid w:val="00ED1C1E"/>
    <w:rsid w:val="00ED1D31"/>
    <w:rsid w:val="00ED2092"/>
    <w:rsid w:val="00ED281E"/>
    <w:rsid w:val="00ED2A94"/>
    <w:rsid w:val="00ED3277"/>
    <w:rsid w:val="00ED3713"/>
    <w:rsid w:val="00ED3CB2"/>
    <w:rsid w:val="00ED4667"/>
    <w:rsid w:val="00ED47A6"/>
    <w:rsid w:val="00ED523D"/>
    <w:rsid w:val="00ED5321"/>
    <w:rsid w:val="00ED5D8E"/>
    <w:rsid w:val="00ED6DEF"/>
    <w:rsid w:val="00ED746C"/>
    <w:rsid w:val="00ED765A"/>
    <w:rsid w:val="00ED7905"/>
    <w:rsid w:val="00ED7D41"/>
    <w:rsid w:val="00ED7F68"/>
    <w:rsid w:val="00EE0823"/>
    <w:rsid w:val="00EE0C90"/>
    <w:rsid w:val="00EE17A5"/>
    <w:rsid w:val="00EE17E2"/>
    <w:rsid w:val="00EE1BBE"/>
    <w:rsid w:val="00EE1BFF"/>
    <w:rsid w:val="00EE2086"/>
    <w:rsid w:val="00EE2CE6"/>
    <w:rsid w:val="00EE2EA1"/>
    <w:rsid w:val="00EE2ED2"/>
    <w:rsid w:val="00EE3132"/>
    <w:rsid w:val="00EE390C"/>
    <w:rsid w:val="00EE3AA3"/>
    <w:rsid w:val="00EE3BAD"/>
    <w:rsid w:val="00EE4C60"/>
    <w:rsid w:val="00EE5577"/>
    <w:rsid w:val="00EE563D"/>
    <w:rsid w:val="00EE65A6"/>
    <w:rsid w:val="00EE6688"/>
    <w:rsid w:val="00EE726A"/>
    <w:rsid w:val="00EE78D9"/>
    <w:rsid w:val="00EE7A16"/>
    <w:rsid w:val="00EF008B"/>
    <w:rsid w:val="00EF02B8"/>
    <w:rsid w:val="00EF05CD"/>
    <w:rsid w:val="00EF0D0C"/>
    <w:rsid w:val="00EF0F57"/>
    <w:rsid w:val="00EF0F92"/>
    <w:rsid w:val="00EF2894"/>
    <w:rsid w:val="00EF3D20"/>
    <w:rsid w:val="00EF4063"/>
    <w:rsid w:val="00EF5064"/>
    <w:rsid w:val="00EF55EA"/>
    <w:rsid w:val="00EF5A59"/>
    <w:rsid w:val="00EF651F"/>
    <w:rsid w:val="00EF671D"/>
    <w:rsid w:val="00EF75B0"/>
    <w:rsid w:val="00EF7748"/>
    <w:rsid w:val="00EF774E"/>
    <w:rsid w:val="00EF7AD7"/>
    <w:rsid w:val="00EF7B98"/>
    <w:rsid w:val="00F007B6"/>
    <w:rsid w:val="00F0091A"/>
    <w:rsid w:val="00F00988"/>
    <w:rsid w:val="00F01125"/>
    <w:rsid w:val="00F0183D"/>
    <w:rsid w:val="00F02946"/>
    <w:rsid w:val="00F02B7E"/>
    <w:rsid w:val="00F02F53"/>
    <w:rsid w:val="00F03627"/>
    <w:rsid w:val="00F03837"/>
    <w:rsid w:val="00F039C7"/>
    <w:rsid w:val="00F045AB"/>
    <w:rsid w:val="00F04E48"/>
    <w:rsid w:val="00F05FB9"/>
    <w:rsid w:val="00F06477"/>
    <w:rsid w:val="00F065F3"/>
    <w:rsid w:val="00F066AE"/>
    <w:rsid w:val="00F0682C"/>
    <w:rsid w:val="00F069E7"/>
    <w:rsid w:val="00F06F61"/>
    <w:rsid w:val="00F070C5"/>
    <w:rsid w:val="00F070D5"/>
    <w:rsid w:val="00F075AD"/>
    <w:rsid w:val="00F07881"/>
    <w:rsid w:val="00F104EC"/>
    <w:rsid w:val="00F11585"/>
    <w:rsid w:val="00F121EB"/>
    <w:rsid w:val="00F1227C"/>
    <w:rsid w:val="00F1235C"/>
    <w:rsid w:val="00F129C8"/>
    <w:rsid w:val="00F137C7"/>
    <w:rsid w:val="00F148FF"/>
    <w:rsid w:val="00F14CC4"/>
    <w:rsid w:val="00F14F58"/>
    <w:rsid w:val="00F15A3C"/>
    <w:rsid w:val="00F15CAC"/>
    <w:rsid w:val="00F162DA"/>
    <w:rsid w:val="00F16950"/>
    <w:rsid w:val="00F16B7D"/>
    <w:rsid w:val="00F17095"/>
    <w:rsid w:val="00F1797C"/>
    <w:rsid w:val="00F17A77"/>
    <w:rsid w:val="00F17CB8"/>
    <w:rsid w:val="00F17D10"/>
    <w:rsid w:val="00F17E00"/>
    <w:rsid w:val="00F20129"/>
    <w:rsid w:val="00F20C67"/>
    <w:rsid w:val="00F21064"/>
    <w:rsid w:val="00F21750"/>
    <w:rsid w:val="00F2188F"/>
    <w:rsid w:val="00F2242B"/>
    <w:rsid w:val="00F227C0"/>
    <w:rsid w:val="00F2298E"/>
    <w:rsid w:val="00F22A66"/>
    <w:rsid w:val="00F23364"/>
    <w:rsid w:val="00F235B8"/>
    <w:rsid w:val="00F240B9"/>
    <w:rsid w:val="00F24299"/>
    <w:rsid w:val="00F24790"/>
    <w:rsid w:val="00F24BFC"/>
    <w:rsid w:val="00F2530D"/>
    <w:rsid w:val="00F25C4B"/>
    <w:rsid w:val="00F261B8"/>
    <w:rsid w:val="00F2622F"/>
    <w:rsid w:val="00F27096"/>
    <w:rsid w:val="00F27436"/>
    <w:rsid w:val="00F27530"/>
    <w:rsid w:val="00F2781A"/>
    <w:rsid w:val="00F27E9C"/>
    <w:rsid w:val="00F305F3"/>
    <w:rsid w:val="00F31623"/>
    <w:rsid w:val="00F319ED"/>
    <w:rsid w:val="00F328E5"/>
    <w:rsid w:val="00F32F87"/>
    <w:rsid w:val="00F330BB"/>
    <w:rsid w:val="00F332D0"/>
    <w:rsid w:val="00F3378B"/>
    <w:rsid w:val="00F33BC4"/>
    <w:rsid w:val="00F34128"/>
    <w:rsid w:val="00F34275"/>
    <w:rsid w:val="00F34327"/>
    <w:rsid w:val="00F34A01"/>
    <w:rsid w:val="00F3520E"/>
    <w:rsid w:val="00F355B4"/>
    <w:rsid w:val="00F357E4"/>
    <w:rsid w:val="00F3582F"/>
    <w:rsid w:val="00F35B39"/>
    <w:rsid w:val="00F35B40"/>
    <w:rsid w:val="00F35C42"/>
    <w:rsid w:val="00F35EAC"/>
    <w:rsid w:val="00F36075"/>
    <w:rsid w:val="00F37147"/>
    <w:rsid w:val="00F37202"/>
    <w:rsid w:val="00F37472"/>
    <w:rsid w:val="00F37D7F"/>
    <w:rsid w:val="00F40232"/>
    <w:rsid w:val="00F40261"/>
    <w:rsid w:val="00F41A75"/>
    <w:rsid w:val="00F41B3F"/>
    <w:rsid w:val="00F41E1F"/>
    <w:rsid w:val="00F41E89"/>
    <w:rsid w:val="00F423FC"/>
    <w:rsid w:val="00F429A1"/>
    <w:rsid w:val="00F42E82"/>
    <w:rsid w:val="00F43797"/>
    <w:rsid w:val="00F438AB"/>
    <w:rsid w:val="00F4395A"/>
    <w:rsid w:val="00F43D1B"/>
    <w:rsid w:val="00F43F02"/>
    <w:rsid w:val="00F441D1"/>
    <w:rsid w:val="00F444EF"/>
    <w:rsid w:val="00F44655"/>
    <w:rsid w:val="00F44D75"/>
    <w:rsid w:val="00F4520B"/>
    <w:rsid w:val="00F456E2"/>
    <w:rsid w:val="00F45881"/>
    <w:rsid w:val="00F45D2E"/>
    <w:rsid w:val="00F46A0F"/>
    <w:rsid w:val="00F46C91"/>
    <w:rsid w:val="00F471C7"/>
    <w:rsid w:val="00F47980"/>
    <w:rsid w:val="00F47FA3"/>
    <w:rsid w:val="00F50156"/>
    <w:rsid w:val="00F50797"/>
    <w:rsid w:val="00F507E3"/>
    <w:rsid w:val="00F50DF7"/>
    <w:rsid w:val="00F51785"/>
    <w:rsid w:val="00F51897"/>
    <w:rsid w:val="00F5192E"/>
    <w:rsid w:val="00F52459"/>
    <w:rsid w:val="00F52773"/>
    <w:rsid w:val="00F52C94"/>
    <w:rsid w:val="00F542CF"/>
    <w:rsid w:val="00F5442B"/>
    <w:rsid w:val="00F54476"/>
    <w:rsid w:val="00F5459E"/>
    <w:rsid w:val="00F54752"/>
    <w:rsid w:val="00F54D74"/>
    <w:rsid w:val="00F54DE7"/>
    <w:rsid w:val="00F54FBB"/>
    <w:rsid w:val="00F550CA"/>
    <w:rsid w:val="00F55917"/>
    <w:rsid w:val="00F55ADA"/>
    <w:rsid w:val="00F5609C"/>
    <w:rsid w:val="00F566D7"/>
    <w:rsid w:val="00F56C29"/>
    <w:rsid w:val="00F57348"/>
    <w:rsid w:val="00F600B2"/>
    <w:rsid w:val="00F601BB"/>
    <w:rsid w:val="00F6076F"/>
    <w:rsid w:val="00F60C12"/>
    <w:rsid w:val="00F610E8"/>
    <w:rsid w:val="00F612BA"/>
    <w:rsid w:val="00F6142D"/>
    <w:rsid w:val="00F618D1"/>
    <w:rsid w:val="00F6231F"/>
    <w:rsid w:val="00F63436"/>
    <w:rsid w:val="00F636AF"/>
    <w:rsid w:val="00F647D6"/>
    <w:rsid w:val="00F6496B"/>
    <w:rsid w:val="00F64F77"/>
    <w:rsid w:val="00F654C4"/>
    <w:rsid w:val="00F658A6"/>
    <w:rsid w:val="00F66885"/>
    <w:rsid w:val="00F674A3"/>
    <w:rsid w:val="00F677B2"/>
    <w:rsid w:val="00F679A4"/>
    <w:rsid w:val="00F67ACF"/>
    <w:rsid w:val="00F67E01"/>
    <w:rsid w:val="00F70751"/>
    <w:rsid w:val="00F70ACE"/>
    <w:rsid w:val="00F71287"/>
    <w:rsid w:val="00F71A2A"/>
    <w:rsid w:val="00F72FE8"/>
    <w:rsid w:val="00F7330A"/>
    <w:rsid w:val="00F736FF"/>
    <w:rsid w:val="00F73745"/>
    <w:rsid w:val="00F73C69"/>
    <w:rsid w:val="00F74660"/>
    <w:rsid w:val="00F7490C"/>
    <w:rsid w:val="00F74E56"/>
    <w:rsid w:val="00F75052"/>
    <w:rsid w:val="00F753EB"/>
    <w:rsid w:val="00F75C7F"/>
    <w:rsid w:val="00F75F43"/>
    <w:rsid w:val="00F75FA6"/>
    <w:rsid w:val="00F76279"/>
    <w:rsid w:val="00F768A6"/>
    <w:rsid w:val="00F76F96"/>
    <w:rsid w:val="00F779C9"/>
    <w:rsid w:val="00F80C39"/>
    <w:rsid w:val="00F80D67"/>
    <w:rsid w:val="00F81352"/>
    <w:rsid w:val="00F81782"/>
    <w:rsid w:val="00F817B9"/>
    <w:rsid w:val="00F81BF4"/>
    <w:rsid w:val="00F829E3"/>
    <w:rsid w:val="00F8377C"/>
    <w:rsid w:val="00F837E2"/>
    <w:rsid w:val="00F838E5"/>
    <w:rsid w:val="00F8391E"/>
    <w:rsid w:val="00F845CC"/>
    <w:rsid w:val="00F849C8"/>
    <w:rsid w:val="00F84E3E"/>
    <w:rsid w:val="00F84F72"/>
    <w:rsid w:val="00F85B3F"/>
    <w:rsid w:val="00F861AA"/>
    <w:rsid w:val="00F862D3"/>
    <w:rsid w:val="00F866A3"/>
    <w:rsid w:val="00F86810"/>
    <w:rsid w:val="00F86EA4"/>
    <w:rsid w:val="00F86F32"/>
    <w:rsid w:val="00F90050"/>
    <w:rsid w:val="00F901DF"/>
    <w:rsid w:val="00F902C2"/>
    <w:rsid w:val="00F90951"/>
    <w:rsid w:val="00F90DAD"/>
    <w:rsid w:val="00F90E40"/>
    <w:rsid w:val="00F9225F"/>
    <w:rsid w:val="00F930E5"/>
    <w:rsid w:val="00F933B7"/>
    <w:rsid w:val="00F93777"/>
    <w:rsid w:val="00F940B3"/>
    <w:rsid w:val="00F9431B"/>
    <w:rsid w:val="00F951F3"/>
    <w:rsid w:val="00F953C5"/>
    <w:rsid w:val="00F955CE"/>
    <w:rsid w:val="00F960B2"/>
    <w:rsid w:val="00F96B75"/>
    <w:rsid w:val="00F976CF"/>
    <w:rsid w:val="00F977A2"/>
    <w:rsid w:val="00F97F7F"/>
    <w:rsid w:val="00FA05A0"/>
    <w:rsid w:val="00FA08C3"/>
    <w:rsid w:val="00FA0AE6"/>
    <w:rsid w:val="00FA167B"/>
    <w:rsid w:val="00FA1683"/>
    <w:rsid w:val="00FA177A"/>
    <w:rsid w:val="00FA1FB3"/>
    <w:rsid w:val="00FA26AD"/>
    <w:rsid w:val="00FA2DC1"/>
    <w:rsid w:val="00FA3613"/>
    <w:rsid w:val="00FA3795"/>
    <w:rsid w:val="00FA3AC8"/>
    <w:rsid w:val="00FA4108"/>
    <w:rsid w:val="00FA41FE"/>
    <w:rsid w:val="00FA4650"/>
    <w:rsid w:val="00FA47A2"/>
    <w:rsid w:val="00FA4820"/>
    <w:rsid w:val="00FA4874"/>
    <w:rsid w:val="00FA4AC6"/>
    <w:rsid w:val="00FA4C3D"/>
    <w:rsid w:val="00FA4E3C"/>
    <w:rsid w:val="00FA4F6D"/>
    <w:rsid w:val="00FA5A5C"/>
    <w:rsid w:val="00FA669E"/>
    <w:rsid w:val="00FA6B49"/>
    <w:rsid w:val="00FA78B3"/>
    <w:rsid w:val="00FA7EA9"/>
    <w:rsid w:val="00FB027A"/>
    <w:rsid w:val="00FB0479"/>
    <w:rsid w:val="00FB054E"/>
    <w:rsid w:val="00FB0CB5"/>
    <w:rsid w:val="00FB0DBA"/>
    <w:rsid w:val="00FB1045"/>
    <w:rsid w:val="00FB14AA"/>
    <w:rsid w:val="00FB1A2A"/>
    <w:rsid w:val="00FB1A97"/>
    <w:rsid w:val="00FB1C1C"/>
    <w:rsid w:val="00FB20AF"/>
    <w:rsid w:val="00FB2AAE"/>
    <w:rsid w:val="00FB2C4C"/>
    <w:rsid w:val="00FB3227"/>
    <w:rsid w:val="00FB376B"/>
    <w:rsid w:val="00FB3C71"/>
    <w:rsid w:val="00FB3DD6"/>
    <w:rsid w:val="00FB5769"/>
    <w:rsid w:val="00FB5C2E"/>
    <w:rsid w:val="00FB5F50"/>
    <w:rsid w:val="00FB60A8"/>
    <w:rsid w:val="00FB63A0"/>
    <w:rsid w:val="00FB66DA"/>
    <w:rsid w:val="00FB6B8A"/>
    <w:rsid w:val="00FB6CDE"/>
    <w:rsid w:val="00FB6FEE"/>
    <w:rsid w:val="00FB7561"/>
    <w:rsid w:val="00FB7E1A"/>
    <w:rsid w:val="00FC08AD"/>
    <w:rsid w:val="00FC1BFB"/>
    <w:rsid w:val="00FC1D44"/>
    <w:rsid w:val="00FC21FC"/>
    <w:rsid w:val="00FC29F6"/>
    <w:rsid w:val="00FC2C8C"/>
    <w:rsid w:val="00FC2E79"/>
    <w:rsid w:val="00FC33DA"/>
    <w:rsid w:val="00FC385B"/>
    <w:rsid w:val="00FC398A"/>
    <w:rsid w:val="00FC3A76"/>
    <w:rsid w:val="00FC3AFE"/>
    <w:rsid w:val="00FC3EEA"/>
    <w:rsid w:val="00FC4583"/>
    <w:rsid w:val="00FC4586"/>
    <w:rsid w:val="00FC4587"/>
    <w:rsid w:val="00FC47A6"/>
    <w:rsid w:val="00FC5038"/>
    <w:rsid w:val="00FC5400"/>
    <w:rsid w:val="00FC5ECF"/>
    <w:rsid w:val="00FC66ED"/>
    <w:rsid w:val="00FC6711"/>
    <w:rsid w:val="00FC6B89"/>
    <w:rsid w:val="00FC6CCC"/>
    <w:rsid w:val="00FD0590"/>
    <w:rsid w:val="00FD0C7C"/>
    <w:rsid w:val="00FD18E3"/>
    <w:rsid w:val="00FD195E"/>
    <w:rsid w:val="00FD1BA8"/>
    <w:rsid w:val="00FD1F1B"/>
    <w:rsid w:val="00FD29E4"/>
    <w:rsid w:val="00FD30E9"/>
    <w:rsid w:val="00FD3490"/>
    <w:rsid w:val="00FD36FB"/>
    <w:rsid w:val="00FD3C95"/>
    <w:rsid w:val="00FD3F98"/>
    <w:rsid w:val="00FD3FAC"/>
    <w:rsid w:val="00FD4084"/>
    <w:rsid w:val="00FD4F73"/>
    <w:rsid w:val="00FD559D"/>
    <w:rsid w:val="00FD5F96"/>
    <w:rsid w:val="00FD71B8"/>
    <w:rsid w:val="00FD735C"/>
    <w:rsid w:val="00FD7886"/>
    <w:rsid w:val="00FD7A3A"/>
    <w:rsid w:val="00FE0655"/>
    <w:rsid w:val="00FE0909"/>
    <w:rsid w:val="00FE1041"/>
    <w:rsid w:val="00FE1332"/>
    <w:rsid w:val="00FE185D"/>
    <w:rsid w:val="00FE1B38"/>
    <w:rsid w:val="00FE201D"/>
    <w:rsid w:val="00FE2138"/>
    <w:rsid w:val="00FE21DB"/>
    <w:rsid w:val="00FE2426"/>
    <w:rsid w:val="00FE2A8D"/>
    <w:rsid w:val="00FE2F29"/>
    <w:rsid w:val="00FE37DB"/>
    <w:rsid w:val="00FE3F42"/>
    <w:rsid w:val="00FE414F"/>
    <w:rsid w:val="00FE4151"/>
    <w:rsid w:val="00FE4456"/>
    <w:rsid w:val="00FE4769"/>
    <w:rsid w:val="00FE509F"/>
    <w:rsid w:val="00FE5710"/>
    <w:rsid w:val="00FE57D4"/>
    <w:rsid w:val="00FE647F"/>
    <w:rsid w:val="00FE64EC"/>
    <w:rsid w:val="00FE65BD"/>
    <w:rsid w:val="00FE69B8"/>
    <w:rsid w:val="00FE6A48"/>
    <w:rsid w:val="00FE70C0"/>
    <w:rsid w:val="00FE733C"/>
    <w:rsid w:val="00FE7836"/>
    <w:rsid w:val="00FF006D"/>
    <w:rsid w:val="00FF0ADB"/>
    <w:rsid w:val="00FF0FEE"/>
    <w:rsid w:val="00FF14FF"/>
    <w:rsid w:val="00FF1A95"/>
    <w:rsid w:val="00FF1EA9"/>
    <w:rsid w:val="00FF2966"/>
    <w:rsid w:val="00FF3E4D"/>
    <w:rsid w:val="00FF4991"/>
    <w:rsid w:val="00FF4F17"/>
    <w:rsid w:val="00FF6F2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E3D371"/>
  <w15:docId w15:val="{CA7E73A7-5F4F-4870-B4CB-2B0833880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54E"/>
    <w:pPr>
      <w:jc w:val="both"/>
    </w:pPr>
    <w:rPr>
      <w:rFonts w:ascii="Arial" w:hAnsi="Arial"/>
      <w:sz w:val="24"/>
      <w:lang w:val="es-ES_tradnl" w:eastAsia="es-ES"/>
    </w:rPr>
  </w:style>
  <w:style w:type="paragraph" w:styleId="Ttulo1">
    <w:name w:val="heading 1"/>
    <w:basedOn w:val="Normal"/>
    <w:link w:val="Ttulo1Car"/>
    <w:qFormat/>
    <w:rsid w:val="00FB7561"/>
    <w:pPr>
      <w:keepNext/>
      <w:ind w:right="-285"/>
      <w:outlineLvl w:val="0"/>
    </w:pPr>
    <w:rPr>
      <w:rFonts w:cs="Arial"/>
      <w:color w:val="333333"/>
      <w:kern w:val="36"/>
      <w:sz w:val="20"/>
      <w:lang w:val="es-ES"/>
    </w:rPr>
  </w:style>
  <w:style w:type="paragraph" w:styleId="Ttulo2">
    <w:name w:val="heading 2"/>
    <w:basedOn w:val="Normal"/>
    <w:next w:val="Normal"/>
    <w:link w:val="Ttulo2Car"/>
    <w:qFormat/>
    <w:rsid w:val="00D25DD4"/>
    <w:pPr>
      <w:keepNext/>
      <w:jc w:val="center"/>
      <w:outlineLvl w:val="1"/>
    </w:pPr>
    <w:rPr>
      <w:b/>
      <w:lang w:eastAsia="es-PE"/>
    </w:rPr>
  </w:style>
  <w:style w:type="paragraph" w:styleId="Ttulo3">
    <w:name w:val="heading 3"/>
    <w:basedOn w:val="Normal"/>
    <w:next w:val="Normal"/>
    <w:link w:val="Ttulo3Car"/>
    <w:qFormat/>
    <w:rsid w:val="005023DB"/>
    <w:pPr>
      <w:keepNext/>
      <w:spacing w:before="240" w:after="60"/>
      <w:outlineLvl w:val="2"/>
    </w:pPr>
    <w:rPr>
      <w:rFonts w:cs="Arial"/>
      <w:b/>
      <w:bCs/>
      <w:sz w:val="26"/>
      <w:szCs w:val="26"/>
    </w:rPr>
  </w:style>
  <w:style w:type="paragraph" w:styleId="Ttulo4">
    <w:name w:val="heading 4"/>
    <w:basedOn w:val="Normal"/>
    <w:next w:val="Normal"/>
    <w:link w:val="Ttulo4Car"/>
    <w:qFormat/>
    <w:rsid w:val="00FB7561"/>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FB7561"/>
    <w:pPr>
      <w:keepNext/>
      <w:ind w:left="709"/>
      <w:outlineLvl w:val="4"/>
    </w:pPr>
    <w:rPr>
      <w:rFonts w:ascii="Book Antiqua" w:hAnsi="Book Antiqua"/>
      <w:b/>
      <w:sz w:val="22"/>
    </w:rPr>
  </w:style>
  <w:style w:type="paragraph" w:styleId="Ttulo6">
    <w:name w:val="heading 6"/>
    <w:basedOn w:val="Normal"/>
    <w:next w:val="Normal"/>
    <w:link w:val="Ttulo6Car"/>
    <w:qFormat/>
    <w:rsid w:val="00FB7561"/>
    <w:p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D25DD4"/>
    <w:pPr>
      <w:keepNext/>
      <w:tabs>
        <w:tab w:val="left" w:pos="426"/>
        <w:tab w:val="left" w:pos="1985"/>
      </w:tabs>
      <w:outlineLvl w:val="6"/>
    </w:pPr>
    <w:rPr>
      <w:b/>
      <w:sz w:val="22"/>
      <w:lang w:val="es-ES" w:eastAsia="es-PE"/>
    </w:rPr>
  </w:style>
  <w:style w:type="paragraph" w:styleId="Ttulo8">
    <w:name w:val="heading 8"/>
    <w:basedOn w:val="Normal"/>
    <w:next w:val="Normal"/>
    <w:link w:val="Ttulo8Car"/>
    <w:qFormat/>
    <w:rsid w:val="00D25DD4"/>
    <w:pPr>
      <w:keepNext/>
      <w:tabs>
        <w:tab w:val="left" w:pos="426"/>
      </w:tabs>
      <w:jc w:val="center"/>
      <w:outlineLvl w:val="7"/>
    </w:pPr>
    <w:rPr>
      <w:b/>
      <w:color w:val="000000"/>
      <w:lang w:val="es-ES" w:eastAsia="es-PE"/>
    </w:rPr>
  </w:style>
  <w:style w:type="paragraph" w:styleId="Ttulo9">
    <w:name w:val="heading 9"/>
    <w:basedOn w:val="Normal"/>
    <w:next w:val="Normal"/>
    <w:link w:val="Ttulo9Car"/>
    <w:qFormat/>
    <w:rsid w:val="00D25DD4"/>
    <w:pPr>
      <w:keepNext/>
      <w:tabs>
        <w:tab w:val="left" w:pos="426"/>
      </w:tabs>
      <w:jc w:val="center"/>
      <w:outlineLvl w:val="8"/>
    </w:pPr>
    <w:rPr>
      <w:b/>
      <w:sz w:val="22"/>
      <w:lang w:val="es-ES"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4226F0"/>
    <w:rPr>
      <w:rFonts w:ascii="Cambria" w:eastAsia="Times New Roman" w:hAnsi="Cambria" w:cs="Times New Roman"/>
      <w:b/>
      <w:bCs/>
      <w:kern w:val="32"/>
      <w:sz w:val="32"/>
      <w:szCs w:val="32"/>
      <w:lang w:val="es-ES_tradnl" w:eastAsia="es-ES"/>
    </w:rPr>
  </w:style>
  <w:style w:type="character" w:customStyle="1" w:styleId="Ttulo3Car">
    <w:name w:val="Título 3 Car"/>
    <w:link w:val="Ttulo3"/>
    <w:uiPriority w:val="9"/>
    <w:rsid w:val="004226F0"/>
    <w:rPr>
      <w:rFonts w:ascii="Cambria" w:eastAsia="Times New Roman" w:hAnsi="Cambria" w:cs="Times New Roman"/>
      <w:b/>
      <w:bCs/>
      <w:sz w:val="26"/>
      <w:szCs w:val="26"/>
      <w:lang w:val="es-ES_tradnl" w:eastAsia="es-ES"/>
    </w:rPr>
  </w:style>
  <w:style w:type="character" w:customStyle="1" w:styleId="Ttulo4Car">
    <w:name w:val="Título 4 Car"/>
    <w:link w:val="Ttulo4"/>
    <w:uiPriority w:val="9"/>
    <w:rsid w:val="004226F0"/>
    <w:rPr>
      <w:rFonts w:ascii="Calibri" w:eastAsia="Times New Roman" w:hAnsi="Calibri" w:cs="Times New Roman"/>
      <w:b/>
      <w:bCs/>
      <w:sz w:val="28"/>
      <w:szCs w:val="28"/>
      <w:lang w:val="es-ES_tradnl" w:eastAsia="es-ES"/>
    </w:rPr>
  </w:style>
  <w:style w:type="character" w:customStyle="1" w:styleId="Ttulo5Car">
    <w:name w:val="Título 5 Car"/>
    <w:link w:val="Ttulo5"/>
    <w:uiPriority w:val="9"/>
    <w:rsid w:val="004226F0"/>
    <w:rPr>
      <w:rFonts w:ascii="Calibri" w:eastAsia="Times New Roman" w:hAnsi="Calibri" w:cs="Times New Roman"/>
      <w:b/>
      <w:bCs/>
      <w:i/>
      <w:iCs/>
      <w:sz w:val="26"/>
      <w:szCs w:val="26"/>
      <w:lang w:val="es-ES_tradnl" w:eastAsia="es-ES"/>
    </w:rPr>
  </w:style>
  <w:style w:type="character" w:customStyle="1" w:styleId="Ttulo6Car">
    <w:name w:val="Título 6 Car"/>
    <w:link w:val="Ttulo6"/>
    <w:rsid w:val="004226F0"/>
    <w:rPr>
      <w:rFonts w:ascii="Calibri" w:eastAsia="Times New Roman" w:hAnsi="Calibri" w:cs="Times New Roman"/>
      <w:b/>
      <w:bCs/>
      <w:sz w:val="22"/>
      <w:szCs w:val="22"/>
      <w:lang w:val="es-ES_tradnl" w:eastAsia="es-ES"/>
    </w:rPr>
  </w:style>
  <w:style w:type="paragraph" w:styleId="Encabezado">
    <w:name w:val="header"/>
    <w:basedOn w:val="Normal"/>
    <w:link w:val="EncabezadoCar"/>
    <w:rsid w:val="005023DB"/>
    <w:pPr>
      <w:tabs>
        <w:tab w:val="center" w:pos="4252"/>
        <w:tab w:val="right" w:pos="8504"/>
      </w:tabs>
      <w:jc w:val="center"/>
    </w:pPr>
    <w:rPr>
      <w:sz w:val="22"/>
    </w:rPr>
  </w:style>
  <w:style w:type="character" w:customStyle="1" w:styleId="EncabezadoCar">
    <w:name w:val="Encabezado Car"/>
    <w:link w:val="Encabezado"/>
    <w:rsid w:val="004226F0"/>
    <w:rPr>
      <w:rFonts w:ascii="Arial" w:hAnsi="Arial"/>
      <w:sz w:val="24"/>
      <w:lang w:val="es-ES_tradnl" w:eastAsia="es-ES"/>
    </w:rPr>
  </w:style>
  <w:style w:type="paragraph" w:styleId="Textoindependiente">
    <w:name w:val="Body Text"/>
    <w:basedOn w:val="Normal"/>
    <w:link w:val="TextoindependienteCar"/>
    <w:rsid w:val="005023DB"/>
    <w:rPr>
      <w:rFonts w:ascii="Book Antiqua" w:hAnsi="Book Antiqua"/>
    </w:rPr>
  </w:style>
  <w:style w:type="character" w:customStyle="1" w:styleId="TextoindependienteCar">
    <w:name w:val="Texto independiente Car"/>
    <w:link w:val="Textoindependiente"/>
    <w:uiPriority w:val="99"/>
    <w:rsid w:val="004226F0"/>
    <w:rPr>
      <w:rFonts w:ascii="Arial" w:hAnsi="Arial"/>
      <w:sz w:val="24"/>
      <w:lang w:val="es-ES_tradnl" w:eastAsia="es-ES"/>
    </w:rPr>
  </w:style>
  <w:style w:type="character" w:styleId="Hipervnculo">
    <w:name w:val="Hyperlink"/>
    <w:rsid w:val="005023DB"/>
    <w:rPr>
      <w:rFonts w:cs="Times New Roman"/>
      <w:color w:val="0000FF"/>
      <w:u w:val="single"/>
    </w:rPr>
  </w:style>
  <w:style w:type="character" w:styleId="Nmerodepgina">
    <w:name w:val="page number"/>
    <w:rsid w:val="005023DB"/>
    <w:rPr>
      <w:rFonts w:cs="Times New Roman"/>
    </w:rPr>
  </w:style>
  <w:style w:type="paragraph" w:styleId="Sangra2detindependiente">
    <w:name w:val="Body Text Indent 2"/>
    <w:basedOn w:val="Normal"/>
    <w:link w:val="Sangra2detindependienteCar"/>
    <w:rsid w:val="005023DB"/>
    <w:pPr>
      <w:spacing w:after="120" w:line="480" w:lineRule="auto"/>
      <w:ind w:left="283"/>
    </w:pPr>
  </w:style>
  <w:style w:type="character" w:customStyle="1" w:styleId="Sangra2detindependienteCar">
    <w:name w:val="Sangría 2 de t. independiente Car"/>
    <w:link w:val="Sangra2detindependiente"/>
    <w:rsid w:val="004226F0"/>
    <w:rPr>
      <w:rFonts w:ascii="Arial" w:hAnsi="Arial"/>
      <w:sz w:val="24"/>
      <w:lang w:val="es-ES_tradnl" w:eastAsia="es-ES"/>
    </w:rPr>
  </w:style>
  <w:style w:type="paragraph" w:styleId="Textoindependiente2">
    <w:name w:val="Body Text 2"/>
    <w:basedOn w:val="Normal"/>
    <w:link w:val="Textoindependiente2Car"/>
    <w:rsid w:val="005023DB"/>
    <w:pPr>
      <w:spacing w:after="120" w:line="480" w:lineRule="auto"/>
    </w:pPr>
  </w:style>
  <w:style w:type="character" w:customStyle="1" w:styleId="Textoindependiente2Car">
    <w:name w:val="Texto independiente 2 Car"/>
    <w:link w:val="Textoindependiente2"/>
    <w:uiPriority w:val="99"/>
    <w:rsid w:val="004226F0"/>
    <w:rPr>
      <w:rFonts w:ascii="Arial" w:hAnsi="Arial"/>
      <w:sz w:val="24"/>
      <w:lang w:val="es-ES_tradnl" w:eastAsia="es-ES"/>
    </w:rPr>
  </w:style>
  <w:style w:type="paragraph" w:styleId="Piedepgina">
    <w:name w:val="footer"/>
    <w:basedOn w:val="Normal"/>
    <w:link w:val="PiedepginaCar"/>
    <w:rsid w:val="005023DB"/>
    <w:pPr>
      <w:tabs>
        <w:tab w:val="center" w:pos="4419"/>
        <w:tab w:val="right" w:pos="8838"/>
      </w:tabs>
      <w:jc w:val="left"/>
    </w:pPr>
    <w:rPr>
      <w:rFonts w:ascii="Times New Roman" w:hAnsi="Times New Roman"/>
      <w:szCs w:val="24"/>
      <w:lang w:val="es-ES"/>
    </w:rPr>
  </w:style>
  <w:style w:type="character" w:customStyle="1" w:styleId="PiedepginaCar">
    <w:name w:val="Pie de página Car"/>
    <w:link w:val="Piedepgina"/>
    <w:uiPriority w:val="99"/>
    <w:rsid w:val="004226F0"/>
    <w:rPr>
      <w:rFonts w:ascii="Arial" w:hAnsi="Arial"/>
      <w:sz w:val="24"/>
      <w:lang w:val="es-ES_tradnl" w:eastAsia="es-ES"/>
    </w:rPr>
  </w:style>
  <w:style w:type="paragraph" w:styleId="Ttulo">
    <w:name w:val="Title"/>
    <w:basedOn w:val="Normal"/>
    <w:link w:val="TtuloCar"/>
    <w:qFormat/>
    <w:rsid w:val="005023DB"/>
    <w:pPr>
      <w:jc w:val="center"/>
    </w:pPr>
    <w:rPr>
      <w:rFonts w:ascii="Times New Roman" w:hAnsi="Times New Roman"/>
      <w:sz w:val="40"/>
    </w:rPr>
  </w:style>
  <w:style w:type="character" w:customStyle="1" w:styleId="TtuloCar">
    <w:name w:val="Título Car"/>
    <w:link w:val="Ttulo"/>
    <w:uiPriority w:val="99"/>
    <w:rsid w:val="004226F0"/>
    <w:rPr>
      <w:rFonts w:ascii="Cambria" w:eastAsia="Times New Roman" w:hAnsi="Cambria" w:cs="Times New Roman"/>
      <w:b/>
      <w:bCs/>
      <w:kern w:val="28"/>
      <w:sz w:val="32"/>
      <w:szCs w:val="32"/>
      <w:lang w:val="es-ES_tradnl" w:eastAsia="es-ES"/>
    </w:rPr>
  </w:style>
  <w:style w:type="table" w:styleId="Tablaconcuadrcula">
    <w:name w:val="Table Grid"/>
    <w:basedOn w:val="Tablanormal"/>
    <w:uiPriority w:val="59"/>
    <w:rsid w:val="00443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enotaalfinal">
    <w:name w:val="Texto de nota al final"/>
    <w:basedOn w:val="Normal"/>
    <w:rsid w:val="00E464AA"/>
    <w:pPr>
      <w:widowControl w:val="0"/>
      <w:jc w:val="left"/>
    </w:pPr>
    <w:rPr>
      <w:rFonts w:ascii="Courier New" w:hAnsi="Courier New"/>
      <w:lang w:val="es-ES"/>
    </w:rPr>
  </w:style>
  <w:style w:type="character" w:styleId="Hipervnculovisitado">
    <w:name w:val="FollowedHyperlink"/>
    <w:uiPriority w:val="99"/>
    <w:rsid w:val="00B956C8"/>
    <w:rPr>
      <w:rFonts w:cs="Times New Roman"/>
      <w:color w:val="800080"/>
      <w:u w:val="single"/>
    </w:rPr>
  </w:style>
  <w:style w:type="paragraph" w:customStyle="1" w:styleId="Sinespaciado1">
    <w:name w:val="Sin espaciado1"/>
    <w:uiPriority w:val="99"/>
    <w:rsid w:val="002167CE"/>
    <w:rPr>
      <w:rFonts w:ascii="Calibri" w:hAnsi="Calibri"/>
      <w:sz w:val="22"/>
      <w:szCs w:val="22"/>
      <w:lang w:val="es-ES" w:eastAsia="en-US"/>
    </w:rPr>
  </w:style>
  <w:style w:type="paragraph" w:styleId="Sangradetextonormal">
    <w:name w:val="Body Text Indent"/>
    <w:basedOn w:val="Normal"/>
    <w:link w:val="SangradetextonormalCar"/>
    <w:rsid w:val="004E3C1F"/>
    <w:pPr>
      <w:spacing w:after="120"/>
      <w:ind w:left="283"/>
    </w:pPr>
  </w:style>
  <w:style w:type="character" w:customStyle="1" w:styleId="SangradetextonormalCar">
    <w:name w:val="Sangría de texto normal Car"/>
    <w:link w:val="Sangradetextonormal"/>
    <w:rsid w:val="004226F0"/>
    <w:rPr>
      <w:rFonts w:ascii="Arial" w:hAnsi="Arial"/>
      <w:sz w:val="24"/>
      <w:lang w:val="es-ES_tradnl" w:eastAsia="es-ES"/>
    </w:rPr>
  </w:style>
  <w:style w:type="paragraph" w:customStyle="1" w:styleId="bodytext21">
    <w:name w:val="bodytext21"/>
    <w:basedOn w:val="Normal"/>
    <w:rsid w:val="00FB7561"/>
    <w:pPr>
      <w:snapToGrid w:val="0"/>
    </w:pPr>
    <w:rPr>
      <w:rFonts w:ascii="Book Antiqua" w:hAnsi="Book Antiqua"/>
      <w:color w:val="333333"/>
      <w:sz w:val="22"/>
      <w:szCs w:val="22"/>
      <w:lang w:val="es-ES"/>
    </w:rPr>
  </w:style>
  <w:style w:type="paragraph" w:customStyle="1" w:styleId="Default">
    <w:name w:val="Default"/>
    <w:rsid w:val="00FB7561"/>
    <w:pPr>
      <w:widowControl w:val="0"/>
      <w:autoSpaceDE w:val="0"/>
      <w:autoSpaceDN w:val="0"/>
      <w:adjustRightInd w:val="0"/>
    </w:pPr>
    <w:rPr>
      <w:rFonts w:ascii="Arial" w:hAnsi="Arial" w:cs="Arial"/>
      <w:color w:val="000000"/>
      <w:sz w:val="24"/>
      <w:szCs w:val="24"/>
      <w:lang w:val="es-ES" w:eastAsia="es-ES"/>
    </w:rPr>
  </w:style>
  <w:style w:type="paragraph" w:customStyle="1" w:styleId="CM1">
    <w:name w:val="CM1"/>
    <w:basedOn w:val="Default"/>
    <w:next w:val="Default"/>
    <w:rsid w:val="00FB7561"/>
    <w:pPr>
      <w:spacing w:line="140" w:lineRule="atLeast"/>
    </w:pPr>
    <w:rPr>
      <w:color w:val="auto"/>
    </w:rPr>
  </w:style>
  <w:style w:type="paragraph" w:customStyle="1" w:styleId="CM10">
    <w:name w:val="CM10"/>
    <w:basedOn w:val="Default"/>
    <w:next w:val="Default"/>
    <w:rsid w:val="00FB7561"/>
    <w:pPr>
      <w:spacing w:after="138"/>
    </w:pPr>
    <w:rPr>
      <w:color w:val="auto"/>
    </w:rPr>
  </w:style>
  <w:style w:type="paragraph" w:customStyle="1" w:styleId="CM2">
    <w:name w:val="CM2"/>
    <w:basedOn w:val="Default"/>
    <w:next w:val="Default"/>
    <w:rsid w:val="00FB7561"/>
    <w:pPr>
      <w:spacing w:line="140" w:lineRule="atLeast"/>
    </w:pPr>
    <w:rPr>
      <w:color w:val="auto"/>
    </w:rPr>
  </w:style>
  <w:style w:type="paragraph" w:customStyle="1" w:styleId="CM3">
    <w:name w:val="CM3"/>
    <w:basedOn w:val="Default"/>
    <w:next w:val="Default"/>
    <w:rsid w:val="00FB7561"/>
    <w:pPr>
      <w:spacing w:line="140" w:lineRule="atLeast"/>
    </w:pPr>
    <w:rPr>
      <w:color w:val="auto"/>
    </w:rPr>
  </w:style>
  <w:style w:type="paragraph" w:customStyle="1" w:styleId="CM4">
    <w:name w:val="CM4"/>
    <w:basedOn w:val="Default"/>
    <w:next w:val="Default"/>
    <w:rsid w:val="00FB7561"/>
    <w:pPr>
      <w:spacing w:line="140" w:lineRule="atLeast"/>
    </w:pPr>
    <w:rPr>
      <w:color w:val="auto"/>
    </w:rPr>
  </w:style>
  <w:style w:type="paragraph" w:customStyle="1" w:styleId="CM5">
    <w:name w:val="CM5"/>
    <w:basedOn w:val="Default"/>
    <w:next w:val="Default"/>
    <w:rsid w:val="00FB7561"/>
    <w:pPr>
      <w:spacing w:line="140" w:lineRule="atLeast"/>
    </w:pPr>
    <w:rPr>
      <w:color w:val="auto"/>
    </w:rPr>
  </w:style>
  <w:style w:type="paragraph" w:customStyle="1" w:styleId="CM6">
    <w:name w:val="CM6"/>
    <w:basedOn w:val="Default"/>
    <w:next w:val="Default"/>
    <w:rsid w:val="00FB7561"/>
    <w:pPr>
      <w:spacing w:line="140" w:lineRule="atLeast"/>
    </w:pPr>
    <w:rPr>
      <w:color w:val="auto"/>
    </w:rPr>
  </w:style>
  <w:style w:type="paragraph" w:customStyle="1" w:styleId="CM9">
    <w:name w:val="CM9"/>
    <w:basedOn w:val="Default"/>
    <w:next w:val="Default"/>
    <w:rsid w:val="00FB7561"/>
    <w:pPr>
      <w:spacing w:line="216" w:lineRule="atLeast"/>
    </w:pPr>
    <w:rPr>
      <w:color w:val="auto"/>
    </w:rPr>
  </w:style>
  <w:style w:type="paragraph" w:styleId="Textodebloque">
    <w:name w:val="Block Text"/>
    <w:basedOn w:val="Normal"/>
    <w:rsid w:val="00FB7561"/>
    <w:pPr>
      <w:ind w:left="-567" w:right="-285"/>
    </w:pPr>
    <w:rPr>
      <w:lang w:val="es-ES"/>
    </w:rPr>
  </w:style>
  <w:style w:type="paragraph" w:styleId="Textosinformato">
    <w:name w:val="Plain Text"/>
    <w:basedOn w:val="Normal"/>
    <w:link w:val="TextosinformatoCar"/>
    <w:rsid w:val="00FB7561"/>
    <w:pPr>
      <w:jc w:val="left"/>
    </w:pPr>
    <w:rPr>
      <w:rFonts w:ascii="Courier New" w:hAnsi="Courier New"/>
      <w:sz w:val="20"/>
      <w:szCs w:val="24"/>
      <w:lang w:val="es-ES"/>
    </w:rPr>
  </w:style>
  <w:style w:type="character" w:customStyle="1" w:styleId="TextosinformatoCar">
    <w:name w:val="Texto sin formato Car"/>
    <w:link w:val="Textosinformato"/>
    <w:rsid w:val="004226F0"/>
    <w:rPr>
      <w:rFonts w:ascii="Courier New" w:hAnsi="Courier New" w:cs="Courier New"/>
      <w:lang w:val="es-ES_tradnl" w:eastAsia="es-ES"/>
    </w:rPr>
  </w:style>
  <w:style w:type="paragraph" w:styleId="Lista">
    <w:name w:val="List"/>
    <w:basedOn w:val="Normal"/>
    <w:rsid w:val="00FB7561"/>
    <w:pPr>
      <w:ind w:left="283" w:hanging="283"/>
      <w:jc w:val="left"/>
    </w:pPr>
    <w:rPr>
      <w:rFonts w:ascii="Times New Roman" w:hAnsi="Times New Roman"/>
      <w:sz w:val="20"/>
      <w:lang w:val="es-ES"/>
    </w:rPr>
  </w:style>
  <w:style w:type="paragraph" w:styleId="Listaconvietas2">
    <w:name w:val="List Bullet 2"/>
    <w:basedOn w:val="Normal"/>
    <w:autoRedefine/>
    <w:rsid w:val="00FB7561"/>
    <w:pPr>
      <w:numPr>
        <w:numId w:val="1"/>
      </w:numPr>
      <w:jc w:val="left"/>
    </w:pPr>
    <w:rPr>
      <w:rFonts w:ascii="Times New Roman" w:hAnsi="Times New Roman"/>
      <w:sz w:val="20"/>
      <w:lang w:val="es-ES"/>
    </w:rPr>
  </w:style>
  <w:style w:type="character" w:styleId="Refdecomentario">
    <w:name w:val="annotation reference"/>
    <w:uiPriority w:val="99"/>
    <w:qFormat/>
    <w:rsid w:val="003843E8"/>
    <w:rPr>
      <w:rFonts w:cs="Times New Roman"/>
      <w:sz w:val="16"/>
      <w:szCs w:val="16"/>
    </w:rPr>
  </w:style>
  <w:style w:type="paragraph" w:styleId="Textocomentario">
    <w:name w:val="annotation text"/>
    <w:basedOn w:val="Normal"/>
    <w:link w:val="TextocomentarioCar"/>
    <w:uiPriority w:val="99"/>
    <w:qFormat/>
    <w:rsid w:val="003843E8"/>
    <w:pPr>
      <w:jc w:val="left"/>
    </w:pPr>
    <w:rPr>
      <w:rFonts w:ascii="Times New Roman" w:hAnsi="Times New Roman"/>
      <w:sz w:val="20"/>
      <w:lang w:val="es-ES"/>
    </w:rPr>
  </w:style>
  <w:style w:type="character" w:customStyle="1" w:styleId="TextocomentarioCar">
    <w:name w:val="Texto comentario Car"/>
    <w:link w:val="Textocomentario"/>
    <w:uiPriority w:val="99"/>
    <w:qFormat/>
    <w:locked/>
    <w:rsid w:val="003843E8"/>
    <w:rPr>
      <w:rFonts w:cs="Times New Roman"/>
      <w:lang w:val="es-ES" w:eastAsia="es-ES"/>
    </w:rPr>
  </w:style>
  <w:style w:type="paragraph" w:customStyle="1" w:styleId="Estilo2">
    <w:name w:val="Estilo2"/>
    <w:basedOn w:val="Normal"/>
    <w:rsid w:val="003843E8"/>
    <w:rPr>
      <w:lang w:val="es-ES" w:eastAsia="es-PE"/>
    </w:rPr>
  </w:style>
  <w:style w:type="paragraph" w:styleId="Prrafodelista">
    <w:name w:val="List Paragraph"/>
    <w:aliases w:val="w Parrafo numerado,titulo 3,Dot pt,No Spacing1,List Paragraph Char Char Char,Indicator Text,List Paragraph1,Numbered Para 1,Colorful List - Accent 11,Bullet 1,F5 List Paragraph,Bullet Points,List Paragraph 1,Ha,HOJA,Bolita,BOLADEF,BOLA"/>
    <w:basedOn w:val="Normal"/>
    <w:link w:val="PrrafodelistaCar"/>
    <w:uiPriority w:val="34"/>
    <w:qFormat/>
    <w:rsid w:val="003843E8"/>
    <w:pPr>
      <w:ind w:left="720"/>
      <w:jc w:val="left"/>
    </w:pPr>
    <w:rPr>
      <w:rFonts w:ascii="Times New Roman" w:hAnsi="Times New Roman"/>
      <w:szCs w:val="24"/>
      <w:lang w:val="es-ES"/>
    </w:rPr>
  </w:style>
  <w:style w:type="paragraph" w:styleId="Textodeglobo">
    <w:name w:val="Balloon Text"/>
    <w:basedOn w:val="Normal"/>
    <w:link w:val="TextodegloboCar"/>
    <w:uiPriority w:val="99"/>
    <w:rsid w:val="003843E8"/>
    <w:rPr>
      <w:rFonts w:ascii="Tahoma" w:hAnsi="Tahoma" w:cs="Tahoma"/>
      <w:sz w:val="16"/>
      <w:szCs w:val="16"/>
    </w:rPr>
  </w:style>
  <w:style w:type="character" w:customStyle="1" w:styleId="TextodegloboCar">
    <w:name w:val="Texto de globo Car"/>
    <w:link w:val="Textodeglobo"/>
    <w:uiPriority w:val="99"/>
    <w:locked/>
    <w:rsid w:val="003843E8"/>
    <w:rPr>
      <w:rFonts w:ascii="Tahoma" w:hAnsi="Tahoma" w:cs="Tahoma"/>
      <w:sz w:val="16"/>
      <w:szCs w:val="16"/>
      <w:lang w:val="es-ES_tradnl" w:eastAsia="es-ES"/>
    </w:rPr>
  </w:style>
  <w:style w:type="paragraph" w:customStyle="1" w:styleId="Prrafodelista1">
    <w:name w:val="Párrafo de lista1"/>
    <w:basedOn w:val="Normal"/>
    <w:uiPriority w:val="99"/>
    <w:rsid w:val="001D58E7"/>
    <w:pPr>
      <w:ind w:left="720"/>
      <w:contextualSpacing/>
      <w:jc w:val="left"/>
    </w:pPr>
    <w:rPr>
      <w:rFonts w:ascii="Calibri" w:hAnsi="Calibri"/>
      <w:sz w:val="22"/>
      <w:szCs w:val="22"/>
      <w:lang w:val="es-ES" w:eastAsia="en-US"/>
    </w:rPr>
  </w:style>
  <w:style w:type="paragraph" w:styleId="Asuntodelcomentario">
    <w:name w:val="annotation subject"/>
    <w:basedOn w:val="Textocomentario"/>
    <w:next w:val="Textocomentario"/>
    <w:link w:val="AsuntodelcomentarioCar"/>
    <w:uiPriority w:val="99"/>
    <w:rsid w:val="0021377B"/>
    <w:pPr>
      <w:jc w:val="both"/>
    </w:pPr>
    <w:rPr>
      <w:rFonts w:ascii="Arial" w:hAnsi="Arial"/>
      <w:b/>
      <w:bCs/>
      <w:lang w:val="es-ES_tradnl"/>
    </w:rPr>
  </w:style>
  <w:style w:type="character" w:customStyle="1" w:styleId="AsuntodelcomentarioCar">
    <w:name w:val="Asunto del comentario Car"/>
    <w:link w:val="Asuntodelcomentario"/>
    <w:uiPriority w:val="99"/>
    <w:locked/>
    <w:rsid w:val="0021377B"/>
    <w:rPr>
      <w:rFonts w:ascii="Arial" w:hAnsi="Arial" w:cs="Times New Roman"/>
      <w:b/>
      <w:bCs/>
      <w:lang w:val="es-ES_tradnl" w:eastAsia="es-ES"/>
    </w:rPr>
  </w:style>
  <w:style w:type="character" w:customStyle="1" w:styleId="Ttulo2Car">
    <w:name w:val="Título 2 Car"/>
    <w:link w:val="Ttulo2"/>
    <w:uiPriority w:val="9"/>
    <w:rsid w:val="00D25DD4"/>
    <w:rPr>
      <w:rFonts w:ascii="Arial" w:hAnsi="Arial"/>
      <w:b/>
      <w:sz w:val="24"/>
      <w:lang w:val="es-ES_tradnl"/>
    </w:rPr>
  </w:style>
  <w:style w:type="character" w:customStyle="1" w:styleId="Ttulo7Car">
    <w:name w:val="Título 7 Car"/>
    <w:link w:val="Ttulo7"/>
    <w:uiPriority w:val="9"/>
    <w:rsid w:val="00D25DD4"/>
    <w:rPr>
      <w:rFonts w:ascii="Arial" w:hAnsi="Arial"/>
      <w:b/>
      <w:sz w:val="22"/>
      <w:lang w:val="es-ES"/>
    </w:rPr>
  </w:style>
  <w:style w:type="character" w:customStyle="1" w:styleId="Ttulo8Car">
    <w:name w:val="Título 8 Car"/>
    <w:link w:val="Ttulo8"/>
    <w:uiPriority w:val="9"/>
    <w:rsid w:val="00D25DD4"/>
    <w:rPr>
      <w:rFonts w:ascii="Arial" w:hAnsi="Arial"/>
      <w:b/>
      <w:color w:val="000000"/>
      <w:sz w:val="24"/>
      <w:lang w:val="es-ES"/>
    </w:rPr>
  </w:style>
  <w:style w:type="character" w:customStyle="1" w:styleId="Ttulo9Car">
    <w:name w:val="Título 9 Car"/>
    <w:link w:val="Ttulo9"/>
    <w:uiPriority w:val="9"/>
    <w:rsid w:val="00D25DD4"/>
    <w:rPr>
      <w:rFonts w:ascii="Arial" w:hAnsi="Arial"/>
      <w:b/>
      <w:sz w:val="22"/>
      <w:lang w:val="es-ES"/>
    </w:rPr>
  </w:style>
  <w:style w:type="paragraph" w:styleId="Mapadeldocumento">
    <w:name w:val="Document Map"/>
    <w:basedOn w:val="Normal"/>
    <w:link w:val="MapadeldocumentoCar"/>
    <w:rsid w:val="00D25DD4"/>
    <w:pPr>
      <w:shd w:val="clear" w:color="auto" w:fill="000080"/>
      <w:jc w:val="left"/>
    </w:pPr>
    <w:rPr>
      <w:rFonts w:ascii="Tahoma" w:hAnsi="Tahoma"/>
      <w:sz w:val="20"/>
      <w:lang w:val="es-ES" w:eastAsia="es-PE"/>
    </w:rPr>
  </w:style>
  <w:style w:type="character" w:customStyle="1" w:styleId="MapadeldocumentoCar">
    <w:name w:val="Mapa del documento Car"/>
    <w:link w:val="Mapadeldocumento"/>
    <w:uiPriority w:val="99"/>
    <w:rsid w:val="00D25DD4"/>
    <w:rPr>
      <w:rFonts w:ascii="Tahoma" w:hAnsi="Tahoma"/>
      <w:shd w:val="clear" w:color="auto" w:fill="000080"/>
      <w:lang w:val="es-ES"/>
    </w:rPr>
  </w:style>
  <w:style w:type="paragraph" w:styleId="Textoindependiente3">
    <w:name w:val="Body Text 3"/>
    <w:basedOn w:val="Normal"/>
    <w:link w:val="Textoindependiente3Car"/>
    <w:rsid w:val="00D25DD4"/>
    <w:pPr>
      <w:tabs>
        <w:tab w:val="left" w:pos="426"/>
      </w:tabs>
    </w:pPr>
    <w:rPr>
      <w:snapToGrid w:val="0"/>
      <w:color w:val="000000"/>
      <w:sz w:val="16"/>
      <w:lang w:val="es-ES"/>
    </w:rPr>
  </w:style>
  <w:style w:type="character" w:customStyle="1" w:styleId="Textoindependiente3Car">
    <w:name w:val="Texto independiente 3 Car"/>
    <w:link w:val="Textoindependiente3"/>
    <w:rsid w:val="00D25DD4"/>
    <w:rPr>
      <w:rFonts w:ascii="Arial" w:hAnsi="Arial"/>
      <w:snapToGrid w:val="0"/>
      <w:color w:val="000000"/>
      <w:sz w:val="16"/>
      <w:lang w:val="es-ES" w:eastAsia="es-ES"/>
    </w:rPr>
  </w:style>
  <w:style w:type="paragraph" w:styleId="Sangra3detindependiente">
    <w:name w:val="Body Text Indent 3"/>
    <w:basedOn w:val="Normal"/>
    <w:link w:val="Sangra3detindependienteCar"/>
    <w:rsid w:val="00D25DD4"/>
    <w:pPr>
      <w:tabs>
        <w:tab w:val="left" w:pos="426"/>
        <w:tab w:val="left" w:pos="851"/>
      </w:tabs>
      <w:ind w:left="851" w:hanging="851"/>
    </w:pPr>
    <w:rPr>
      <w:lang w:val="es-ES" w:eastAsia="es-PE"/>
    </w:rPr>
  </w:style>
  <w:style w:type="character" w:customStyle="1" w:styleId="Sangra3detindependienteCar">
    <w:name w:val="Sangría 3 de t. independiente Car"/>
    <w:link w:val="Sangra3detindependiente"/>
    <w:rsid w:val="00D25DD4"/>
    <w:rPr>
      <w:rFonts w:ascii="Arial" w:hAnsi="Arial"/>
      <w:sz w:val="24"/>
      <w:lang w:val="es-ES"/>
    </w:rPr>
  </w:style>
  <w:style w:type="paragraph" w:styleId="NormalWeb">
    <w:name w:val="Normal (Web)"/>
    <w:basedOn w:val="Normal"/>
    <w:rsid w:val="00D25DD4"/>
    <w:pPr>
      <w:spacing w:before="100" w:after="100"/>
      <w:jc w:val="left"/>
    </w:pPr>
    <w:rPr>
      <w:rFonts w:ascii="Times New Roman" w:hAnsi="Times New Roman"/>
      <w:lang w:val="es-ES" w:eastAsia="es-PE"/>
    </w:rPr>
  </w:style>
  <w:style w:type="paragraph" w:customStyle="1" w:styleId="AvK">
    <w:name w:val="AvK"/>
    <w:basedOn w:val="Normal"/>
    <w:rsid w:val="00D25DD4"/>
    <w:rPr>
      <w:lang w:val="es-ES" w:eastAsia="es-PE"/>
    </w:rPr>
  </w:style>
  <w:style w:type="character" w:styleId="Refdenotaalpie">
    <w:name w:val="footnote reference"/>
    <w:uiPriority w:val="99"/>
    <w:rsid w:val="00D25DD4"/>
    <w:rPr>
      <w:vertAlign w:val="superscript"/>
    </w:rPr>
  </w:style>
  <w:style w:type="paragraph" w:styleId="Textonotapie">
    <w:name w:val="footnote text"/>
    <w:basedOn w:val="Normal"/>
    <w:link w:val="TextonotapieCar"/>
    <w:uiPriority w:val="99"/>
    <w:rsid w:val="00D25DD4"/>
    <w:pPr>
      <w:ind w:left="284"/>
    </w:pPr>
    <w:rPr>
      <w:sz w:val="16"/>
      <w:lang w:val="es-PE" w:eastAsia="es-PE"/>
    </w:rPr>
  </w:style>
  <w:style w:type="character" w:customStyle="1" w:styleId="TextonotapieCar">
    <w:name w:val="Texto nota pie Car"/>
    <w:link w:val="Textonotapie"/>
    <w:uiPriority w:val="99"/>
    <w:rsid w:val="00D25DD4"/>
    <w:rPr>
      <w:rFonts w:ascii="Arial" w:hAnsi="Arial"/>
      <w:sz w:val="16"/>
    </w:rPr>
  </w:style>
  <w:style w:type="paragraph" w:customStyle="1" w:styleId="Textosinformato1">
    <w:name w:val="Texto sin formato1"/>
    <w:basedOn w:val="Normal"/>
    <w:rsid w:val="00D25DD4"/>
    <w:pPr>
      <w:widowControl w:val="0"/>
      <w:jc w:val="left"/>
    </w:pPr>
    <w:rPr>
      <w:rFonts w:ascii="Courier New" w:hAnsi="Courier New"/>
      <w:sz w:val="20"/>
      <w:lang w:val="es-ES" w:eastAsia="es-PE"/>
    </w:rPr>
  </w:style>
  <w:style w:type="paragraph" w:styleId="Subttulo">
    <w:name w:val="Subtitle"/>
    <w:basedOn w:val="Normal"/>
    <w:link w:val="SubttuloCar"/>
    <w:qFormat/>
    <w:rsid w:val="00D25DD4"/>
    <w:pPr>
      <w:jc w:val="left"/>
    </w:pPr>
    <w:rPr>
      <w:b/>
      <w:lang w:val="es-ES" w:eastAsia="es-PE"/>
    </w:rPr>
  </w:style>
  <w:style w:type="character" w:customStyle="1" w:styleId="SubttuloCar">
    <w:name w:val="Subtítulo Car"/>
    <w:link w:val="Subttulo"/>
    <w:rsid w:val="00D25DD4"/>
    <w:rPr>
      <w:rFonts w:ascii="Arial" w:hAnsi="Arial"/>
      <w:b/>
      <w:sz w:val="24"/>
      <w:lang w:val="es-ES"/>
    </w:rPr>
  </w:style>
  <w:style w:type="paragraph" w:customStyle="1" w:styleId="Estilo1">
    <w:name w:val="Estilo1"/>
    <w:basedOn w:val="Normal"/>
    <w:rsid w:val="00D25DD4"/>
    <w:rPr>
      <w:sz w:val="22"/>
      <w:lang w:val="es-ES" w:eastAsia="es-PE"/>
    </w:rPr>
  </w:style>
  <w:style w:type="character" w:customStyle="1" w:styleId="EstiloArial10pt">
    <w:name w:val="Estilo Arial 10 pt"/>
    <w:rsid w:val="00D25DD4"/>
    <w:rPr>
      <w:rFonts w:ascii="Arial" w:hAnsi="Arial"/>
      <w:sz w:val="22"/>
      <w:szCs w:val="22"/>
    </w:rPr>
  </w:style>
  <w:style w:type="paragraph" w:customStyle="1" w:styleId="BodyText210">
    <w:name w:val="Body Text 21"/>
    <w:basedOn w:val="Normal"/>
    <w:rsid w:val="00D25DD4"/>
    <w:pPr>
      <w:widowControl w:val="0"/>
    </w:pPr>
    <w:rPr>
      <w:color w:val="000000"/>
      <w:szCs w:val="24"/>
      <w:lang w:val="es-MX"/>
    </w:rPr>
  </w:style>
  <w:style w:type="paragraph" w:customStyle="1" w:styleId="sumaro">
    <w:name w:val="sumaro"/>
    <w:rsid w:val="00D25DD4"/>
    <w:pPr>
      <w:widowControl w:val="0"/>
      <w:tabs>
        <w:tab w:val="left" w:pos="300"/>
      </w:tabs>
      <w:ind w:left="300" w:hanging="300"/>
      <w:jc w:val="both"/>
    </w:pPr>
    <w:rPr>
      <w:rFonts w:ascii="Times" w:hAnsi="Times"/>
      <w:snapToGrid w:val="0"/>
      <w:lang w:val="es-ES" w:eastAsia="es-ES"/>
    </w:rPr>
  </w:style>
  <w:style w:type="paragraph" w:customStyle="1" w:styleId="suma1">
    <w:name w:val="suma1"/>
    <w:rsid w:val="00D25DD4"/>
    <w:pPr>
      <w:widowControl w:val="0"/>
      <w:tabs>
        <w:tab w:val="left" w:pos="300"/>
        <w:tab w:val="left" w:pos="600"/>
      </w:tabs>
      <w:ind w:left="600" w:hanging="600"/>
      <w:jc w:val="both"/>
    </w:pPr>
    <w:rPr>
      <w:rFonts w:ascii="Times" w:hAnsi="Times"/>
      <w:snapToGrid w:val="0"/>
      <w:lang w:val="es-ES" w:eastAsia="es-ES"/>
    </w:rPr>
  </w:style>
  <w:style w:type="paragraph" w:customStyle="1" w:styleId="suma2">
    <w:name w:val="suma2"/>
    <w:rsid w:val="00D25DD4"/>
    <w:pPr>
      <w:widowControl w:val="0"/>
      <w:tabs>
        <w:tab w:val="left" w:pos="300"/>
        <w:tab w:val="left" w:pos="600"/>
        <w:tab w:val="left" w:pos="840"/>
      </w:tabs>
      <w:ind w:left="840" w:hanging="840"/>
      <w:jc w:val="both"/>
    </w:pPr>
    <w:rPr>
      <w:rFonts w:ascii="Times" w:hAnsi="Times"/>
      <w:snapToGrid w:val="0"/>
      <w:lang w:val="es-ES" w:eastAsia="es-ES"/>
    </w:rPr>
  </w:style>
  <w:style w:type="paragraph" w:customStyle="1" w:styleId="suma4">
    <w:name w:val="suma4"/>
    <w:rsid w:val="00D25DD4"/>
    <w:pPr>
      <w:widowControl w:val="0"/>
      <w:tabs>
        <w:tab w:val="left" w:pos="360"/>
        <w:tab w:val="left" w:pos="600"/>
        <w:tab w:val="left" w:pos="1800"/>
      </w:tabs>
      <w:ind w:left="1800" w:hanging="1800"/>
      <w:jc w:val="both"/>
    </w:pPr>
    <w:rPr>
      <w:rFonts w:ascii="Times" w:hAnsi="Times"/>
      <w:snapToGrid w:val="0"/>
      <w:lang w:val="es-ES" w:eastAsia="es-ES"/>
    </w:rPr>
  </w:style>
  <w:style w:type="paragraph" w:customStyle="1" w:styleId="atit">
    <w:name w:val="atit"/>
    <w:rsid w:val="00D25DD4"/>
    <w:pPr>
      <w:widowControl w:val="0"/>
      <w:tabs>
        <w:tab w:val="left" w:pos="480"/>
      </w:tabs>
      <w:jc w:val="center"/>
    </w:pPr>
    <w:rPr>
      <w:rFonts w:ascii="Helvetica" w:hAnsi="Helvetica"/>
      <w:snapToGrid w:val="0"/>
      <w:sz w:val="24"/>
      <w:lang w:val="es-ES" w:eastAsia="es-ES"/>
    </w:rPr>
  </w:style>
  <w:style w:type="paragraph" w:customStyle="1" w:styleId="titulo">
    <w:name w:val="titulo"/>
    <w:rsid w:val="00D25DD4"/>
    <w:pPr>
      <w:widowControl w:val="0"/>
      <w:tabs>
        <w:tab w:val="left" w:pos="240"/>
        <w:tab w:val="left" w:pos="480"/>
      </w:tabs>
      <w:jc w:val="center"/>
    </w:pPr>
    <w:rPr>
      <w:rFonts w:ascii="Times" w:hAnsi="Times"/>
      <w:snapToGrid w:val="0"/>
      <w:sz w:val="24"/>
      <w:lang w:val="es-ES" w:eastAsia="es-ES"/>
    </w:rPr>
  </w:style>
  <w:style w:type="paragraph" w:customStyle="1" w:styleId="tabi1">
    <w:name w:val="tabi1"/>
    <w:rsid w:val="00D25DD4"/>
    <w:pPr>
      <w:widowControl w:val="0"/>
      <w:tabs>
        <w:tab w:val="left" w:pos="240"/>
        <w:tab w:val="left" w:pos="480"/>
      </w:tabs>
      <w:spacing w:before="72" w:line="220" w:lineRule="exact"/>
      <w:ind w:left="240" w:hanging="240"/>
      <w:jc w:val="both"/>
    </w:pPr>
    <w:rPr>
      <w:rFonts w:ascii="Times" w:hAnsi="Times"/>
      <w:snapToGrid w:val="0"/>
      <w:lang w:val="es-ES" w:eastAsia="es-ES"/>
    </w:rPr>
  </w:style>
  <w:style w:type="paragraph" w:customStyle="1" w:styleId="titula">
    <w:name w:val="titula"/>
    <w:rsid w:val="00D25DD4"/>
    <w:pPr>
      <w:widowControl w:val="0"/>
      <w:tabs>
        <w:tab w:val="left" w:pos="240"/>
        <w:tab w:val="left" w:pos="480"/>
      </w:tabs>
      <w:spacing w:before="72"/>
      <w:jc w:val="center"/>
    </w:pPr>
    <w:rPr>
      <w:rFonts w:ascii="Times" w:hAnsi="Times"/>
      <w:snapToGrid w:val="0"/>
      <w:sz w:val="24"/>
      <w:lang w:val="es-ES" w:eastAsia="es-ES"/>
    </w:rPr>
  </w:style>
  <w:style w:type="paragraph" w:customStyle="1" w:styleId="texto">
    <w:name w:val="texto"/>
    <w:rsid w:val="00D25DD4"/>
    <w:pPr>
      <w:widowControl w:val="0"/>
      <w:tabs>
        <w:tab w:val="left" w:pos="240"/>
        <w:tab w:val="left" w:pos="480"/>
      </w:tabs>
      <w:spacing w:before="72" w:line="220" w:lineRule="exact"/>
      <w:jc w:val="both"/>
    </w:pPr>
    <w:rPr>
      <w:rFonts w:ascii="Times" w:hAnsi="Times"/>
      <w:snapToGrid w:val="0"/>
      <w:lang w:val="es-ES" w:eastAsia="es-ES"/>
    </w:rPr>
  </w:style>
  <w:style w:type="paragraph" w:customStyle="1" w:styleId="tabi4">
    <w:name w:val="tabi4"/>
    <w:rsid w:val="00D25DD4"/>
    <w:pPr>
      <w:widowControl w:val="0"/>
      <w:tabs>
        <w:tab w:val="left" w:pos="480"/>
        <w:tab w:val="left" w:pos="720"/>
      </w:tabs>
      <w:spacing w:before="72" w:line="220" w:lineRule="exact"/>
      <w:ind w:left="720" w:hanging="720"/>
      <w:jc w:val="both"/>
    </w:pPr>
    <w:rPr>
      <w:rFonts w:ascii="Times" w:hAnsi="Times"/>
      <w:snapToGrid w:val="0"/>
      <w:lang w:val="es-ES" w:eastAsia="es-ES"/>
    </w:rPr>
  </w:style>
  <w:style w:type="paragraph" w:customStyle="1" w:styleId="tabi1a">
    <w:name w:val="tabi1a"/>
    <w:rsid w:val="00D25DD4"/>
    <w:pPr>
      <w:widowControl w:val="0"/>
      <w:tabs>
        <w:tab w:val="left" w:pos="300"/>
        <w:tab w:val="left" w:pos="540"/>
      </w:tabs>
      <w:spacing w:before="72" w:line="220" w:lineRule="exact"/>
      <w:ind w:left="300" w:hanging="300"/>
      <w:jc w:val="both"/>
    </w:pPr>
    <w:rPr>
      <w:rFonts w:ascii="Times" w:hAnsi="Times"/>
      <w:snapToGrid w:val="0"/>
      <w:lang w:val="es-ES" w:eastAsia="es-ES"/>
    </w:rPr>
  </w:style>
  <w:style w:type="paragraph" w:customStyle="1" w:styleId="titi">
    <w:name w:val="titi"/>
    <w:rsid w:val="00D25DD4"/>
    <w:pPr>
      <w:widowControl w:val="0"/>
      <w:tabs>
        <w:tab w:val="left" w:pos="480"/>
        <w:tab w:val="left" w:pos="720"/>
      </w:tabs>
      <w:spacing w:before="72"/>
      <w:jc w:val="center"/>
    </w:pPr>
    <w:rPr>
      <w:rFonts w:ascii="Times" w:hAnsi="Times"/>
      <w:b/>
      <w:snapToGrid w:val="0"/>
      <w:lang w:val="es-ES" w:eastAsia="es-ES"/>
    </w:rPr>
  </w:style>
  <w:style w:type="paragraph" w:customStyle="1" w:styleId="tabi2">
    <w:name w:val="tabi2"/>
    <w:rsid w:val="00D25DD4"/>
    <w:pPr>
      <w:widowControl w:val="0"/>
      <w:tabs>
        <w:tab w:val="left" w:pos="480"/>
      </w:tabs>
      <w:spacing w:line="220" w:lineRule="exact"/>
      <w:ind w:left="480" w:hanging="240"/>
      <w:jc w:val="both"/>
    </w:pPr>
    <w:rPr>
      <w:rFonts w:ascii="Times" w:hAnsi="Times"/>
      <w:snapToGrid w:val="0"/>
      <w:lang w:val="es-ES" w:eastAsia="es-ES"/>
    </w:rPr>
  </w:style>
  <w:style w:type="paragraph" w:customStyle="1" w:styleId="tabi3">
    <w:name w:val="tabi3"/>
    <w:rsid w:val="00D25DD4"/>
    <w:pPr>
      <w:widowControl w:val="0"/>
      <w:tabs>
        <w:tab w:val="left" w:pos="480"/>
        <w:tab w:val="left" w:pos="720"/>
      </w:tabs>
      <w:spacing w:line="220" w:lineRule="exact"/>
      <w:ind w:left="720" w:hanging="240"/>
      <w:jc w:val="both"/>
    </w:pPr>
    <w:rPr>
      <w:rFonts w:ascii="Times" w:hAnsi="Times"/>
      <w:snapToGrid w:val="0"/>
      <w:lang w:val="es-ES" w:eastAsia="es-ES"/>
    </w:rPr>
  </w:style>
  <w:style w:type="character" w:styleId="Textoennegrita">
    <w:name w:val="Strong"/>
    <w:uiPriority w:val="22"/>
    <w:qFormat/>
    <w:rsid w:val="00D25DD4"/>
    <w:rPr>
      <w:b/>
      <w:bCs/>
    </w:rPr>
  </w:style>
  <w:style w:type="character" w:styleId="CdigoHTML">
    <w:name w:val="HTML Code"/>
    <w:uiPriority w:val="99"/>
    <w:unhideWhenUsed/>
    <w:rsid w:val="00D25DD4"/>
    <w:rPr>
      <w:rFonts w:ascii="Courier New" w:eastAsia="Times New Roman" w:hAnsi="Courier New" w:cs="Courier New"/>
      <w:sz w:val="20"/>
      <w:szCs w:val="20"/>
    </w:rPr>
  </w:style>
  <w:style w:type="paragraph" w:customStyle="1" w:styleId="procpaso">
    <w:name w:val="procpaso"/>
    <w:basedOn w:val="Normal"/>
    <w:rsid w:val="004605F9"/>
    <w:pPr>
      <w:spacing w:before="100" w:beforeAutospacing="1" w:after="100" w:afterAutospacing="1"/>
      <w:jc w:val="left"/>
    </w:pPr>
    <w:rPr>
      <w:rFonts w:ascii="Times New Roman" w:hAnsi="Times New Roman"/>
      <w:szCs w:val="24"/>
      <w:lang w:val="es-PE" w:eastAsia="es-PE"/>
    </w:rPr>
  </w:style>
  <w:style w:type="paragraph" w:customStyle="1" w:styleId="CarCar1Car">
    <w:name w:val="Car Car1 Car"/>
    <w:basedOn w:val="Normal"/>
    <w:rsid w:val="007F06DD"/>
    <w:pPr>
      <w:spacing w:after="160" w:line="240" w:lineRule="exact"/>
      <w:jc w:val="left"/>
    </w:pPr>
    <w:rPr>
      <w:rFonts w:ascii="Tahoma" w:hAnsi="Tahoma"/>
      <w:sz w:val="20"/>
      <w:lang w:val="en-US" w:eastAsia="en-US"/>
    </w:rPr>
  </w:style>
  <w:style w:type="character" w:customStyle="1" w:styleId="apple-converted-space">
    <w:name w:val="apple-converted-space"/>
    <w:basedOn w:val="Fuentedeprrafopredeter"/>
    <w:rsid w:val="00C10B4E"/>
  </w:style>
  <w:style w:type="paragraph" w:customStyle="1" w:styleId="Textosinformato2">
    <w:name w:val="Texto sin formato2"/>
    <w:basedOn w:val="Normal"/>
    <w:rsid w:val="00C63247"/>
    <w:pPr>
      <w:widowControl w:val="0"/>
      <w:jc w:val="left"/>
    </w:pPr>
    <w:rPr>
      <w:rFonts w:ascii="Courier New" w:hAnsi="Courier New"/>
      <w:sz w:val="20"/>
      <w:lang w:val="es-ES" w:eastAsia="es-PE"/>
    </w:rPr>
  </w:style>
  <w:style w:type="paragraph" w:customStyle="1" w:styleId="corps">
    <w:name w:val="corps"/>
    <w:basedOn w:val="Normal"/>
    <w:uiPriority w:val="99"/>
    <w:rsid w:val="00E03250"/>
    <w:pPr>
      <w:spacing w:before="100" w:beforeAutospacing="1" w:after="100" w:afterAutospacing="1"/>
      <w:jc w:val="left"/>
    </w:pPr>
    <w:rPr>
      <w:rFonts w:ascii="Times New Roman" w:hAnsi="Times New Roman"/>
      <w:szCs w:val="24"/>
      <w:lang w:val="es-ES"/>
    </w:rPr>
  </w:style>
  <w:style w:type="character" w:customStyle="1" w:styleId="il">
    <w:name w:val="il"/>
    <w:basedOn w:val="Fuentedeprrafopredeter"/>
    <w:rsid w:val="000E168D"/>
  </w:style>
  <w:style w:type="paragraph" w:customStyle="1" w:styleId="Textoindependiente21">
    <w:name w:val="Texto independiente 21"/>
    <w:basedOn w:val="Normal"/>
    <w:rsid w:val="005502E2"/>
    <w:pPr>
      <w:tabs>
        <w:tab w:val="left" w:pos="0"/>
      </w:tabs>
      <w:ind w:left="-567"/>
    </w:pPr>
    <w:rPr>
      <w:sz w:val="22"/>
      <w:lang w:val="es-ES"/>
    </w:rPr>
  </w:style>
  <w:style w:type="paragraph" w:customStyle="1" w:styleId="Level1">
    <w:name w:val="Level 1"/>
    <w:basedOn w:val="Normal"/>
    <w:rsid w:val="00774ABD"/>
    <w:pPr>
      <w:widowControl w:val="0"/>
      <w:ind w:left="283" w:hanging="283"/>
      <w:jc w:val="left"/>
      <w:outlineLvl w:val="0"/>
    </w:pPr>
    <w:rPr>
      <w:rFonts w:eastAsia="MS Mincho"/>
      <w:snapToGrid w:val="0"/>
      <w:lang w:val="en-US"/>
    </w:rPr>
  </w:style>
  <w:style w:type="paragraph" w:customStyle="1" w:styleId="DocSubTitle">
    <w:name w:val="Doc SubTitle"/>
    <w:basedOn w:val="Normal"/>
    <w:next w:val="Normal"/>
    <w:rsid w:val="00774ABD"/>
    <w:pPr>
      <w:tabs>
        <w:tab w:val="left" w:pos="567"/>
        <w:tab w:val="left" w:pos="1134"/>
      </w:tabs>
      <w:jc w:val="center"/>
    </w:pPr>
    <w:rPr>
      <w:rFonts w:eastAsia="MS Mincho"/>
      <w:sz w:val="22"/>
      <w:lang w:val="en-US"/>
    </w:rPr>
  </w:style>
  <w:style w:type="paragraph" w:customStyle="1" w:styleId="Decicentro">
    <w:name w:val="Decicentro"/>
    <w:basedOn w:val="Normal"/>
    <w:rsid w:val="00774ABD"/>
    <w:pPr>
      <w:jc w:val="center"/>
    </w:pPr>
    <w:rPr>
      <w:b/>
      <w:snapToGrid w:val="0"/>
      <w:u w:val="single"/>
    </w:rPr>
  </w:style>
  <w:style w:type="paragraph" w:customStyle="1" w:styleId="Derechi">
    <w:name w:val="Derechi"/>
    <w:basedOn w:val="Normal"/>
    <w:rsid w:val="00774ABD"/>
    <w:pPr>
      <w:ind w:left="5954"/>
    </w:pPr>
    <w:rPr>
      <w:snapToGrid w:val="0"/>
    </w:rPr>
  </w:style>
  <w:style w:type="paragraph" w:customStyle="1" w:styleId="Normal5">
    <w:name w:val="Normal&gt;5"/>
    <w:basedOn w:val="Normal"/>
    <w:rsid w:val="00774ABD"/>
    <w:pPr>
      <w:ind w:firstLine="720"/>
    </w:pPr>
    <w:rPr>
      <w:snapToGrid w:val="0"/>
    </w:rPr>
  </w:style>
  <w:style w:type="paragraph" w:customStyle="1" w:styleId="Sangria1">
    <w:name w:val="Sangria1"/>
    <w:basedOn w:val="Normal"/>
    <w:rsid w:val="00774ABD"/>
    <w:pPr>
      <w:ind w:left="720" w:hanging="720"/>
    </w:pPr>
    <w:rPr>
      <w:snapToGrid w:val="0"/>
    </w:rPr>
  </w:style>
  <w:style w:type="paragraph" w:customStyle="1" w:styleId="Sangria2">
    <w:name w:val="Sangria2"/>
    <w:basedOn w:val="Sangria1"/>
    <w:rsid w:val="00774ABD"/>
    <w:pPr>
      <w:ind w:left="1440"/>
    </w:pPr>
  </w:style>
  <w:style w:type="paragraph" w:customStyle="1" w:styleId="Textoindependiente31">
    <w:name w:val="Texto independiente 31"/>
    <w:basedOn w:val="Normal"/>
    <w:rsid w:val="00774ABD"/>
    <w:pPr>
      <w:jc w:val="left"/>
    </w:pPr>
    <w:rPr>
      <w:sz w:val="22"/>
      <w:lang w:val="es-ES"/>
    </w:rPr>
  </w:style>
  <w:style w:type="paragraph" w:styleId="Sinespaciado">
    <w:name w:val="No Spacing"/>
    <w:uiPriority w:val="99"/>
    <w:qFormat/>
    <w:rsid w:val="00ED7F68"/>
    <w:rPr>
      <w:lang w:val="es-ES" w:eastAsia="es-ES"/>
    </w:rPr>
  </w:style>
  <w:style w:type="paragraph" w:customStyle="1" w:styleId="xxmsonormal">
    <w:name w:val="x_x_msonormal"/>
    <w:basedOn w:val="Normal"/>
    <w:rsid w:val="00DF2DE9"/>
    <w:pPr>
      <w:spacing w:before="100" w:beforeAutospacing="1" w:after="100" w:afterAutospacing="1"/>
      <w:jc w:val="left"/>
    </w:pPr>
    <w:rPr>
      <w:rFonts w:ascii="Times New Roman" w:hAnsi="Times New Roman"/>
      <w:szCs w:val="24"/>
      <w:lang w:val="es-PE" w:eastAsia="es-PE"/>
    </w:rPr>
  </w:style>
  <w:style w:type="character" w:customStyle="1" w:styleId="PrrafodelistaCar">
    <w:name w:val="Párrafo de lista Car"/>
    <w:aliases w:val="w Parrafo numerado Car,titulo 3 Car,Dot pt Car,No Spacing1 Car,List Paragraph Char Char Char Car,Indicator Text Car,List Paragraph1 Car,Numbered Para 1 Car,Colorful List - Accent 11 Car,Bullet 1 Car,F5 List Paragraph Car,Ha Car"/>
    <w:link w:val="Prrafodelista"/>
    <w:uiPriority w:val="34"/>
    <w:qFormat/>
    <w:locked/>
    <w:rsid w:val="006C19EE"/>
    <w:rPr>
      <w:sz w:val="24"/>
      <w:szCs w:val="24"/>
      <w:lang w:val="es-ES" w:eastAsia="es-ES"/>
    </w:rPr>
  </w:style>
  <w:style w:type="paragraph" w:customStyle="1" w:styleId="Textoindependiente210">
    <w:name w:val="Texto independiente 21"/>
    <w:basedOn w:val="Normal"/>
    <w:rsid w:val="006C19EE"/>
    <w:pPr>
      <w:tabs>
        <w:tab w:val="left" w:pos="0"/>
      </w:tabs>
      <w:ind w:left="-567"/>
    </w:pPr>
    <w:rPr>
      <w:sz w:val="22"/>
      <w:lang w:val="es-ES"/>
    </w:rPr>
  </w:style>
  <w:style w:type="paragraph" w:customStyle="1" w:styleId="xmsonospacing">
    <w:name w:val="x_msonospacing"/>
    <w:basedOn w:val="Normal"/>
    <w:rsid w:val="0075098A"/>
    <w:pPr>
      <w:spacing w:before="100" w:beforeAutospacing="1" w:after="100" w:afterAutospacing="1"/>
      <w:jc w:val="left"/>
    </w:pPr>
    <w:rPr>
      <w:rFonts w:ascii="Times New Roman" w:hAnsi="Times New Roman"/>
      <w:szCs w:val="24"/>
      <w:lang w:val="es-PE" w:eastAsia="es-PE"/>
    </w:rPr>
  </w:style>
  <w:style w:type="paragraph" w:customStyle="1" w:styleId="Textoindependiente22">
    <w:name w:val="Texto independiente 22"/>
    <w:basedOn w:val="Normal"/>
    <w:rsid w:val="0075098A"/>
    <w:pPr>
      <w:tabs>
        <w:tab w:val="left" w:pos="0"/>
      </w:tabs>
      <w:ind w:left="-567"/>
    </w:pPr>
    <w:rPr>
      <w:sz w:val="22"/>
      <w:lang w:val="es-ES"/>
    </w:rPr>
  </w:style>
  <w:style w:type="paragraph" w:customStyle="1" w:styleId="Textoindependiente310">
    <w:name w:val="Texto independiente 31"/>
    <w:basedOn w:val="Normal"/>
    <w:rsid w:val="0075098A"/>
    <w:pPr>
      <w:jc w:val="left"/>
    </w:pPr>
    <w:rPr>
      <w:sz w:val="22"/>
      <w:lang w:val="es-ES"/>
    </w:rPr>
  </w:style>
  <w:style w:type="paragraph" w:styleId="Revisin">
    <w:name w:val="Revision"/>
    <w:hidden/>
    <w:uiPriority w:val="99"/>
    <w:semiHidden/>
    <w:rsid w:val="0075098A"/>
    <w:rPr>
      <w:sz w:val="24"/>
      <w:szCs w:val="24"/>
      <w:lang w:val="es-ES" w:eastAsia="es-ES"/>
    </w:rPr>
  </w:style>
  <w:style w:type="paragraph" w:customStyle="1" w:styleId="Textoindependiente32">
    <w:name w:val="Texto independiente 32"/>
    <w:basedOn w:val="Normal"/>
    <w:rsid w:val="0075098A"/>
    <w:pPr>
      <w:jc w:val="left"/>
    </w:pPr>
    <w:rPr>
      <w:sz w:val="22"/>
      <w:lang w:val="es-ES"/>
    </w:rPr>
  </w:style>
  <w:style w:type="paragraph" w:customStyle="1" w:styleId="auto-style1">
    <w:name w:val="auto-style1"/>
    <w:basedOn w:val="Normal"/>
    <w:rsid w:val="0075098A"/>
    <w:pPr>
      <w:spacing w:before="100" w:beforeAutospacing="1" w:after="100" w:afterAutospacing="1"/>
      <w:jc w:val="left"/>
    </w:pPr>
    <w:rPr>
      <w:rFonts w:ascii="Times New Roman" w:hAnsi="Times New Roman"/>
      <w:szCs w:val="24"/>
      <w:lang w:val="es-PE" w:eastAsia="es-PE"/>
    </w:rPr>
  </w:style>
  <w:style w:type="character" w:styleId="nfasis">
    <w:name w:val="Emphasis"/>
    <w:uiPriority w:val="99"/>
    <w:qFormat/>
    <w:rsid w:val="0075098A"/>
    <w:rPr>
      <w:i/>
      <w:iCs/>
    </w:rPr>
  </w:style>
  <w:style w:type="paragraph" w:customStyle="1" w:styleId="xmsonormal">
    <w:name w:val="x_msonormal"/>
    <w:basedOn w:val="Normal"/>
    <w:rsid w:val="00BD70C2"/>
    <w:pPr>
      <w:spacing w:before="100" w:beforeAutospacing="1" w:after="100" w:afterAutospacing="1"/>
      <w:jc w:val="left"/>
    </w:pPr>
    <w:rPr>
      <w:rFonts w:ascii="Times New Roman" w:hAnsi="Times New Roman"/>
      <w:szCs w:val="24"/>
      <w:lang w:val="es-PE" w:eastAsia="es-PE"/>
    </w:rPr>
  </w:style>
  <w:style w:type="paragraph" w:customStyle="1" w:styleId="Estilo">
    <w:name w:val="Estilo"/>
    <w:rsid w:val="002E0C6B"/>
    <w:pPr>
      <w:widowControl w:val="0"/>
      <w:autoSpaceDE w:val="0"/>
      <w:autoSpaceDN w:val="0"/>
      <w:adjustRightInd w:val="0"/>
    </w:pPr>
    <w:rPr>
      <w:rFonts w:ascii="Arial" w:hAnsi="Arial" w:cs="Arial"/>
      <w:sz w:val="24"/>
      <w:szCs w:val="24"/>
    </w:rPr>
  </w:style>
  <w:style w:type="character" w:customStyle="1" w:styleId="normaltextrun">
    <w:name w:val="normaltextrun"/>
    <w:basedOn w:val="Fuentedeprrafopredeter"/>
    <w:rsid w:val="00284229"/>
  </w:style>
  <w:style w:type="character" w:customStyle="1" w:styleId="HTMLconformatoprevioCar">
    <w:name w:val="HTML con formato previo Car"/>
    <w:basedOn w:val="Fuentedeprrafopredeter"/>
    <w:link w:val="HTMLconformatoprevio"/>
    <w:rsid w:val="00284229"/>
    <w:rPr>
      <w:lang w:eastAsia="es-ES"/>
    </w:rPr>
  </w:style>
  <w:style w:type="paragraph" w:styleId="HTMLconformatoprevio">
    <w:name w:val="HTML Preformatted"/>
    <w:basedOn w:val="Normal"/>
    <w:link w:val="HTMLconformatoprevioCar"/>
    <w:unhideWhenUsed/>
    <w:rsid w:val="00284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pPr>
    <w:rPr>
      <w:rFonts w:ascii="Times New Roman" w:hAnsi="Times New Roman"/>
      <w:sz w:val="20"/>
      <w:lang w:val="es-PE"/>
    </w:rPr>
  </w:style>
  <w:style w:type="character" w:customStyle="1" w:styleId="HTMLconformatoprevioCar1">
    <w:name w:val="HTML con formato previo Car1"/>
    <w:basedOn w:val="Fuentedeprrafopredeter"/>
    <w:uiPriority w:val="99"/>
    <w:rsid w:val="00284229"/>
    <w:rPr>
      <w:rFonts w:ascii="Consolas" w:hAnsi="Consolas"/>
      <w:lang w:val="es-ES_tradnl" w:eastAsia="es-ES"/>
    </w:rPr>
  </w:style>
  <w:style w:type="paragraph" w:styleId="TDC1">
    <w:name w:val="toc 1"/>
    <w:basedOn w:val="Normal"/>
    <w:next w:val="Normal"/>
    <w:autoRedefine/>
    <w:uiPriority w:val="39"/>
    <w:unhideWhenUsed/>
    <w:rsid w:val="00284229"/>
    <w:pPr>
      <w:tabs>
        <w:tab w:val="right" w:leader="dot" w:pos="9432"/>
      </w:tabs>
      <w:spacing w:after="200"/>
    </w:pPr>
    <w:rPr>
      <w:rFonts w:eastAsia="Calibri" w:cs="Arial"/>
      <w:b/>
      <w:noProof/>
      <w:sz w:val="20"/>
      <w:szCs w:val="22"/>
      <w:lang w:val="es-ES" w:eastAsia="en-US"/>
    </w:rPr>
  </w:style>
  <w:style w:type="character" w:customStyle="1" w:styleId="SangradetextonormalCar1">
    <w:name w:val="Sangría de texto normal Car1"/>
    <w:basedOn w:val="Fuentedeprrafopredeter"/>
    <w:uiPriority w:val="99"/>
    <w:semiHidden/>
    <w:rsid w:val="00284229"/>
    <w:rPr>
      <w:sz w:val="22"/>
      <w:szCs w:val="22"/>
      <w:lang w:eastAsia="en-US"/>
    </w:rPr>
  </w:style>
  <w:style w:type="character" w:customStyle="1" w:styleId="FechaCar">
    <w:name w:val="Fecha Car"/>
    <w:basedOn w:val="Fuentedeprrafopredeter"/>
    <w:link w:val="Fecha"/>
    <w:rsid w:val="00284229"/>
    <w:rPr>
      <w:sz w:val="24"/>
      <w:szCs w:val="24"/>
    </w:rPr>
  </w:style>
  <w:style w:type="paragraph" w:styleId="Fecha">
    <w:name w:val="Date"/>
    <w:basedOn w:val="Normal"/>
    <w:next w:val="Normal"/>
    <w:link w:val="FechaCar"/>
    <w:unhideWhenUsed/>
    <w:rsid w:val="00284229"/>
    <w:pPr>
      <w:jc w:val="center"/>
    </w:pPr>
    <w:rPr>
      <w:rFonts w:ascii="Times New Roman" w:hAnsi="Times New Roman"/>
      <w:szCs w:val="24"/>
      <w:lang w:val="es-PE" w:eastAsia="es-PE"/>
    </w:rPr>
  </w:style>
  <w:style w:type="character" w:customStyle="1" w:styleId="FechaCar1">
    <w:name w:val="Fecha Car1"/>
    <w:basedOn w:val="Fuentedeprrafopredeter"/>
    <w:uiPriority w:val="99"/>
    <w:rsid w:val="00284229"/>
    <w:rPr>
      <w:rFonts w:ascii="Arial" w:hAnsi="Arial"/>
      <w:sz w:val="24"/>
      <w:lang w:val="es-ES_tradnl" w:eastAsia="es-ES"/>
    </w:rPr>
  </w:style>
  <w:style w:type="character" w:customStyle="1" w:styleId="Textoindependiente3Car1">
    <w:name w:val="Texto independiente 3 Car1"/>
    <w:basedOn w:val="Fuentedeprrafopredeter"/>
    <w:uiPriority w:val="99"/>
    <w:semiHidden/>
    <w:rsid w:val="00284229"/>
    <w:rPr>
      <w:rFonts w:ascii="Times New Roman" w:eastAsia="Times New Roman" w:hAnsi="Times New Roman" w:cs="Times New Roman"/>
      <w:sz w:val="16"/>
      <w:szCs w:val="16"/>
      <w:lang w:val="es-ES" w:eastAsia="es-ES"/>
    </w:rPr>
  </w:style>
  <w:style w:type="character" w:customStyle="1" w:styleId="Sangra2detindependienteCar1">
    <w:name w:val="Sangría 2 de t. independiente Car1"/>
    <w:basedOn w:val="Fuentedeprrafopredeter"/>
    <w:uiPriority w:val="99"/>
    <w:semiHidden/>
    <w:rsid w:val="00284229"/>
    <w:rPr>
      <w:sz w:val="22"/>
      <w:szCs w:val="22"/>
      <w:lang w:eastAsia="en-US"/>
    </w:rPr>
  </w:style>
  <w:style w:type="character" w:customStyle="1" w:styleId="Sangra3detindependienteCar1">
    <w:name w:val="Sangría 3 de t. independiente Car1"/>
    <w:basedOn w:val="Fuentedeprrafopredeter"/>
    <w:uiPriority w:val="99"/>
    <w:semiHidden/>
    <w:rsid w:val="00284229"/>
    <w:rPr>
      <w:sz w:val="16"/>
      <w:szCs w:val="16"/>
      <w:lang w:eastAsia="en-US"/>
    </w:rPr>
  </w:style>
  <w:style w:type="paragraph" w:customStyle="1" w:styleId="estilo20">
    <w:name w:val="estilo2"/>
    <w:basedOn w:val="Normal"/>
    <w:rsid w:val="00284229"/>
    <w:rPr>
      <w:rFonts w:eastAsia="Arial Unicode MS" w:cs="Arial"/>
      <w:szCs w:val="24"/>
      <w:lang w:val="es-ES"/>
    </w:rPr>
  </w:style>
  <w:style w:type="paragraph" w:customStyle="1" w:styleId="estilo10">
    <w:name w:val="estilo1"/>
    <w:basedOn w:val="Normal"/>
    <w:rsid w:val="00284229"/>
    <w:rPr>
      <w:rFonts w:eastAsia="Arial Unicode MS" w:cs="Arial"/>
      <w:sz w:val="22"/>
      <w:szCs w:val="22"/>
      <w:lang w:val="es-ES"/>
    </w:rPr>
  </w:style>
  <w:style w:type="paragraph" w:customStyle="1" w:styleId="font5">
    <w:name w:val="font5"/>
    <w:basedOn w:val="Normal"/>
    <w:rsid w:val="00284229"/>
    <w:pPr>
      <w:spacing w:before="100" w:beforeAutospacing="1" w:after="100" w:afterAutospacing="1"/>
      <w:jc w:val="center"/>
    </w:pPr>
    <w:rPr>
      <w:b/>
      <w:bCs/>
      <w:sz w:val="20"/>
      <w:lang w:val="es-ES"/>
    </w:rPr>
  </w:style>
  <w:style w:type="paragraph" w:customStyle="1" w:styleId="font6">
    <w:name w:val="font6"/>
    <w:basedOn w:val="Normal"/>
    <w:rsid w:val="00284229"/>
    <w:pPr>
      <w:spacing w:before="100" w:beforeAutospacing="1" w:after="100" w:afterAutospacing="1"/>
      <w:jc w:val="center"/>
    </w:pPr>
    <w:rPr>
      <w:sz w:val="20"/>
      <w:lang w:val="es-ES"/>
    </w:rPr>
  </w:style>
  <w:style w:type="paragraph" w:customStyle="1" w:styleId="font7">
    <w:name w:val="font7"/>
    <w:basedOn w:val="Normal"/>
    <w:rsid w:val="00284229"/>
    <w:pPr>
      <w:spacing w:before="100" w:beforeAutospacing="1" w:after="100" w:afterAutospacing="1"/>
      <w:jc w:val="center"/>
    </w:pPr>
    <w:rPr>
      <w:sz w:val="16"/>
      <w:szCs w:val="16"/>
      <w:lang w:val="es-ES"/>
    </w:rPr>
  </w:style>
  <w:style w:type="paragraph" w:customStyle="1" w:styleId="font8">
    <w:name w:val="font8"/>
    <w:basedOn w:val="Normal"/>
    <w:rsid w:val="00284229"/>
    <w:pPr>
      <w:spacing w:before="100" w:beforeAutospacing="1" w:after="100" w:afterAutospacing="1"/>
      <w:jc w:val="center"/>
    </w:pPr>
    <w:rPr>
      <w:i/>
      <w:iCs/>
      <w:sz w:val="20"/>
      <w:lang w:val="es-ES"/>
    </w:rPr>
  </w:style>
  <w:style w:type="paragraph" w:customStyle="1" w:styleId="font9">
    <w:name w:val="font9"/>
    <w:basedOn w:val="Normal"/>
    <w:rsid w:val="00284229"/>
    <w:pPr>
      <w:spacing w:before="100" w:beforeAutospacing="1" w:after="100" w:afterAutospacing="1"/>
      <w:jc w:val="center"/>
    </w:pPr>
    <w:rPr>
      <w:i/>
      <w:iCs/>
      <w:sz w:val="16"/>
      <w:szCs w:val="16"/>
      <w:lang w:val="es-ES"/>
    </w:rPr>
  </w:style>
  <w:style w:type="paragraph" w:customStyle="1" w:styleId="font10">
    <w:name w:val="font10"/>
    <w:basedOn w:val="Normal"/>
    <w:rsid w:val="00284229"/>
    <w:pPr>
      <w:spacing w:before="100" w:beforeAutospacing="1" w:after="100" w:afterAutospacing="1"/>
      <w:jc w:val="center"/>
    </w:pPr>
    <w:rPr>
      <w:b/>
      <w:bCs/>
      <w:i/>
      <w:iCs/>
      <w:sz w:val="16"/>
      <w:szCs w:val="16"/>
      <w:lang w:val="es-ES"/>
    </w:rPr>
  </w:style>
  <w:style w:type="paragraph" w:customStyle="1" w:styleId="font11">
    <w:name w:val="font11"/>
    <w:basedOn w:val="Normal"/>
    <w:rsid w:val="00284229"/>
    <w:pPr>
      <w:spacing w:before="100" w:beforeAutospacing="1" w:after="100" w:afterAutospacing="1"/>
      <w:jc w:val="center"/>
    </w:pPr>
    <w:rPr>
      <w:b/>
      <w:bCs/>
      <w:i/>
      <w:iCs/>
      <w:sz w:val="20"/>
      <w:lang w:val="es-ES"/>
    </w:rPr>
  </w:style>
  <w:style w:type="paragraph" w:customStyle="1" w:styleId="font12">
    <w:name w:val="font12"/>
    <w:basedOn w:val="Normal"/>
    <w:rsid w:val="00284229"/>
    <w:pPr>
      <w:spacing w:before="100" w:beforeAutospacing="1" w:after="100" w:afterAutospacing="1"/>
      <w:jc w:val="center"/>
    </w:pPr>
    <w:rPr>
      <w:color w:val="000000"/>
      <w:sz w:val="16"/>
      <w:szCs w:val="16"/>
      <w:lang w:val="es-ES"/>
    </w:rPr>
  </w:style>
  <w:style w:type="paragraph" w:customStyle="1" w:styleId="font13">
    <w:name w:val="font13"/>
    <w:basedOn w:val="Normal"/>
    <w:rsid w:val="00284229"/>
    <w:pPr>
      <w:spacing w:before="100" w:beforeAutospacing="1" w:after="100" w:afterAutospacing="1"/>
      <w:jc w:val="center"/>
    </w:pPr>
    <w:rPr>
      <w:color w:val="FF0000"/>
      <w:sz w:val="16"/>
      <w:szCs w:val="16"/>
      <w:lang w:val="es-ES"/>
    </w:rPr>
  </w:style>
  <w:style w:type="paragraph" w:customStyle="1" w:styleId="font14">
    <w:name w:val="font14"/>
    <w:basedOn w:val="Normal"/>
    <w:rsid w:val="00284229"/>
    <w:pPr>
      <w:spacing w:before="100" w:beforeAutospacing="1" w:after="100" w:afterAutospacing="1"/>
      <w:jc w:val="center"/>
    </w:pPr>
    <w:rPr>
      <w:color w:val="800000"/>
      <w:sz w:val="20"/>
      <w:lang w:val="es-ES"/>
    </w:rPr>
  </w:style>
  <w:style w:type="paragraph" w:customStyle="1" w:styleId="font15">
    <w:name w:val="font15"/>
    <w:basedOn w:val="Normal"/>
    <w:rsid w:val="00284229"/>
    <w:pPr>
      <w:spacing w:before="100" w:beforeAutospacing="1" w:after="100" w:afterAutospacing="1"/>
      <w:jc w:val="center"/>
    </w:pPr>
    <w:rPr>
      <w:i/>
      <w:iCs/>
      <w:color w:val="800000"/>
      <w:sz w:val="20"/>
      <w:lang w:val="es-ES"/>
    </w:rPr>
  </w:style>
  <w:style w:type="paragraph" w:customStyle="1" w:styleId="font16">
    <w:name w:val="font16"/>
    <w:basedOn w:val="Normal"/>
    <w:rsid w:val="00284229"/>
    <w:pPr>
      <w:spacing w:before="100" w:beforeAutospacing="1" w:after="100" w:afterAutospacing="1"/>
      <w:jc w:val="center"/>
    </w:pPr>
    <w:rPr>
      <w:color w:val="800000"/>
      <w:sz w:val="20"/>
      <w:u w:val="single"/>
      <w:lang w:val="es-ES"/>
    </w:rPr>
  </w:style>
  <w:style w:type="paragraph" w:customStyle="1" w:styleId="font17">
    <w:name w:val="font17"/>
    <w:basedOn w:val="Normal"/>
    <w:rsid w:val="00284229"/>
    <w:pPr>
      <w:spacing w:before="100" w:beforeAutospacing="1" w:after="100" w:afterAutospacing="1"/>
      <w:jc w:val="center"/>
    </w:pPr>
    <w:rPr>
      <w:sz w:val="20"/>
      <w:u w:val="single"/>
      <w:lang w:val="es-ES"/>
    </w:rPr>
  </w:style>
  <w:style w:type="paragraph" w:customStyle="1" w:styleId="font18">
    <w:name w:val="font18"/>
    <w:basedOn w:val="Normal"/>
    <w:rsid w:val="00284229"/>
    <w:pPr>
      <w:spacing w:before="100" w:beforeAutospacing="1" w:after="100" w:afterAutospacing="1"/>
      <w:jc w:val="center"/>
    </w:pPr>
    <w:rPr>
      <w:color w:val="FF0000"/>
      <w:sz w:val="20"/>
      <w:lang w:val="es-ES"/>
    </w:rPr>
  </w:style>
  <w:style w:type="paragraph" w:customStyle="1" w:styleId="font19">
    <w:name w:val="font19"/>
    <w:basedOn w:val="Normal"/>
    <w:rsid w:val="00284229"/>
    <w:pPr>
      <w:spacing w:before="100" w:beforeAutospacing="1" w:after="100" w:afterAutospacing="1"/>
      <w:jc w:val="center"/>
    </w:pPr>
    <w:rPr>
      <w:color w:val="0000FF"/>
      <w:sz w:val="20"/>
      <w:lang w:val="es-ES"/>
    </w:rPr>
  </w:style>
  <w:style w:type="paragraph" w:customStyle="1" w:styleId="font20">
    <w:name w:val="font20"/>
    <w:basedOn w:val="Normal"/>
    <w:rsid w:val="00284229"/>
    <w:pPr>
      <w:spacing w:before="100" w:beforeAutospacing="1" w:after="100" w:afterAutospacing="1"/>
      <w:jc w:val="center"/>
    </w:pPr>
    <w:rPr>
      <w:b/>
      <w:bCs/>
      <w:color w:val="0000FF"/>
      <w:sz w:val="20"/>
      <w:lang w:val="es-ES"/>
    </w:rPr>
  </w:style>
  <w:style w:type="paragraph" w:customStyle="1" w:styleId="font21">
    <w:name w:val="font21"/>
    <w:basedOn w:val="Normal"/>
    <w:rsid w:val="00284229"/>
    <w:pPr>
      <w:spacing w:before="100" w:beforeAutospacing="1" w:after="100" w:afterAutospacing="1"/>
      <w:jc w:val="center"/>
    </w:pPr>
    <w:rPr>
      <w:color w:val="FF6600"/>
      <w:sz w:val="20"/>
      <w:lang w:val="es-ES"/>
    </w:rPr>
  </w:style>
  <w:style w:type="paragraph" w:customStyle="1" w:styleId="xl24">
    <w:name w:val="xl24"/>
    <w:basedOn w:val="Normal"/>
    <w:rsid w:val="00284229"/>
    <w:pPr>
      <w:spacing w:before="100" w:beforeAutospacing="1" w:after="100" w:afterAutospacing="1"/>
      <w:jc w:val="center"/>
    </w:pPr>
    <w:rPr>
      <w:rFonts w:ascii="Times New Roman" w:hAnsi="Times New Roman"/>
      <w:szCs w:val="24"/>
      <w:lang w:val="es-ES"/>
    </w:rPr>
  </w:style>
  <w:style w:type="paragraph" w:customStyle="1" w:styleId="xl25">
    <w:name w:val="xl25"/>
    <w:basedOn w:val="Normal"/>
    <w:rsid w:val="002842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Cs w:val="24"/>
      <w:lang w:val="es-ES"/>
    </w:rPr>
  </w:style>
  <w:style w:type="paragraph" w:customStyle="1" w:styleId="xl26">
    <w:name w:val="xl26"/>
    <w:basedOn w:val="Normal"/>
    <w:rsid w:val="0028422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Cs w:val="24"/>
      <w:lang w:val="es-ES"/>
    </w:rPr>
  </w:style>
  <w:style w:type="paragraph" w:customStyle="1" w:styleId="xl27">
    <w:name w:val="xl27"/>
    <w:basedOn w:val="Normal"/>
    <w:rsid w:val="002842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lang w:val="es-ES"/>
    </w:rPr>
  </w:style>
  <w:style w:type="paragraph" w:customStyle="1" w:styleId="xl28">
    <w:name w:val="xl28"/>
    <w:basedOn w:val="Normal"/>
    <w:rsid w:val="002842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lang w:val="es-ES"/>
    </w:rPr>
  </w:style>
  <w:style w:type="paragraph" w:customStyle="1" w:styleId="xl29">
    <w:name w:val="xl29"/>
    <w:basedOn w:val="Normal"/>
    <w:rsid w:val="00284229"/>
    <w:pPr>
      <w:spacing w:before="100" w:beforeAutospacing="1" w:after="100" w:afterAutospacing="1"/>
      <w:jc w:val="center"/>
    </w:pPr>
    <w:rPr>
      <w:rFonts w:ascii="Times New Roman" w:hAnsi="Times New Roman"/>
      <w:szCs w:val="24"/>
      <w:lang w:val="es-ES"/>
    </w:rPr>
  </w:style>
  <w:style w:type="paragraph" w:customStyle="1" w:styleId="xl30">
    <w:name w:val="xl30"/>
    <w:basedOn w:val="Normal"/>
    <w:rsid w:val="002842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ES"/>
    </w:rPr>
  </w:style>
  <w:style w:type="paragraph" w:customStyle="1" w:styleId="xl31">
    <w:name w:val="xl31"/>
    <w:basedOn w:val="Normal"/>
    <w:rsid w:val="0028422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Cs w:val="24"/>
      <w:lang w:val="es-ES"/>
    </w:rPr>
  </w:style>
  <w:style w:type="paragraph" w:customStyle="1" w:styleId="xl32">
    <w:name w:val="xl32"/>
    <w:basedOn w:val="Normal"/>
    <w:rsid w:val="0028422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Cs w:val="24"/>
      <w:lang w:val="es-ES"/>
    </w:rPr>
  </w:style>
  <w:style w:type="paragraph" w:customStyle="1" w:styleId="xl33">
    <w:name w:val="xl33"/>
    <w:basedOn w:val="Normal"/>
    <w:rsid w:val="002842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Cs w:val="24"/>
      <w:lang w:val="es-ES"/>
    </w:rPr>
  </w:style>
  <w:style w:type="paragraph" w:customStyle="1" w:styleId="xl34">
    <w:name w:val="xl34"/>
    <w:basedOn w:val="Normal"/>
    <w:rsid w:val="002842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lang w:val="es-ES"/>
    </w:rPr>
  </w:style>
  <w:style w:type="paragraph" w:customStyle="1" w:styleId="xl35">
    <w:name w:val="xl35"/>
    <w:basedOn w:val="Normal"/>
    <w:rsid w:val="00284229"/>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36">
    <w:name w:val="xl36"/>
    <w:basedOn w:val="Normal"/>
    <w:rsid w:val="002842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lang w:val="es-ES"/>
    </w:rPr>
  </w:style>
  <w:style w:type="paragraph" w:customStyle="1" w:styleId="xl37">
    <w:name w:val="xl37"/>
    <w:basedOn w:val="Normal"/>
    <w:rsid w:val="0028422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lang w:val="es-ES"/>
    </w:rPr>
  </w:style>
  <w:style w:type="paragraph" w:customStyle="1" w:styleId="xl38">
    <w:name w:val="xl38"/>
    <w:basedOn w:val="Normal"/>
    <w:rsid w:val="0028422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Cs w:val="24"/>
      <w:lang w:val="es-ES"/>
    </w:rPr>
  </w:style>
  <w:style w:type="paragraph" w:customStyle="1" w:styleId="xl39">
    <w:name w:val="xl39"/>
    <w:basedOn w:val="Normal"/>
    <w:rsid w:val="0028422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szCs w:val="24"/>
      <w:lang w:val="es-ES"/>
    </w:rPr>
  </w:style>
  <w:style w:type="paragraph" w:customStyle="1" w:styleId="xl40">
    <w:name w:val="xl40"/>
    <w:basedOn w:val="Normal"/>
    <w:rsid w:val="00284229"/>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hAnsi="Times New Roman"/>
      <w:szCs w:val="24"/>
      <w:lang w:val="es-ES"/>
    </w:rPr>
  </w:style>
  <w:style w:type="paragraph" w:customStyle="1" w:styleId="xl41">
    <w:name w:val="xl41"/>
    <w:basedOn w:val="Normal"/>
    <w:rsid w:val="00284229"/>
    <w:pPr>
      <w:pBdr>
        <w:left w:val="single" w:sz="8" w:space="0" w:color="auto"/>
        <w:bottom w:val="single" w:sz="4" w:space="0" w:color="auto"/>
        <w:right w:val="single" w:sz="4" w:space="0" w:color="auto"/>
      </w:pBdr>
      <w:spacing w:before="100" w:beforeAutospacing="1" w:after="100" w:afterAutospacing="1"/>
      <w:jc w:val="center"/>
    </w:pPr>
    <w:rPr>
      <w:szCs w:val="24"/>
      <w:lang w:val="es-ES"/>
    </w:rPr>
  </w:style>
  <w:style w:type="paragraph" w:customStyle="1" w:styleId="xl42">
    <w:name w:val="xl42"/>
    <w:basedOn w:val="Normal"/>
    <w:rsid w:val="00284229"/>
    <w:pPr>
      <w:pBdr>
        <w:left w:val="single" w:sz="4" w:space="0" w:color="auto"/>
        <w:bottom w:val="single" w:sz="4" w:space="0" w:color="auto"/>
        <w:right w:val="single" w:sz="4" w:space="0" w:color="auto"/>
      </w:pBdr>
      <w:spacing w:before="100" w:beforeAutospacing="1" w:after="100" w:afterAutospacing="1"/>
      <w:jc w:val="center"/>
    </w:pPr>
    <w:rPr>
      <w:szCs w:val="24"/>
      <w:lang w:val="es-ES"/>
    </w:rPr>
  </w:style>
  <w:style w:type="paragraph" w:customStyle="1" w:styleId="xl43">
    <w:name w:val="xl43"/>
    <w:basedOn w:val="Normal"/>
    <w:rsid w:val="00284229"/>
    <w:pPr>
      <w:pBdr>
        <w:left w:val="single" w:sz="4" w:space="0" w:color="auto"/>
        <w:bottom w:val="single" w:sz="4" w:space="0" w:color="auto"/>
        <w:right w:val="single" w:sz="4" w:space="0" w:color="auto"/>
      </w:pBdr>
      <w:spacing w:before="100" w:beforeAutospacing="1" w:after="100" w:afterAutospacing="1"/>
      <w:jc w:val="center"/>
    </w:pPr>
    <w:rPr>
      <w:sz w:val="16"/>
      <w:szCs w:val="16"/>
      <w:lang w:val="es-ES"/>
    </w:rPr>
  </w:style>
  <w:style w:type="paragraph" w:customStyle="1" w:styleId="xl44">
    <w:name w:val="xl44"/>
    <w:basedOn w:val="Normal"/>
    <w:rsid w:val="002842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lang w:val="es-ES"/>
    </w:rPr>
  </w:style>
  <w:style w:type="paragraph" w:customStyle="1" w:styleId="xl45">
    <w:name w:val="xl45"/>
    <w:basedOn w:val="Normal"/>
    <w:rsid w:val="0028422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4"/>
      <w:lang w:val="es-ES"/>
    </w:rPr>
  </w:style>
  <w:style w:type="paragraph" w:customStyle="1" w:styleId="xl46">
    <w:name w:val="xl46"/>
    <w:basedOn w:val="Normal"/>
    <w:rsid w:val="00284229"/>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lang w:val="es-ES"/>
    </w:rPr>
  </w:style>
  <w:style w:type="paragraph" w:customStyle="1" w:styleId="xl47">
    <w:name w:val="xl47"/>
    <w:basedOn w:val="Normal"/>
    <w:rsid w:val="0028422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8"/>
      <w:szCs w:val="18"/>
      <w:lang w:val="es-ES"/>
    </w:rPr>
  </w:style>
  <w:style w:type="paragraph" w:customStyle="1" w:styleId="xl48">
    <w:name w:val="xl48"/>
    <w:basedOn w:val="Normal"/>
    <w:rsid w:val="0028422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sz w:val="18"/>
      <w:szCs w:val="18"/>
      <w:lang w:val="es-ES"/>
    </w:rPr>
  </w:style>
  <w:style w:type="paragraph" w:customStyle="1" w:styleId="xl49">
    <w:name w:val="xl49"/>
    <w:basedOn w:val="Normal"/>
    <w:rsid w:val="00284229"/>
    <w:pPr>
      <w:pBdr>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sz w:val="18"/>
      <w:szCs w:val="18"/>
      <w:lang w:val="es-ES"/>
    </w:rPr>
  </w:style>
  <w:style w:type="paragraph" w:customStyle="1" w:styleId="xl50">
    <w:name w:val="xl50"/>
    <w:basedOn w:val="Normal"/>
    <w:rsid w:val="0028422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b/>
      <w:bCs/>
      <w:sz w:val="18"/>
      <w:szCs w:val="18"/>
      <w:lang w:val="es-ES"/>
    </w:rPr>
  </w:style>
  <w:style w:type="paragraph" w:customStyle="1" w:styleId="xl51">
    <w:name w:val="xl51"/>
    <w:basedOn w:val="Normal"/>
    <w:rsid w:val="0028422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sz w:val="18"/>
      <w:szCs w:val="18"/>
      <w:lang w:val="es-ES"/>
    </w:rPr>
  </w:style>
  <w:style w:type="paragraph" w:customStyle="1" w:styleId="xl52">
    <w:name w:val="xl52"/>
    <w:basedOn w:val="Normal"/>
    <w:rsid w:val="002842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szCs w:val="24"/>
      <w:lang w:val="es-ES"/>
    </w:rPr>
  </w:style>
  <w:style w:type="paragraph" w:customStyle="1" w:styleId="xl53">
    <w:name w:val="xl53"/>
    <w:basedOn w:val="Normal"/>
    <w:rsid w:val="0028422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FF"/>
      <w:szCs w:val="24"/>
      <w:lang w:val="es-ES"/>
    </w:rPr>
  </w:style>
  <w:style w:type="paragraph" w:customStyle="1" w:styleId="xl54">
    <w:name w:val="xl54"/>
    <w:basedOn w:val="Normal"/>
    <w:rsid w:val="0028422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FF"/>
      <w:szCs w:val="24"/>
      <w:lang w:val="es-ES"/>
    </w:rPr>
  </w:style>
  <w:style w:type="paragraph" w:customStyle="1" w:styleId="xl55">
    <w:name w:val="xl55"/>
    <w:basedOn w:val="Normal"/>
    <w:rsid w:val="00284229"/>
    <w:pPr>
      <w:pBdr>
        <w:left w:val="single" w:sz="4" w:space="0" w:color="auto"/>
        <w:bottom w:val="single" w:sz="4" w:space="0" w:color="auto"/>
        <w:right w:val="single" w:sz="8" w:space="0" w:color="auto"/>
      </w:pBdr>
      <w:spacing w:before="100" w:beforeAutospacing="1" w:after="100" w:afterAutospacing="1"/>
      <w:jc w:val="center"/>
    </w:pPr>
    <w:rPr>
      <w:color w:val="0000FF"/>
      <w:szCs w:val="24"/>
      <w:lang w:val="es-ES"/>
    </w:rPr>
  </w:style>
  <w:style w:type="paragraph" w:customStyle="1" w:styleId="xl56">
    <w:name w:val="xl56"/>
    <w:basedOn w:val="Normal"/>
    <w:rsid w:val="00284229"/>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FF"/>
      <w:szCs w:val="24"/>
      <w:lang w:val="es-ES"/>
    </w:rPr>
  </w:style>
  <w:style w:type="paragraph" w:customStyle="1" w:styleId="xl57">
    <w:name w:val="xl57"/>
    <w:basedOn w:val="Normal"/>
    <w:rsid w:val="00284229"/>
    <w:pPr>
      <w:spacing w:before="100" w:beforeAutospacing="1" w:after="100" w:afterAutospacing="1"/>
      <w:jc w:val="center"/>
    </w:pPr>
    <w:rPr>
      <w:color w:val="0000FF"/>
      <w:szCs w:val="24"/>
      <w:lang w:val="es-ES"/>
    </w:rPr>
  </w:style>
  <w:style w:type="paragraph" w:customStyle="1" w:styleId="xl58">
    <w:name w:val="xl58"/>
    <w:basedOn w:val="Normal"/>
    <w:rsid w:val="0028422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FF0000"/>
      <w:sz w:val="18"/>
      <w:szCs w:val="18"/>
      <w:lang w:val="es-ES"/>
    </w:rPr>
  </w:style>
  <w:style w:type="paragraph" w:customStyle="1" w:styleId="xl59">
    <w:name w:val="xl59"/>
    <w:basedOn w:val="Normal"/>
    <w:rsid w:val="00284229"/>
    <w:pPr>
      <w:pBdr>
        <w:top w:val="single" w:sz="8" w:space="0" w:color="auto"/>
      </w:pBdr>
      <w:spacing w:before="100" w:beforeAutospacing="1" w:after="100" w:afterAutospacing="1"/>
    </w:pPr>
    <w:rPr>
      <w:rFonts w:ascii="Times New Roman" w:hAnsi="Times New Roman"/>
      <w:szCs w:val="24"/>
      <w:lang w:val="es-ES"/>
    </w:rPr>
  </w:style>
  <w:style w:type="paragraph" w:customStyle="1" w:styleId="xl60">
    <w:name w:val="xl60"/>
    <w:basedOn w:val="Normal"/>
    <w:rsid w:val="00284229"/>
    <w:pPr>
      <w:pBdr>
        <w:top w:val="single" w:sz="8" w:space="0" w:color="auto"/>
        <w:right w:val="single" w:sz="8" w:space="0" w:color="auto"/>
      </w:pBdr>
      <w:spacing w:before="100" w:beforeAutospacing="1" w:after="100" w:afterAutospacing="1"/>
    </w:pPr>
    <w:rPr>
      <w:rFonts w:ascii="Times New Roman" w:hAnsi="Times New Roman"/>
      <w:szCs w:val="24"/>
      <w:lang w:val="es-ES"/>
    </w:rPr>
  </w:style>
  <w:style w:type="paragraph" w:customStyle="1" w:styleId="xl61">
    <w:name w:val="xl61"/>
    <w:basedOn w:val="Normal"/>
    <w:rsid w:val="00284229"/>
    <w:pPr>
      <w:pBdr>
        <w:bottom w:val="single" w:sz="8" w:space="0" w:color="auto"/>
      </w:pBdr>
      <w:spacing w:before="100" w:beforeAutospacing="1" w:after="100" w:afterAutospacing="1"/>
      <w:jc w:val="center"/>
    </w:pPr>
    <w:rPr>
      <w:rFonts w:ascii="Times New Roman" w:hAnsi="Times New Roman"/>
      <w:szCs w:val="24"/>
      <w:lang w:val="es-ES"/>
    </w:rPr>
  </w:style>
  <w:style w:type="paragraph" w:customStyle="1" w:styleId="xl62">
    <w:name w:val="xl62"/>
    <w:basedOn w:val="Normal"/>
    <w:rsid w:val="00284229"/>
    <w:pPr>
      <w:pBdr>
        <w:bottom w:val="single" w:sz="8" w:space="0" w:color="auto"/>
        <w:right w:val="single" w:sz="8" w:space="0" w:color="auto"/>
      </w:pBdr>
      <w:spacing w:before="100" w:beforeAutospacing="1" w:after="100" w:afterAutospacing="1"/>
      <w:jc w:val="center"/>
    </w:pPr>
    <w:rPr>
      <w:rFonts w:ascii="Times New Roman" w:hAnsi="Times New Roman"/>
      <w:szCs w:val="24"/>
      <w:lang w:val="es-ES"/>
    </w:rPr>
  </w:style>
  <w:style w:type="paragraph" w:customStyle="1" w:styleId="xl63">
    <w:name w:val="xl63"/>
    <w:basedOn w:val="Normal"/>
    <w:rsid w:val="00284229"/>
    <w:pPr>
      <w:pBdr>
        <w:top w:val="single" w:sz="8" w:space="0" w:color="auto"/>
        <w:left w:val="single" w:sz="8" w:space="0" w:color="auto"/>
      </w:pBdr>
      <w:spacing w:before="100" w:beforeAutospacing="1" w:after="100" w:afterAutospacing="1"/>
      <w:jc w:val="center"/>
    </w:pPr>
    <w:rPr>
      <w:rFonts w:ascii="Times New Roman" w:hAnsi="Times New Roman"/>
      <w:szCs w:val="24"/>
      <w:lang w:val="es-ES"/>
    </w:rPr>
  </w:style>
  <w:style w:type="paragraph" w:customStyle="1" w:styleId="xl64">
    <w:name w:val="xl64"/>
    <w:basedOn w:val="Normal"/>
    <w:rsid w:val="00284229"/>
    <w:pPr>
      <w:pBdr>
        <w:left w:val="single" w:sz="8" w:space="0" w:color="auto"/>
        <w:bottom w:val="single" w:sz="8" w:space="0" w:color="auto"/>
      </w:pBdr>
      <w:spacing w:before="100" w:beforeAutospacing="1" w:after="100" w:afterAutospacing="1"/>
      <w:jc w:val="center"/>
    </w:pPr>
    <w:rPr>
      <w:rFonts w:ascii="Times New Roman" w:hAnsi="Times New Roman"/>
      <w:szCs w:val="24"/>
      <w:lang w:val="es-ES"/>
    </w:rPr>
  </w:style>
  <w:style w:type="paragraph" w:customStyle="1" w:styleId="xl65">
    <w:name w:val="xl65"/>
    <w:basedOn w:val="Normal"/>
    <w:rsid w:val="002842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ES"/>
    </w:rPr>
  </w:style>
  <w:style w:type="paragraph" w:customStyle="1" w:styleId="xl66">
    <w:name w:val="xl66"/>
    <w:basedOn w:val="Normal"/>
    <w:rsid w:val="00284229"/>
    <w:pPr>
      <w:pBdr>
        <w:top w:val="single" w:sz="8" w:space="0" w:color="auto"/>
        <w:left w:val="single" w:sz="8" w:space="0" w:color="auto"/>
      </w:pBdr>
      <w:spacing w:before="100" w:beforeAutospacing="1" w:after="100" w:afterAutospacing="1"/>
      <w:jc w:val="center"/>
    </w:pPr>
    <w:rPr>
      <w:b/>
      <w:bCs/>
      <w:szCs w:val="24"/>
      <w:lang w:val="es-ES"/>
    </w:rPr>
  </w:style>
  <w:style w:type="paragraph" w:customStyle="1" w:styleId="xl67">
    <w:name w:val="xl67"/>
    <w:basedOn w:val="Normal"/>
    <w:rsid w:val="00284229"/>
    <w:pPr>
      <w:pBdr>
        <w:top w:val="single" w:sz="8" w:space="0" w:color="auto"/>
      </w:pBdr>
      <w:spacing w:before="100" w:beforeAutospacing="1" w:after="100" w:afterAutospacing="1"/>
      <w:jc w:val="center"/>
    </w:pPr>
    <w:rPr>
      <w:b/>
      <w:bCs/>
      <w:szCs w:val="24"/>
      <w:lang w:val="es-ES"/>
    </w:rPr>
  </w:style>
  <w:style w:type="paragraph" w:customStyle="1" w:styleId="xl68">
    <w:name w:val="xl68"/>
    <w:basedOn w:val="Normal"/>
    <w:rsid w:val="00284229"/>
    <w:pPr>
      <w:pBdr>
        <w:top w:val="single" w:sz="8" w:space="0" w:color="auto"/>
        <w:right w:val="single" w:sz="8" w:space="0" w:color="auto"/>
      </w:pBdr>
      <w:spacing w:before="100" w:beforeAutospacing="1" w:after="100" w:afterAutospacing="1"/>
      <w:jc w:val="center"/>
    </w:pPr>
    <w:rPr>
      <w:b/>
      <w:bCs/>
      <w:szCs w:val="24"/>
      <w:lang w:val="es-ES"/>
    </w:rPr>
  </w:style>
  <w:style w:type="paragraph" w:customStyle="1" w:styleId="xl69">
    <w:name w:val="xl69"/>
    <w:basedOn w:val="Normal"/>
    <w:rsid w:val="0028422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Cs w:val="24"/>
      <w:lang w:val="es-ES"/>
    </w:rPr>
  </w:style>
  <w:style w:type="paragraph" w:customStyle="1" w:styleId="xl70">
    <w:name w:val="xl70"/>
    <w:basedOn w:val="Normal"/>
    <w:rsid w:val="0028422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Cs w:val="24"/>
      <w:lang w:val="es-ES"/>
    </w:rPr>
  </w:style>
  <w:style w:type="paragraph" w:customStyle="1" w:styleId="xl71">
    <w:name w:val="xl71"/>
    <w:basedOn w:val="Normal"/>
    <w:rsid w:val="0028422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Cs w:val="24"/>
      <w:lang w:val="es-ES"/>
    </w:rPr>
  </w:style>
  <w:style w:type="paragraph" w:customStyle="1" w:styleId="xl72">
    <w:name w:val="xl72"/>
    <w:basedOn w:val="Normal"/>
    <w:rsid w:val="0028422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Cs w:val="24"/>
      <w:lang w:val="es-ES"/>
    </w:rPr>
  </w:style>
  <w:style w:type="paragraph" w:customStyle="1" w:styleId="xl73">
    <w:name w:val="xl73"/>
    <w:basedOn w:val="Normal"/>
    <w:rsid w:val="0028422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Cs w:val="24"/>
      <w:lang w:val="es-ES"/>
    </w:rPr>
  </w:style>
  <w:style w:type="paragraph" w:customStyle="1" w:styleId="Div">
    <w:name w:val="Div"/>
    <w:basedOn w:val="Normal"/>
    <w:rsid w:val="00284229"/>
    <w:pPr>
      <w:shd w:val="solid" w:color="FFFFFF" w:fill="auto"/>
      <w:jc w:val="center"/>
    </w:pPr>
    <w:rPr>
      <w:rFonts w:ascii="Times New Roman" w:hAnsi="Times New Roman"/>
      <w:color w:val="000000"/>
      <w:szCs w:val="24"/>
      <w:lang w:val="ru-RU" w:eastAsia="ru-RU"/>
    </w:rPr>
  </w:style>
  <w:style w:type="paragraph" w:customStyle="1" w:styleId="msolistparagraph0">
    <w:name w:val="msolistparagraph"/>
    <w:basedOn w:val="Normal"/>
    <w:rsid w:val="00284229"/>
    <w:pPr>
      <w:ind w:left="720"/>
      <w:jc w:val="center"/>
    </w:pPr>
    <w:rPr>
      <w:rFonts w:ascii="Calibri" w:hAnsi="Calibri"/>
      <w:sz w:val="22"/>
      <w:szCs w:val="22"/>
      <w:lang w:val="es-ES"/>
    </w:rPr>
  </w:style>
  <w:style w:type="paragraph" w:customStyle="1" w:styleId="Txtgeneral">
    <w:name w:val="Txt general"/>
    <w:basedOn w:val="Normal"/>
    <w:rsid w:val="00284229"/>
    <w:pPr>
      <w:widowControl w:val="0"/>
      <w:snapToGrid w:val="0"/>
      <w:spacing w:after="100" w:line="192" w:lineRule="auto"/>
      <w:ind w:firstLine="170"/>
    </w:pPr>
    <w:rPr>
      <w:rFonts w:ascii="Times New Roman" w:hAnsi="Times New Roman"/>
      <w:sz w:val="22"/>
      <w:lang w:val="en-US" w:eastAsia="en-US"/>
    </w:rPr>
  </w:style>
  <w:style w:type="character" w:styleId="nfasissutil">
    <w:name w:val="Subtle Emphasis"/>
    <w:uiPriority w:val="19"/>
    <w:qFormat/>
    <w:rsid w:val="00284229"/>
    <w:rPr>
      <w:i/>
      <w:iCs/>
      <w:color w:val="808080"/>
    </w:rPr>
  </w:style>
  <w:style w:type="character" w:customStyle="1" w:styleId="eacep1">
    <w:name w:val="eacep1"/>
    <w:rsid w:val="00284229"/>
    <w:rPr>
      <w:color w:val="000000"/>
    </w:rPr>
  </w:style>
  <w:style w:type="character" w:customStyle="1" w:styleId="CarCar">
    <w:name w:val="Car Car"/>
    <w:rsid w:val="00284229"/>
    <w:rPr>
      <w:rFonts w:ascii="Tahoma" w:hAnsi="Tahoma" w:cs="Tahoma" w:hint="default"/>
      <w:sz w:val="16"/>
      <w:szCs w:val="16"/>
      <w:lang w:val="es-PE" w:eastAsia="es-ES" w:bidi="ar-SA"/>
    </w:rPr>
  </w:style>
  <w:style w:type="character" w:customStyle="1" w:styleId="hps">
    <w:name w:val="hps"/>
    <w:rsid w:val="00284229"/>
  </w:style>
  <w:style w:type="table" w:customStyle="1" w:styleId="Tablaconcuadrcula1">
    <w:name w:val="Tabla con cuadrícula1"/>
    <w:basedOn w:val="Tablanormal"/>
    <w:uiPriority w:val="39"/>
    <w:rsid w:val="00284229"/>
    <w:pPr>
      <w:jc w:val="center"/>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rsid w:val="00284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rsid w:val="002842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
    <w:name w:val="Sin lista1"/>
    <w:next w:val="Sinlista"/>
    <w:uiPriority w:val="99"/>
    <w:semiHidden/>
    <w:unhideWhenUsed/>
    <w:rsid w:val="00284229"/>
  </w:style>
  <w:style w:type="table" w:customStyle="1" w:styleId="Tablaconcuadrcula3">
    <w:name w:val="Tabla con cuadrícula3"/>
    <w:basedOn w:val="Tablanormal"/>
    <w:next w:val="Tablaconcuadrcula"/>
    <w:uiPriority w:val="59"/>
    <w:rsid w:val="002842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
    <w:name w:val="Tabla con cuadrícula12"/>
    <w:basedOn w:val="Tablanormal"/>
    <w:rsid w:val="00284229"/>
    <w:pPr>
      <w:jc w:val="center"/>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rsid w:val="00284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rsid w:val="002842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uesto1">
    <w:name w:val="Puesto1"/>
    <w:basedOn w:val="Normal"/>
    <w:uiPriority w:val="99"/>
    <w:rsid w:val="00284229"/>
    <w:pPr>
      <w:jc w:val="center"/>
    </w:pPr>
    <w:rPr>
      <w:rFonts w:ascii="Times New Roman" w:hAnsi="Times New Roman"/>
      <w:b/>
      <w:bCs/>
      <w:szCs w:val="24"/>
      <w:lang w:val="es-ES"/>
    </w:rPr>
  </w:style>
  <w:style w:type="character" w:customStyle="1" w:styleId="TitleChar">
    <w:name w:val="Title Char"/>
    <w:uiPriority w:val="99"/>
    <w:rsid w:val="00284229"/>
    <w:rPr>
      <w:rFonts w:ascii="Times New Roman" w:hAnsi="Times New Roman" w:cs="Times New Roman"/>
      <w:b/>
      <w:bCs/>
      <w:sz w:val="24"/>
      <w:szCs w:val="24"/>
      <w:lang w:val="es-ES" w:eastAsia="es-ES"/>
    </w:rPr>
  </w:style>
  <w:style w:type="paragraph" w:customStyle="1" w:styleId="Textodeglobo1">
    <w:name w:val="Texto de globo1"/>
    <w:basedOn w:val="Normal"/>
    <w:uiPriority w:val="99"/>
    <w:rsid w:val="00284229"/>
    <w:pPr>
      <w:jc w:val="left"/>
    </w:pPr>
    <w:rPr>
      <w:rFonts w:ascii="Tahoma" w:hAnsi="Tahoma" w:cs="Tahoma"/>
      <w:sz w:val="16"/>
      <w:szCs w:val="16"/>
      <w:lang w:val="es-ES"/>
    </w:rPr>
  </w:style>
  <w:style w:type="character" w:customStyle="1" w:styleId="BalloonTextChar">
    <w:name w:val="Balloon Text Char"/>
    <w:uiPriority w:val="99"/>
    <w:rsid w:val="00284229"/>
    <w:rPr>
      <w:rFonts w:ascii="Tahoma" w:hAnsi="Tahoma" w:cs="Tahoma"/>
      <w:sz w:val="16"/>
      <w:szCs w:val="16"/>
      <w:lang w:val="es-ES" w:eastAsia="es-ES"/>
    </w:rPr>
  </w:style>
  <w:style w:type="paragraph" w:customStyle="1" w:styleId="CommentSubject1">
    <w:name w:val="Comment Subject1"/>
    <w:basedOn w:val="Textocomentario"/>
    <w:next w:val="Textocomentario"/>
    <w:uiPriority w:val="99"/>
    <w:rsid w:val="00284229"/>
    <w:rPr>
      <w:b/>
      <w:bCs/>
    </w:rPr>
  </w:style>
  <w:style w:type="character" w:customStyle="1" w:styleId="CommentSubjectChar">
    <w:name w:val="Comment Subject Char"/>
    <w:uiPriority w:val="99"/>
    <w:rsid w:val="00284229"/>
    <w:rPr>
      <w:rFonts w:ascii="Times New Roman" w:hAnsi="Times New Roman" w:cs="Times New Roman"/>
      <w:b/>
      <w:bCs/>
      <w:lang w:val="es-ES" w:eastAsia="es-ES"/>
    </w:rPr>
  </w:style>
  <w:style w:type="character" w:customStyle="1" w:styleId="NoSpacingChar">
    <w:name w:val="No Spacing Char"/>
    <w:uiPriority w:val="99"/>
    <w:rsid w:val="00284229"/>
    <w:rPr>
      <w:rFonts w:ascii="Times New Roman" w:hAnsi="Times New Roman" w:cs="Times New Roman"/>
      <w:sz w:val="24"/>
      <w:szCs w:val="24"/>
      <w:lang w:val="es-ES" w:eastAsia="es-ES"/>
    </w:rPr>
  </w:style>
  <w:style w:type="character" w:customStyle="1" w:styleId="st">
    <w:name w:val="st"/>
    <w:uiPriority w:val="99"/>
    <w:rsid w:val="00284229"/>
    <w:rPr>
      <w:rFonts w:ascii="Times New Roman" w:hAnsi="Times New Roman" w:cs="Times New Roman"/>
    </w:rPr>
  </w:style>
  <w:style w:type="paragraph" w:customStyle="1" w:styleId="Revisin1">
    <w:name w:val="Revisión1"/>
    <w:hidden/>
    <w:uiPriority w:val="99"/>
    <w:rsid w:val="00284229"/>
    <w:rPr>
      <w:sz w:val="24"/>
      <w:szCs w:val="24"/>
      <w:lang w:val="es-ES" w:eastAsia="es-ES"/>
    </w:rPr>
  </w:style>
  <w:style w:type="paragraph" w:styleId="Textonotaalfinal">
    <w:name w:val="endnote text"/>
    <w:basedOn w:val="Normal"/>
    <w:link w:val="TextonotaalfinalCar"/>
    <w:uiPriority w:val="99"/>
    <w:rsid w:val="00284229"/>
    <w:pPr>
      <w:jc w:val="left"/>
    </w:pPr>
    <w:rPr>
      <w:rFonts w:ascii="Times New Roman" w:hAnsi="Times New Roman"/>
      <w:sz w:val="20"/>
      <w:lang w:val="es-ES"/>
    </w:rPr>
  </w:style>
  <w:style w:type="character" w:customStyle="1" w:styleId="TextonotaalfinalCar">
    <w:name w:val="Texto nota al final Car"/>
    <w:basedOn w:val="Fuentedeprrafopredeter"/>
    <w:link w:val="Textonotaalfinal"/>
    <w:uiPriority w:val="99"/>
    <w:rsid w:val="00284229"/>
    <w:rPr>
      <w:lang w:val="es-ES" w:eastAsia="es-ES"/>
    </w:rPr>
  </w:style>
  <w:style w:type="character" w:styleId="Refdenotaalfinal">
    <w:name w:val="endnote reference"/>
    <w:uiPriority w:val="99"/>
    <w:rsid w:val="00284229"/>
    <w:rPr>
      <w:rFonts w:ascii="Times New Roman" w:hAnsi="Times New Roman" w:cs="Times New Roman"/>
      <w:vertAlign w:val="superscript"/>
    </w:rPr>
  </w:style>
  <w:style w:type="paragraph" w:customStyle="1" w:styleId="Puesto2">
    <w:name w:val="Puesto2"/>
    <w:basedOn w:val="Normal"/>
    <w:uiPriority w:val="99"/>
    <w:rsid w:val="00284229"/>
    <w:pPr>
      <w:spacing w:after="200" w:line="276" w:lineRule="auto"/>
      <w:jc w:val="center"/>
    </w:pPr>
    <w:rPr>
      <w:rFonts w:ascii="Calibri" w:hAnsi="Calibri" w:cs="Calibri"/>
      <w:b/>
      <w:bCs/>
      <w:sz w:val="22"/>
      <w:szCs w:val="22"/>
      <w:lang w:val="es-ES" w:eastAsia="en-US"/>
    </w:rPr>
  </w:style>
  <w:style w:type="character" w:customStyle="1" w:styleId="PuestoCar">
    <w:name w:val="Puesto Car"/>
    <w:uiPriority w:val="99"/>
    <w:rsid w:val="00284229"/>
    <w:rPr>
      <w:rFonts w:cs="Times New Roman"/>
      <w:b/>
      <w:bCs/>
      <w:sz w:val="22"/>
      <w:szCs w:val="22"/>
      <w:lang w:eastAsia="en-US"/>
    </w:rPr>
  </w:style>
  <w:style w:type="paragraph" w:customStyle="1" w:styleId="CommentSubject2">
    <w:name w:val="Comment Subject2"/>
    <w:basedOn w:val="Textocomentario"/>
    <w:next w:val="Textocomentario"/>
    <w:uiPriority w:val="99"/>
    <w:rsid w:val="00284229"/>
    <w:rPr>
      <w:b/>
      <w:bCs/>
    </w:rPr>
  </w:style>
  <w:style w:type="character" w:customStyle="1" w:styleId="CommentSubjectChar1">
    <w:name w:val="Comment Subject Char1"/>
    <w:basedOn w:val="CommentTextChar1"/>
    <w:uiPriority w:val="99"/>
    <w:rsid w:val="00284229"/>
    <w:rPr>
      <w:rFonts w:ascii="Times New Roman" w:hAnsi="Times New Roman" w:cs="Times New Roman"/>
      <w:lang w:val="es-ES" w:eastAsia="es-ES"/>
    </w:rPr>
  </w:style>
  <w:style w:type="character" w:customStyle="1" w:styleId="CommentTextChar1">
    <w:name w:val="Comment Text Char1"/>
    <w:uiPriority w:val="99"/>
    <w:rsid w:val="00284229"/>
    <w:rPr>
      <w:rFonts w:ascii="Times New Roman" w:hAnsi="Times New Roman" w:cs="Times New Roman"/>
      <w:lang w:val="es-ES" w:eastAsia="es-ES"/>
    </w:rPr>
  </w:style>
  <w:style w:type="paragraph" w:customStyle="1" w:styleId="Textodeglobo2">
    <w:name w:val="Texto de globo2"/>
    <w:basedOn w:val="Normal"/>
    <w:uiPriority w:val="99"/>
    <w:rsid w:val="00284229"/>
    <w:pPr>
      <w:jc w:val="left"/>
    </w:pPr>
    <w:rPr>
      <w:rFonts w:ascii="Tahoma" w:hAnsi="Tahoma" w:cs="Tahoma"/>
      <w:sz w:val="16"/>
      <w:szCs w:val="16"/>
      <w:lang w:val="es-ES"/>
    </w:rPr>
  </w:style>
  <w:style w:type="character" w:customStyle="1" w:styleId="BalloonTextChar1">
    <w:name w:val="Balloon Text Char1"/>
    <w:uiPriority w:val="99"/>
    <w:rsid w:val="00284229"/>
    <w:rPr>
      <w:rFonts w:ascii="Tahoma" w:hAnsi="Tahoma" w:cs="Tahoma"/>
      <w:sz w:val="16"/>
      <w:szCs w:val="16"/>
      <w:lang w:val="es-ES" w:eastAsia="es-ES"/>
    </w:rPr>
  </w:style>
  <w:style w:type="paragraph" w:customStyle="1" w:styleId="Prrafodelista2">
    <w:name w:val="Párrafo de lista2"/>
    <w:basedOn w:val="Normal"/>
    <w:uiPriority w:val="99"/>
    <w:rsid w:val="00284229"/>
    <w:pPr>
      <w:ind w:left="720"/>
      <w:jc w:val="left"/>
    </w:pPr>
    <w:rPr>
      <w:rFonts w:ascii="Times New Roman" w:hAnsi="Times New Roman"/>
      <w:szCs w:val="24"/>
      <w:lang w:val="es-ES"/>
    </w:rPr>
  </w:style>
  <w:style w:type="character" w:customStyle="1" w:styleId="FootnoteTextChar1">
    <w:name w:val="Footnote Text Char1"/>
    <w:uiPriority w:val="99"/>
    <w:rsid w:val="00284229"/>
    <w:rPr>
      <w:rFonts w:ascii="Times New Roman" w:hAnsi="Times New Roman" w:cs="Times New Roman"/>
      <w:lang w:val="es-ES" w:eastAsia="es-ES"/>
    </w:rPr>
  </w:style>
  <w:style w:type="paragraph" w:customStyle="1" w:styleId="Sinespaciado2">
    <w:name w:val="Sin espaciado2"/>
    <w:uiPriority w:val="99"/>
    <w:rsid w:val="00284229"/>
    <w:rPr>
      <w:rFonts w:ascii="Arial" w:hAnsi="Arial" w:cs="Arial"/>
      <w:sz w:val="22"/>
      <w:szCs w:val="22"/>
      <w:lang w:eastAsia="en-US"/>
    </w:rPr>
  </w:style>
  <w:style w:type="character" w:customStyle="1" w:styleId="CommentTextChar2">
    <w:name w:val="Comment Text Char2"/>
    <w:uiPriority w:val="99"/>
    <w:rsid w:val="00284229"/>
    <w:rPr>
      <w:rFonts w:ascii="Times New Roman" w:hAnsi="Times New Roman" w:cs="Times New Roman"/>
      <w:lang w:val="es-ES" w:eastAsia="es-ES"/>
    </w:rPr>
  </w:style>
  <w:style w:type="paragraph" w:customStyle="1" w:styleId="Puesto3">
    <w:name w:val="Puesto3"/>
    <w:basedOn w:val="Normal"/>
    <w:uiPriority w:val="99"/>
    <w:rsid w:val="00284229"/>
    <w:pPr>
      <w:jc w:val="center"/>
    </w:pPr>
    <w:rPr>
      <w:rFonts w:ascii="Times New Roman" w:hAnsi="Times New Roman"/>
      <w:b/>
      <w:bCs/>
      <w:szCs w:val="24"/>
      <w:lang w:val="es-ES"/>
    </w:rPr>
  </w:style>
  <w:style w:type="character" w:customStyle="1" w:styleId="m-2590553796054782631s2">
    <w:name w:val="m_-2590553796054782631s2"/>
    <w:basedOn w:val="Fuentedeprrafopredeter"/>
    <w:rsid w:val="00284229"/>
  </w:style>
  <w:style w:type="character" w:customStyle="1" w:styleId="m-2590553796054782631s3">
    <w:name w:val="m_-2590553796054782631s3"/>
    <w:basedOn w:val="Fuentedeprrafopredeter"/>
    <w:rsid w:val="00284229"/>
  </w:style>
  <w:style w:type="character" w:customStyle="1" w:styleId="m-2590553796054782631apple-converted-space">
    <w:name w:val="m_-2590553796054782631apple-converted-space"/>
    <w:basedOn w:val="Fuentedeprrafopredeter"/>
    <w:rsid w:val="00284229"/>
  </w:style>
  <w:style w:type="numbering" w:customStyle="1" w:styleId="Sinlista2">
    <w:name w:val="Sin lista2"/>
    <w:next w:val="Sinlista"/>
    <w:uiPriority w:val="99"/>
    <w:semiHidden/>
    <w:unhideWhenUsed/>
    <w:rsid w:val="00284229"/>
  </w:style>
  <w:style w:type="numbering" w:customStyle="1" w:styleId="Sinlista11">
    <w:name w:val="Sin lista11"/>
    <w:next w:val="Sinlista"/>
    <w:uiPriority w:val="99"/>
    <w:semiHidden/>
    <w:unhideWhenUsed/>
    <w:rsid w:val="00284229"/>
  </w:style>
  <w:style w:type="paragraph" w:customStyle="1" w:styleId="literala">
    <w:name w:val="literal a"/>
    <w:basedOn w:val="Normal"/>
    <w:uiPriority w:val="99"/>
    <w:rsid w:val="00284229"/>
    <w:pPr>
      <w:suppressAutoHyphens/>
      <w:ind w:left="1418" w:hanging="709"/>
    </w:pPr>
    <w:rPr>
      <w:spacing w:val="-2"/>
      <w:sz w:val="22"/>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44900">
      <w:bodyDiv w:val="1"/>
      <w:marLeft w:val="0"/>
      <w:marRight w:val="0"/>
      <w:marTop w:val="0"/>
      <w:marBottom w:val="0"/>
      <w:divBdr>
        <w:top w:val="none" w:sz="0" w:space="0" w:color="auto"/>
        <w:left w:val="none" w:sz="0" w:space="0" w:color="auto"/>
        <w:bottom w:val="none" w:sz="0" w:space="0" w:color="auto"/>
        <w:right w:val="none" w:sz="0" w:space="0" w:color="auto"/>
      </w:divBdr>
    </w:div>
    <w:div w:id="104542529">
      <w:bodyDiv w:val="1"/>
      <w:marLeft w:val="0"/>
      <w:marRight w:val="0"/>
      <w:marTop w:val="0"/>
      <w:marBottom w:val="0"/>
      <w:divBdr>
        <w:top w:val="none" w:sz="0" w:space="0" w:color="auto"/>
        <w:left w:val="none" w:sz="0" w:space="0" w:color="auto"/>
        <w:bottom w:val="none" w:sz="0" w:space="0" w:color="auto"/>
        <w:right w:val="none" w:sz="0" w:space="0" w:color="auto"/>
      </w:divBdr>
    </w:div>
    <w:div w:id="235286738">
      <w:bodyDiv w:val="1"/>
      <w:marLeft w:val="0"/>
      <w:marRight w:val="0"/>
      <w:marTop w:val="0"/>
      <w:marBottom w:val="0"/>
      <w:divBdr>
        <w:top w:val="none" w:sz="0" w:space="0" w:color="auto"/>
        <w:left w:val="none" w:sz="0" w:space="0" w:color="auto"/>
        <w:bottom w:val="none" w:sz="0" w:space="0" w:color="auto"/>
        <w:right w:val="none" w:sz="0" w:space="0" w:color="auto"/>
      </w:divBdr>
    </w:div>
    <w:div w:id="334573221">
      <w:bodyDiv w:val="1"/>
      <w:marLeft w:val="0"/>
      <w:marRight w:val="0"/>
      <w:marTop w:val="0"/>
      <w:marBottom w:val="0"/>
      <w:divBdr>
        <w:top w:val="none" w:sz="0" w:space="0" w:color="auto"/>
        <w:left w:val="none" w:sz="0" w:space="0" w:color="auto"/>
        <w:bottom w:val="none" w:sz="0" w:space="0" w:color="auto"/>
        <w:right w:val="none" w:sz="0" w:space="0" w:color="auto"/>
      </w:divBdr>
    </w:div>
    <w:div w:id="343172423">
      <w:bodyDiv w:val="1"/>
      <w:marLeft w:val="0"/>
      <w:marRight w:val="0"/>
      <w:marTop w:val="0"/>
      <w:marBottom w:val="0"/>
      <w:divBdr>
        <w:top w:val="none" w:sz="0" w:space="0" w:color="auto"/>
        <w:left w:val="none" w:sz="0" w:space="0" w:color="auto"/>
        <w:bottom w:val="none" w:sz="0" w:space="0" w:color="auto"/>
        <w:right w:val="none" w:sz="0" w:space="0" w:color="auto"/>
      </w:divBdr>
    </w:div>
    <w:div w:id="347874805">
      <w:bodyDiv w:val="1"/>
      <w:marLeft w:val="0"/>
      <w:marRight w:val="0"/>
      <w:marTop w:val="0"/>
      <w:marBottom w:val="0"/>
      <w:divBdr>
        <w:top w:val="none" w:sz="0" w:space="0" w:color="auto"/>
        <w:left w:val="none" w:sz="0" w:space="0" w:color="auto"/>
        <w:bottom w:val="none" w:sz="0" w:space="0" w:color="auto"/>
        <w:right w:val="none" w:sz="0" w:space="0" w:color="auto"/>
      </w:divBdr>
    </w:div>
    <w:div w:id="388654381">
      <w:bodyDiv w:val="1"/>
      <w:marLeft w:val="0"/>
      <w:marRight w:val="0"/>
      <w:marTop w:val="0"/>
      <w:marBottom w:val="0"/>
      <w:divBdr>
        <w:top w:val="none" w:sz="0" w:space="0" w:color="auto"/>
        <w:left w:val="none" w:sz="0" w:space="0" w:color="auto"/>
        <w:bottom w:val="none" w:sz="0" w:space="0" w:color="auto"/>
        <w:right w:val="none" w:sz="0" w:space="0" w:color="auto"/>
      </w:divBdr>
      <w:divsChild>
        <w:div w:id="1346976883">
          <w:marLeft w:val="0"/>
          <w:marRight w:val="0"/>
          <w:marTop w:val="0"/>
          <w:marBottom w:val="0"/>
          <w:divBdr>
            <w:top w:val="none" w:sz="0" w:space="0" w:color="auto"/>
            <w:left w:val="none" w:sz="0" w:space="0" w:color="auto"/>
            <w:bottom w:val="none" w:sz="0" w:space="0" w:color="auto"/>
            <w:right w:val="none" w:sz="0" w:space="0" w:color="auto"/>
          </w:divBdr>
          <w:divsChild>
            <w:div w:id="1329946349">
              <w:marLeft w:val="0"/>
              <w:marRight w:val="0"/>
              <w:marTop w:val="0"/>
              <w:marBottom w:val="0"/>
              <w:divBdr>
                <w:top w:val="none" w:sz="0" w:space="0" w:color="auto"/>
                <w:left w:val="none" w:sz="0" w:space="0" w:color="auto"/>
                <w:bottom w:val="none" w:sz="0" w:space="0" w:color="auto"/>
                <w:right w:val="none" w:sz="0" w:space="0" w:color="auto"/>
              </w:divBdr>
              <w:divsChild>
                <w:div w:id="1400637609">
                  <w:marLeft w:val="0"/>
                  <w:marRight w:val="0"/>
                  <w:marTop w:val="0"/>
                  <w:marBottom w:val="0"/>
                  <w:divBdr>
                    <w:top w:val="none" w:sz="0" w:space="0" w:color="auto"/>
                    <w:left w:val="none" w:sz="0" w:space="0" w:color="auto"/>
                    <w:bottom w:val="none" w:sz="0" w:space="0" w:color="auto"/>
                    <w:right w:val="none" w:sz="0" w:space="0" w:color="auto"/>
                  </w:divBdr>
                  <w:divsChild>
                    <w:div w:id="1871802011">
                      <w:marLeft w:val="0"/>
                      <w:marRight w:val="0"/>
                      <w:marTop w:val="0"/>
                      <w:marBottom w:val="0"/>
                      <w:divBdr>
                        <w:top w:val="none" w:sz="0" w:space="0" w:color="auto"/>
                        <w:left w:val="none" w:sz="0" w:space="0" w:color="auto"/>
                        <w:bottom w:val="none" w:sz="0" w:space="0" w:color="auto"/>
                        <w:right w:val="none" w:sz="0" w:space="0" w:color="auto"/>
                      </w:divBdr>
                      <w:divsChild>
                        <w:div w:id="2017609629">
                          <w:marLeft w:val="0"/>
                          <w:marRight w:val="0"/>
                          <w:marTop w:val="0"/>
                          <w:marBottom w:val="0"/>
                          <w:divBdr>
                            <w:top w:val="none" w:sz="0" w:space="0" w:color="auto"/>
                            <w:left w:val="none" w:sz="0" w:space="0" w:color="auto"/>
                            <w:bottom w:val="none" w:sz="0" w:space="0" w:color="auto"/>
                            <w:right w:val="none" w:sz="0" w:space="0" w:color="auto"/>
                          </w:divBdr>
                          <w:divsChild>
                            <w:div w:id="1349672586">
                              <w:marLeft w:val="0"/>
                              <w:marRight w:val="0"/>
                              <w:marTop w:val="0"/>
                              <w:marBottom w:val="0"/>
                              <w:divBdr>
                                <w:top w:val="none" w:sz="0" w:space="0" w:color="auto"/>
                                <w:left w:val="none" w:sz="0" w:space="0" w:color="auto"/>
                                <w:bottom w:val="none" w:sz="0" w:space="0" w:color="auto"/>
                                <w:right w:val="none" w:sz="0" w:space="0" w:color="auto"/>
                              </w:divBdr>
                              <w:divsChild>
                                <w:div w:id="1386566884">
                                  <w:marLeft w:val="0"/>
                                  <w:marRight w:val="0"/>
                                  <w:marTop w:val="0"/>
                                  <w:marBottom w:val="0"/>
                                  <w:divBdr>
                                    <w:top w:val="none" w:sz="0" w:space="0" w:color="auto"/>
                                    <w:left w:val="none" w:sz="0" w:space="0" w:color="auto"/>
                                    <w:bottom w:val="none" w:sz="0" w:space="0" w:color="auto"/>
                                    <w:right w:val="none" w:sz="0" w:space="0" w:color="auto"/>
                                  </w:divBdr>
                                  <w:divsChild>
                                    <w:div w:id="1519850129">
                                      <w:marLeft w:val="0"/>
                                      <w:marRight w:val="0"/>
                                      <w:marTop w:val="0"/>
                                      <w:marBottom w:val="0"/>
                                      <w:divBdr>
                                        <w:top w:val="none" w:sz="0" w:space="0" w:color="auto"/>
                                        <w:left w:val="none" w:sz="0" w:space="0" w:color="auto"/>
                                        <w:bottom w:val="none" w:sz="0" w:space="0" w:color="auto"/>
                                        <w:right w:val="none" w:sz="0" w:space="0" w:color="auto"/>
                                      </w:divBdr>
                                      <w:divsChild>
                                        <w:div w:id="1995374701">
                                          <w:marLeft w:val="0"/>
                                          <w:marRight w:val="0"/>
                                          <w:marTop w:val="0"/>
                                          <w:marBottom w:val="0"/>
                                          <w:divBdr>
                                            <w:top w:val="none" w:sz="0" w:space="0" w:color="auto"/>
                                            <w:left w:val="none" w:sz="0" w:space="0" w:color="auto"/>
                                            <w:bottom w:val="none" w:sz="0" w:space="0" w:color="auto"/>
                                            <w:right w:val="none" w:sz="0" w:space="0" w:color="auto"/>
                                          </w:divBdr>
                                          <w:divsChild>
                                            <w:div w:id="1088428307">
                                              <w:marLeft w:val="0"/>
                                              <w:marRight w:val="0"/>
                                              <w:marTop w:val="0"/>
                                              <w:marBottom w:val="0"/>
                                              <w:divBdr>
                                                <w:top w:val="single" w:sz="12" w:space="2" w:color="FFFFCC"/>
                                                <w:left w:val="single" w:sz="12" w:space="2" w:color="FFFFCC"/>
                                                <w:bottom w:val="single" w:sz="12" w:space="2" w:color="FFFFCC"/>
                                                <w:right w:val="single" w:sz="12" w:space="0" w:color="FFFFCC"/>
                                              </w:divBdr>
                                              <w:divsChild>
                                                <w:div w:id="1988900629">
                                                  <w:marLeft w:val="0"/>
                                                  <w:marRight w:val="0"/>
                                                  <w:marTop w:val="0"/>
                                                  <w:marBottom w:val="0"/>
                                                  <w:divBdr>
                                                    <w:top w:val="none" w:sz="0" w:space="0" w:color="auto"/>
                                                    <w:left w:val="none" w:sz="0" w:space="0" w:color="auto"/>
                                                    <w:bottom w:val="none" w:sz="0" w:space="0" w:color="auto"/>
                                                    <w:right w:val="none" w:sz="0" w:space="0" w:color="auto"/>
                                                  </w:divBdr>
                                                  <w:divsChild>
                                                    <w:div w:id="71466997">
                                                      <w:marLeft w:val="0"/>
                                                      <w:marRight w:val="0"/>
                                                      <w:marTop w:val="0"/>
                                                      <w:marBottom w:val="0"/>
                                                      <w:divBdr>
                                                        <w:top w:val="none" w:sz="0" w:space="0" w:color="auto"/>
                                                        <w:left w:val="none" w:sz="0" w:space="0" w:color="auto"/>
                                                        <w:bottom w:val="none" w:sz="0" w:space="0" w:color="auto"/>
                                                        <w:right w:val="none" w:sz="0" w:space="0" w:color="auto"/>
                                                      </w:divBdr>
                                                      <w:divsChild>
                                                        <w:div w:id="403648839">
                                                          <w:marLeft w:val="0"/>
                                                          <w:marRight w:val="0"/>
                                                          <w:marTop w:val="0"/>
                                                          <w:marBottom w:val="0"/>
                                                          <w:divBdr>
                                                            <w:top w:val="none" w:sz="0" w:space="0" w:color="auto"/>
                                                            <w:left w:val="none" w:sz="0" w:space="0" w:color="auto"/>
                                                            <w:bottom w:val="none" w:sz="0" w:space="0" w:color="auto"/>
                                                            <w:right w:val="none" w:sz="0" w:space="0" w:color="auto"/>
                                                          </w:divBdr>
                                                          <w:divsChild>
                                                            <w:div w:id="1503659803">
                                                              <w:marLeft w:val="0"/>
                                                              <w:marRight w:val="0"/>
                                                              <w:marTop w:val="0"/>
                                                              <w:marBottom w:val="0"/>
                                                              <w:divBdr>
                                                                <w:top w:val="none" w:sz="0" w:space="0" w:color="auto"/>
                                                                <w:left w:val="none" w:sz="0" w:space="0" w:color="auto"/>
                                                                <w:bottom w:val="none" w:sz="0" w:space="0" w:color="auto"/>
                                                                <w:right w:val="none" w:sz="0" w:space="0" w:color="auto"/>
                                                              </w:divBdr>
                                                              <w:divsChild>
                                                                <w:div w:id="1048334881">
                                                                  <w:marLeft w:val="0"/>
                                                                  <w:marRight w:val="0"/>
                                                                  <w:marTop w:val="0"/>
                                                                  <w:marBottom w:val="0"/>
                                                                  <w:divBdr>
                                                                    <w:top w:val="none" w:sz="0" w:space="0" w:color="auto"/>
                                                                    <w:left w:val="none" w:sz="0" w:space="0" w:color="auto"/>
                                                                    <w:bottom w:val="none" w:sz="0" w:space="0" w:color="auto"/>
                                                                    <w:right w:val="none" w:sz="0" w:space="0" w:color="auto"/>
                                                                  </w:divBdr>
                                                                  <w:divsChild>
                                                                    <w:div w:id="1449356050">
                                                                      <w:marLeft w:val="0"/>
                                                                      <w:marRight w:val="0"/>
                                                                      <w:marTop w:val="0"/>
                                                                      <w:marBottom w:val="0"/>
                                                                      <w:divBdr>
                                                                        <w:top w:val="none" w:sz="0" w:space="0" w:color="auto"/>
                                                                        <w:left w:val="none" w:sz="0" w:space="0" w:color="auto"/>
                                                                        <w:bottom w:val="none" w:sz="0" w:space="0" w:color="auto"/>
                                                                        <w:right w:val="none" w:sz="0" w:space="0" w:color="auto"/>
                                                                      </w:divBdr>
                                                                      <w:divsChild>
                                                                        <w:div w:id="162747013">
                                                                          <w:marLeft w:val="0"/>
                                                                          <w:marRight w:val="0"/>
                                                                          <w:marTop w:val="0"/>
                                                                          <w:marBottom w:val="0"/>
                                                                          <w:divBdr>
                                                                            <w:top w:val="none" w:sz="0" w:space="0" w:color="auto"/>
                                                                            <w:left w:val="none" w:sz="0" w:space="0" w:color="auto"/>
                                                                            <w:bottom w:val="none" w:sz="0" w:space="0" w:color="auto"/>
                                                                            <w:right w:val="none" w:sz="0" w:space="0" w:color="auto"/>
                                                                          </w:divBdr>
                                                                          <w:divsChild>
                                                                            <w:div w:id="605889142">
                                                                              <w:marLeft w:val="0"/>
                                                                              <w:marRight w:val="0"/>
                                                                              <w:marTop w:val="0"/>
                                                                              <w:marBottom w:val="0"/>
                                                                              <w:divBdr>
                                                                                <w:top w:val="none" w:sz="0" w:space="0" w:color="auto"/>
                                                                                <w:left w:val="none" w:sz="0" w:space="0" w:color="auto"/>
                                                                                <w:bottom w:val="none" w:sz="0" w:space="0" w:color="auto"/>
                                                                                <w:right w:val="none" w:sz="0" w:space="0" w:color="auto"/>
                                                                              </w:divBdr>
                                                                              <w:divsChild>
                                                                                <w:div w:id="425537250">
                                                                                  <w:marLeft w:val="0"/>
                                                                                  <w:marRight w:val="0"/>
                                                                                  <w:marTop w:val="0"/>
                                                                                  <w:marBottom w:val="0"/>
                                                                                  <w:divBdr>
                                                                                    <w:top w:val="none" w:sz="0" w:space="0" w:color="auto"/>
                                                                                    <w:left w:val="none" w:sz="0" w:space="0" w:color="auto"/>
                                                                                    <w:bottom w:val="none" w:sz="0" w:space="0" w:color="auto"/>
                                                                                    <w:right w:val="none" w:sz="0" w:space="0" w:color="auto"/>
                                                                                  </w:divBdr>
                                                                                  <w:divsChild>
                                                                                    <w:div w:id="1920360449">
                                                                                      <w:marLeft w:val="0"/>
                                                                                      <w:marRight w:val="0"/>
                                                                                      <w:marTop w:val="0"/>
                                                                                      <w:marBottom w:val="0"/>
                                                                                      <w:divBdr>
                                                                                        <w:top w:val="none" w:sz="0" w:space="0" w:color="auto"/>
                                                                                        <w:left w:val="none" w:sz="0" w:space="0" w:color="auto"/>
                                                                                        <w:bottom w:val="none" w:sz="0" w:space="0" w:color="auto"/>
                                                                                        <w:right w:val="none" w:sz="0" w:space="0" w:color="auto"/>
                                                                                      </w:divBdr>
                                                                                      <w:divsChild>
                                                                                        <w:div w:id="1724867060">
                                                                                          <w:marLeft w:val="0"/>
                                                                                          <w:marRight w:val="125"/>
                                                                                          <w:marTop w:val="0"/>
                                                                                          <w:marBottom w:val="157"/>
                                                                                          <w:divBdr>
                                                                                            <w:top w:val="single" w:sz="2" w:space="0" w:color="EFEFEF"/>
                                                                                            <w:left w:val="single" w:sz="6" w:space="0" w:color="EFEFEF"/>
                                                                                            <w:bottom w:val="single" w:sz="6" w:space="0" w:color="E2E2E2"/>
                                                                                            <w:right w:val="single" w:sz="6" w:space="0" w:color="EFEFEF"/>
                                                                                          </w:divBdr>
                                                                                          <w:divsChild>
                                                                                            <w:div w:id="1724403640">
                                                                                              <w:marLeft w:val="0"/>
                                                                                              <w:marRight w:val="0"/>
                                                                                              <w:marTop w:val="0"/>
                                                                                              <w:marBottom w:val="0"/>
                                                                                              <w:divBdr>
                                                                                                <w:top w:val="none" w:sz="0" w:space="0" w:color="auto"/>
                                                                                                <w:left w:val="none" w:sz="0" w:space="0" w:color="auto"/>
                                                                                                <w:bottom w:val="none" w:sz="0" w:space="0" w:color="auto"/>
                                                                                                <w:right w:val="none" w:sz="0" w:space="0" w:color="auto"/>
                                                                                              </w:divBdr>
                                                                                              <w:divsChild>
                                                                                                <w:div w:id="671298369">
                                                                                                  <w:marLeft w:val="0"/>
                                                                                                  <w:marRight w:val="0"/>
                                                                                                  <w:marTop w:val="0"/>
                                                                                                  <w:marBottom w:val="0"/>
                                                                                                  <w:divBdr>
                                                                                                    <w:top w:val="none" w:sz="0" w:space="0" w:color="auto"/>
                                                                                                    <w:left w:val="none" w:sz="0" w:space="0" w:color="auto"/>
                                                                                                    <w:bottom w:val="none" w:sz="0" w:space="0" w:color="auto"/>
                                                                                                    <w:right w:val="none" w:sz="0" w:space="0" w:color="auto"/>
                                                                                                  </w:divBdr>
                                                                                                  <w:divsChild>
                                                                                                    <w:div w:id="419329870">
                                                                                                      <w:marLeft w:val="0"/>
                                                                                                      <w:marRight w:val="0"/>
                                                                                                      <w:marTop w:val="0"/>
                                                                                                      <w:marBottom w:val="0"/>
                                                                                                      <w:divBdr>
                                                                                                        <w:top w:val="none" w:sz="0" w:space="0" w:color="auto"/>
                                                                                                        <w:left w:val="none" w:sz="0" w:space="0" w:color="auto"/>
                                                                                                        <w:bottom w:val="none" w:sz="0" w:space="0" w:color="auto"/>
                                                                                                        <w:right w:val="none" w:sz="0" w:space="0" w:color="auto"/>
                                                                                                      </w:divBdr>
                                                                                                      <w:divsChild>
                                                                                                        <w:div w:id="1921981105">
                                                                                                          <w:marLeft w:val="0"/>
                                                                                                          <w:marRight w:val="0"/>
                                                                                                          <w:marTop w:val="0"/>
                                                                                                          <w:marBottom w:val="0"/>
                                                                                                          <w:divBdr>
                                                                                                            <w:top w:val="none" w:sz="0" w:space="0" w:color="auto"/>
                                                                                                            <w:left w:val="none" w:sz="0" w:space="0" w:color="auto"/>
                                                                                                            <w:bottom w:val="none" w:sz="0" w:space="0" w:color="auto"/>
                                                                                                            <w:right w:val="none" w:sz="0" w:space="0" w:color="auto"/>
                                                                                                          </w:divBdr>
                                                                                                          <w:divsChild>
                                                                                                            <w:div w:id="1522743119">
                                                                                                              <w:marLeft w:val="0"/>
                                                                                                              <w:marRight w:val="0"/>
                                                                                                              <w:marTop w:val="0"/>
                                                                                                              <w:marBottom w:val="0"/>
                                                                                                              <w:divBdr>
                                                                                                                <w:top w:val="single" w:sz="2" w:space="4" w:color="D8D8D8"/>
                                                                                                                <w:left w:val="single" w:sz="2" w:space="0" w:color="D8D8D8"/>
                                                                                                                <w:bottom w:val="single" w:sz="2" w:space="4" w:color="D8D8D8"/>
                                                                                                                <w:right w:val="single" w:sz="2" w:space="0" w:color="D8D8D8"/>
                                                                                                              </w:divBdr>
                                                                                                              <w:divsChild>
                                                                                                                <w:div w:id="9148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023882">
      <w:bodyDiv w:val="1"/>
      <w:marLeft w:val="0"/>
      <w:marRight w:val="0"/>
      <w:marTop w:val="0"/>
      <w:marBottom w:val="0"/>
      <w:divBdr>
        <w:top w:val="none" w:sz="0" w:space="0" w:color="auto"/>
        <w:left w:val="none" w:sz="0" w:space="0" w:color="auto"/>
        <w:bottom w:val="none" w:sz="0" w:space="0" w:color="auto"/>
        <w:right w:val="none" w:sz="0" w:space="0" w:color="auto"/>
      </w:divBdr>
    </w:div>
    <w:div w:id="558058821">
      <w:bodyDiv w:val="1"/>
      <w:marLeft w:val="0"/>
      <w:marRight w:val="0"/>
      <w:marTop w:val="0"/>
      <w:marBottom w:val="0"/>
      <w:divBdr>
        <w:top w:val="none" w:sz="0" w:space="0" w:color="auto"/>
        <w:left w:val="none" w:sz="0" w:space="0" w:color="auto"/>
        <w:bottom w:val="none" w:sz="0" w:space="0" w:color="auto"/>
        <w:right w:val="none" w:sz="0" w:space="0" w:color="auto"/>
      </w:divBdr>
    </w:div>
    <w:div w:id="667713054">
      <w:bodyDiv w:val="1"/>
      <w:marLeft w:val="0"/>
      <w:marRight w:val="0"/>
      <w:marTop w:val="0"/>
      <w:marBottom w:val="0"/>
      <w:divBdr>
        <w:top w:val="none" w:sz="0" w:space="0" w:color="auto"/>
        <w:left w:val="none" w:sz="0" w:space="0" w:color="auto"/>
        <w:bottom w:val="none" w:sz="0" w:space="0" w:color="auto"/>
        <w:right w:val="none" w:sz="0" w:space="0" w:color="auto"/>
      </w:divBdr>
    </w:div>
    <w:div w:id="832599421">
      <w:bodyDiv w:val="1"/>
      <w:marLeft w:val="0"/>
      <w:marRight w:val="0"/>
      <w:marTop w:val="0"/>
      <w:marBottom w:val="0"/>
      <w:divBdr>
        <w:top w:val="none" w:sz="0" w:space="0" w:color="auto"/>
        <w:left w:val="none" w:sz="0" w:space="0" w:color="auto"/>
        <w:bottom w:val="none" w:sz="0" w:space="0" w:color="auto"/>
        <w:right w:val="none" w:sz="0" w:space="0" w:color="auto"/>
      </w:divBdr>
    </w:div>
    <w:div w:id="1042284822">
      <w:bodyDiv w:val="1"/>
      <w:marLeft w:val="0"/>
      <w:marRight w:val="0"/>
      <w:marTop w:val="0"/>
      <w:marBottom w:val="0"/>
      <w:divBdr>
        <w:top w:val="none" w:sz="0" w:space="0" w:color="auto"/>
        <w:left w:val="none" w:sz="0" w:space="0" w:color="auto"/>
        <w:bottom w:val="none" w:sz="0" w:space="0" w:color="auto"/>
        <w:right w:val="none" w:sz="0" w:space="0" w:color="auto"/>
      </w:divBdr>
    </w:div>
    <w:div w:id="1215312819">
      <w:bodyDiv w:val="1"/>
      <w:marLeft w:val="0"/>
      <w:marRight w:val="0"/>
      <w:marTop w:val="0"/>
      <w:marBottom w:val="0"/>
      <w:divBdr>
        <w:top w:val="none" w:sz="0" w:space="0" w:color="auto"/>
        <w:left w:val="none" w:sz="0" w:space="0" w:color="auto"/>
        <w:bottom w:val="none" w:sz="0" w:space="0" w:color="auto"/>
        <w:right w:val="none" w:sz="0" w:space="0" w:color="auto"/>
      </w:divBdr>
      <w:divsChild>
        <w:div w:id="59524052">
          <w:marLeft w:val="0"/>
          <w:marRight w:val="0"/>
          <w:marTop w:val="0"/>
          <w:marBottom w:val="0"/>
          <w:divBdr>
            <w:top w:val="none" w:sz="0" w:space="0" w:color="auto"/>
            <w:left w:val="none" w:sz="0" w:space="0" w:color="auto"/>
            <w:bottom w:val="none" w:sz="0" w:space="0" w:color="auto"/>
            <w:right w:val="none" w:sz="0" w:space="0" w:color="auto"/>
          </w:divBdr>
          <w:divsChild>
            <w:div w:id="670062041">
              <w:marLeft w:val="0"/>
              <w:marRight w:val="0"/>
              <w:marTop w:val="0"/>
              <w:marBottom w:val="0"/>
              <w:divBdr>
                <w:top w:val="none" w:sz="0" w:space="0" w:color="auto"/>
                <w:left w:val="none" w:sz="0" w:space="0" w:color="auto"/>
                <w:bottom w:val="none" w:sz="0" w:space="0" w:color="auto"/>
                <w:right w:val="none" w:sz="0" w:space="0" w:color="auto"/>
              </w:divBdr>
              <w:divsChild>
                <w:div w:id="573203691">
                  <w:marLeft w:val="0"/>
                  <w:marRight w:val="0"/>
                  <w:marTop w:val="0"/>
                  <w:marBottom w:val="0"/>
                  <w:divBdr>
                    <w:top w:val="none" w:sz="0" w:space="0" w:color="auto"/>
                    <w:left w:val="none" w:sz="0" w:space="0" w:color="auto"/>
                    <w:bottom w:val="none" w:sz="0" w:space="0" w:color="auto"/>
                    <w:right w:val="none" w:sz="0" w:space="0" w:color="auto"/>
                  </w:divBdr>
                  <w:divsChild>
                    <w:div w:id="815074125">
                      <w:marLeft w:val="0"/>
                      <w:marRight w:val="0"/>
                      <w:marTop w:val="0"/>
                      <w:marBottom w:val="0"/>
                      <w:divBdr>
                        <w:top w:val="none" w:sz="0" w:space="0" w:color="auto"/>
                        <w:left w:val="none" w:sz="0" w:space="0" w:color="auto"/>
                        <w:bottom w:val="none" w:sz="0" w:space="0" w:color="auto"/>
                        <w:right w:val="none" w:sz="0" w:space="0" w:color="auto"/>
                      </w:divBdr>
                      <w:divsChild>
                        <w:div w:id="1538658239">
                          <w:marLeft w:val="0"/>
                          <w:marRight w:val="0"/>
                          <w:marTop w:val="0"/>
                          <w:marBottom w:val="0"/>
                          <w:divBdr>
                            <w:top w:val="none" w:sz="0" w:space="0" w:color="auto"/>
                            <w:left w:val="none" w:sz="0" w:space="0" w:color="auto"/>
                            <w:bottom w:val="none" w:sz="0" w:space="0" w:color="auto"/>
                            <w:right w:val="none" w:sz="0" w:space="0" w:color="auto"/>
                          </w:divBdr>
                          <w:divsChild>
                            <w:div w:id="1929000806">
                              <w:marLeft w:val="0"/>
                              <w:marRight w:val="0"/>
                              <w:marTop w:val="0"/>
                              <w:marBottom w:val="0"/>
                              <w:divBdr>
                                <w:top w:val="none" w:sz="0" w:space="0" w:color="auto"/>
                                <w:left w:val="none" w:sz="0" w:space="0" w:color="auto"/>
                                <w:bottom w:val="none" w:sz="0" w:space="0" w:color="auto"/>
                                <w:right w:val="none" w:sz="0" w:space="0" w:color="auto"/>
                              </w:divBdr>
                              <w:divsChild>
                                <w:div w:id="563880472">
                                  <w:marLeft w:val="0"/>
                                  <w:marRight w:val="0"/>
                                  <w:marTop w:val="0"/>
                                  <w:marBottom w:val="0"/>
                                  <w:divBdr>
                                    <w:top w:val="none" w:sz="0" w:space="0" w:color="auto"/>
                                    <w:left w:val="none" w:sz="0" w:space="0" w:color="auto"/>
                                    <w:bottom w:val="none" w:sz="0" w:space="0" w:color="auto"/>
                                    <w:right w:val="none" w:sz="0" w:space="0" w:color="auto"/>
                                  </w:divBdr>
                                  <w:divsChild>
                                    <w:div w:id="669987150">
                                      <w:marLeft w:val="0"/>
                                      <w:marRight w:val="0"/>
                                      <w:marTop w:val="0"/>
                                      <w:marBottom w:val="0"/>
                                      <w:divBdr>
                                        <w:top w:val="none" w:sz="0" w:space="0" w:color="auto"/>
                                        <w:left w:val="none" w:sz="0" w:space="0" w:color="auto"/>
                                        <w:bottom w:val="none" w:sz="0" w:space="0" w:color="auto"/>
                                        <w:right w:val="none" w:sz="0" w:space="0" w:color="auto"/>
                                      </w:divBdr>
                                      <w:divsChild>
                                        <w:div w:id="575865453">
                                          <w:marLeft w:val="0"/>
                                          <w:marRight w:val="0"/>
                                          <w:marTop w:val="0"/>
                                          <w:marBottom w:val="0"/>
                                          <w:divBdr>
                                            <w:top w:val="none" w:sz="0" w:space="0" w:color="auto"/>
                                            <w:left w:val="none" w:sz="0" w:space="0" w:color="auto"/>
                                            <w:bottom w:val="none" w:sz="0" w:space="0" w:color="auto"/>
                                            <w:right w:val="none" w:sz="0" w:space="0" w:color="auto"/>
                                          </w:divBdr>
                                          <w:divsChild>
                                            <w:div w:id="1881624976">
                                              <w:marLeft w:val="0"/>
                                              <w:marRight w:val="0"/>
                                              <w:marTop w:val="0"/>
                                              <w:marBottom w:val="0"/>
                                              <w:divBdr>
                                                <w:top w:val="single" w:sz="12" w:space="2" w:color="FFFFCC"/>
                                                <w:left w:val="single" w:sz="12" w:space="2" w:color="FFFFCC"/>
                                                <w:bottom w:val="single" w:sz="12" w:space="2" w:color="FFFFCC"/>
                                                <w:right w:val="single" w:sz="12" w:space="0" w:color="FFFFCC"/>
                                              </w:divBdr>
                                              <w:divsChild>
                                                <w:div w:id="1935816350">
                                                  <w:marLeft w:val="0"/>
                                                  <w:marRight w:val="0"/>
                                                  <w:marTop w:val="0"/>
                                                  <w:marBottom w:val="0"/>
                                                  <w:divBdr>
                                                    <w:top w:val="none" w:sz="0" w:space="0" w:color="auto"/>
                                                    <w:left w:val="none" w:sz="0" w:space="0" w:color="auto"/>
                                                    <w:bottom w:val="none" w:sz="0" w:space="0" w:color="auto"/>
                                                    <w:right w:val="none" w:sz="0" w:space="0" w:color="auto"/>
                                                  </w:divBdr>
                                                  <w:divsChild>
                                                    <w:div w:id="1506088624">
                                                      <w:marLeft w:val="0"/>
                                                      <w:marRight w:val="0"/>
                                                      <w:marTop w:val="0"/>
                                                      <w:marBottom w:val="0"/>
                                                      <w:divBdr>
                                                        <w:top w:val="none" w:sz="0" w:space="0" w:color="auto"/>
                                                        <w:left w:val="none" w:sz="0" w:space="0" w:color="auto"/>
                                                        <w:bottom w:val="none" w:sz="0" w:space="0" w:color="auto"/>
                                                        <w:right w:val="none" w:sz="0" w:space="0" w:color="auto"/>
                                                      </w:divBdr>
                                                      <w:divsChild>
                                                        <w:div w:id="1409109447">
                                                          <w:marLeft w:val="0"/>
                                                          <w:marRight w:val="0"/>
                                                          <w:marTop w:val="0"/>
                                                          <w:marBottom w:val="0"/>
                                                          <w:divBdr>
                                                            <w:top w:val="none" w:sz="0" w:space="0" w:color="auto"/>
                                                            <w:left w:val="none" w:sz="0" w:space="0" w:color="auto"/>
                                                            <w:bottom w:val="none" w:sz="0" w:space="0" w:color="auto"/>
                                                            <w:right w:val="none" w:sz="0" w:space="0" w:color="auto"/>
                                                          </w:divBdr>
                                                          <w:divsChild>
                                                            <w:div w:id="1627464201">
                                                              <w:marLeft w:val="0"/>
                                                              <w:marRight w:val="0"/>
                                                              <w:marTop w:val="0"/>
                                                              <w:marBottom w:val="0"/>
                                                              <w:divBdr>
                                                                <w:top w:val="none" w:sz="0" w:space="0" w:color="auto"/>
                                                                <w:left w:val="none" w:sz="0" w:space="0" w:color="auto"/>
                                                                <w:bottom w:val="none" w:sz="0" w:space="0" w:color="auto"/>
                                                                <w:right w:val="none" w:sz="0" w:space="0" w:color="auto"/>
                                                              </w:divBdr>
                                                              <w:divsChild>
                                                                <w:div w:id="1183857607">
                                                                  <w:marLeft w:val="0"/>
                                                                  <w:marRight w:val="0"/>
                                                                  <w:marTop w:val="0"/>
                                                                  <w:marBottom w:val="0"/>
                                                                  <w:divBdr>
                                                                    <w:top w:val="none" w:sz="0" w:space="0" w:color="auto"/>
                                                                    <w:left w:val="none" w:sz="0" w:space="0" w:color="auto"/>
                                                                    <w:bottom w:val="none" w:sz="0" w:space="0" w:color="auto"/>
                                                                    <w:right w:val="none" w:sz="0" w:space="0" w:color="auto"/>
                                                                  </w:divBdr>
                                                                  <w:divsChild>
                                                                    <w:div w:id="91248761">
                                                                      <w:marLeft w:val="0"/>
                                                                      <w:marRight w:val="0"/>
                                                                      <w:marTop w:val="0"/>
                                                                      <w:marBottom w:val="0"/>
                                                                      <w:divBdr>
                                                                        <w:top w:val="none" w:sz="0" w:space="0" w:color="auto"/>
                                                                        <w:left w:val="none" w:sz="0" w:space="0" w:color="auto"/>
                                                                        <w:bottom w:val="none" w:sz="0" w:space="0" w:color="auto"/>
                                                                        <w:right w:val="none" w:sz="0" w:space="0" w:color="auto"/>
                                                                      </w:divBdr>
                                                                      <w:divsChild>
                                                                        <w:div w:id="288556853">
                                                                          <w:marLeft w:val="0"/>
                                                                          <w:marRight w:val="0"/>
                                                                          <w:marTop w:val="0"/>
                                                                          <w:marBottom w:val="0"/>
                                                                          <w:divBdr>
                                                                            <w:top w:val="none" w:sz="0" w:space="0" w:color="auto"/>
                                                                            <w:left w:val="none" w:sz="0" w:space="0" w:color="auto"/>
                                                                            <w:bottom w:val="none" w:sz="0" w:space="0" w:color="auto"/>
                                                                            <w:right w:val="none" w:sz="0" w:space="0" w:color="auto"/>
                                                                          </w:divBdr>
                                                                          <w:divsChild>
                                                                            <w:div w:id="164518532">
                                                                              <w:marLeft w:val="0"/>
                                                                              <w:marRight w:val="0"/>
                                                                              <w:marTop w:val="0"/>
                                                                              <w:marBottom w:val="0"/>
                                                                              <w:divBdr>
                                                                                <w:top w:val="none" w:sz="0" w:space="0" w:color="auto"/>
                                                                                <w:left w:val="none" w:sz="0" w:space="0" w:color="auto"/>
                                                                                <w:bottom w:val="none" w:sz="0" w:space="0" w:color="auto"/>
                                                                                <w:right w:val="none" w:sz="0" w:space="0" w:color="auto"/>
                                                                              </w:divBdr>
                                                                              <w:divsChild>
                                                                                <w:div w:id="2131778857">
                                                                                  <w:marLeft w:val="0"/>
                                                                                  <w:marRight w:val="0"/>
                                                                                  <w:marTop w:val="0"/>
                                                                                  <w:marBottom w:val="0"/>
                                                                                  <w:divBdr>
                                                                                    <w:top w:val="none" w:sz="0" w:space="0" w:color="auto"/>
                                                                                    <w:left w:val="none" w:sz="0" w:space="0" w:color="auto"/>
                                                                                    <w:bottom w:val="none" w:sz="0" w:space="0" w:color="auto"/>
                                                                                    <w:right w:val="none" w:sz="0" w:space="0" w:color="auto"/>
                                                                                  </w:divBdr>
                                                                                  <w:divsChild>
                                                                                    <w:div w:id="1457258919">
                                                                                      <w:marLeft w:val="0"/>
                                                                                      <w:marRight w:val="0"/>
                                                                                      <w:marTop w:val="0"/>
                                                                                      <w:marBottom w:val="0"/>
                                                                                      <w:divBdr>
                                                                                        <w:top w:val="none" w:sz="0" w:space="0" w:color="auto"/>
                                                                                        <w:left w:val="none" w:sz="0" w:space="0" w:color="auto"/>
                                                                                        <w:bottom w:val="none" w:sz="0" w:space="0" w:color="auto"/>
                                                                                        <w:right w:val="none" w:sz="0" w:space="0" w:color="auto"/>
                                                                                      </w:divBdr>
                                                                                      <w:divsChild>
                                                                                        <w:div w:id="1149396157">
                                                                                          <w:marLeft w:val="0"/>
                                                                                          <w:marRight w:val="125"/>
                                                                                          <w:marTop w:val="0"/>
                                                                                          <w:marBottom w:val="157"/>
                                                                                          <w:divBdr>
                                                                                            <w:top w:val="single" w:sz="2" w:space="0" w:color="EFEFEF"/>
                                                                                            <w:left w:val="single" w:sz="6" w:space="0" w:color="EFEFEF"/>
                                                                                            <w:bottom w:val="single" w:sz="6" w:space="0" w:color="E2E2E2"/>
                                                                                            <w:right w:val="single" w:sz="6" w:space="0" w:color="EFEFEF"/>
                                                                                          </w:divBdr>
                                                                                          <w:divsChild>
                                                                                            <w:div w:id="966159353">
                                                                                              <w:marLeft w:val="0"/>
                                                                                              <w:marRight w:val="0"/>
                                                                                              <w:marTop w:val="0"/>
                                                                                              <w:marBottom w:val="0"/>
                                                                                              <w:divBdr>
                                                                                                <w:top w:val="none" w:sz="0" w:space="0" w:color="auto"/>
                                                                                                <w:left w:val="none" w:sz="0" w:space="0" w:color="auto"/>
                                                                                                <w:bottom w:val="none" w:sz="0" w:space="0" w:color="auto"/>
                                                                                                <w:right w:val="none" w:sz="0" w:space="0" w:color="auto"/>
                                                                                              </w:divBdr>
                                                                                              <w:divsChild>
                                                                                                <w:div w:id="382414099">
                                                                                                  <w:marLeft w:val="0"/>
                                                                                                  <w:marRight w:val="0"/>
                                                                                                  <w:marTop w:val="0"/>
                                                                                                  <w:marBottom w:val="0"/>
                                                                                                  <w:divBdr>
                                                                                                    <w:top w:val="none" w:sz="0" w:space="0" w:color="auto"/>
                                                                                                    <w:left w:val="none" w:sz="0" w:space="0" w:color="auto"/>
                                                                                                    <w:bottom w:val="none" w:sz="0" w:space="0" w:color="auto"/>
                                                                                                    <w:right w:val="none" w:sz="0" w:space="0" w:color="auto"/>
                                                                                                  </w:divBdr>
                                                                                                  <w:divsChild>
                                                                                                    <w:div w:id="1839612786">
                                                                                                      <w:marLeft w:val="0"/>
                                                                                                      <w:marRight w:val="0"/>
                                                                                                      <w:marTop w:val="0"/>
                                                                                                      <w:marBottom w:val="0"/>
                                                                                                      <w:divBdr>
                                                                                                        <w:top w:val="none" w:sz="0" w:space="0" w:color="auto"/>
                                                                                                        <w:left w:val="none" w:sz="0" w:space="0" w:color="auto"/>
                                                                                                        <w:bottom w:val="none" w:sz="0" w:space="0" w:color="auto"/>
                                                                                                        <w:right w:val="none" w:sz="0" w:space="0" w:color="auto"/>
                                                                                                      </w:divBdr>
                                                                                                      <w:divsChild>
                                                                                                        <w:div w:id="1696224308">
                                                                                                          <w:marLeft w:val="0"/>
                                                                                                          <w:marRight w:val="0"/>
                                                                                                          <w:marTop w:val="0"/>
                                                                                                          <w:marBottom w:val="0"/>
                                                                                                          <w:divBdr>
                                                                                                            <w:top w:val="none" w:sz="0" w:space="0" w:color="auto"/>
                                                                                                            <w:left w:val="none" w:sz="0" w:space="0" w:color="auto"/>
                                                                                                            <w:bottom w:val="none" w:sz="0" w:space="0" w:color="auto"/>
                                                                                                            <w:right w:val="none" w:sz="0" w:space="0" w:color="auto"/>
                                                                                                          </w:divBdr>
                                                                                                          <w:divsChild>
                                                                                                            <w:div w:id="1757705810">
                                                                                                              <w:marLeft w:val="0"/>
                                                                                                              <w:marRight w:val="0"/>
                                                                                                              <w:marTop w:val="0"/>
                                                                                                              <w:marBottom w:val="0"/>
                                                                                                              <w:divBdr>
                                                                                                                <w:top w:val="single" w:sz="2" w:space="4" w:color="D8D8D8"/>
                                                                                                                <w:left w:val="single" w:sz="2" w:space="0" w:color="D8D8D8"/>
                                                                                                                <w:bottom w:val="single" w:sz="2" w:space="4" w:color="D8D8D8"/>
                                                                                                                <w:right w:val="single" w:sz="2" w:space="0" w:color="D8D8D8"/>
                                                                                                              </w:divBdr>
                                                                                                              <w:divsChild>
                                                                                                                <w:div w:id="214723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611611">
      <w:bodyDiv w:val="1"/>
      <w:marLeft w:val="0"/>
      <w:marRight w:val="0"/>
      <w:marTop w:val="0"/>
      <w:marBottom w:val="0"/>
      <w:divBdr>
        <w:top w:val="none" w:sz="0" w:space="0" w:color="auto"/>
        <w:left w:val="none" w:sz="0" w:space="0" w:color="auto"/>
        <w:bottom w:val="none" w:sz="0" w:space="0" w:color="auto"/>
        <w:right w:val="none" w:sz="0" w:space="0" w:color="auto"/>
      </w:divBdr>
    </w:div>
    <w:div w:id="1320646587">
      <w:bodyDiv w:val="1"/>
      <w:marLeft w:val="0"/>
      <w:marRight w:val="0"/>
      <w:marTop w:val="0"/>
      <w:marBottom w:val="0"/>
      <w:divBdr>
        <w:top w:val="none" w:sz="0" w:space="0" w:color="auto"/>
        <w:left w:val="none" w:sz="0" w:space="0" w:color="auto"/>
        <w:bottom w:val="none" w:sz="0" w:space="0" w:color="auto"/>
        <w:right w:val="none" w:sz="0" w:space="0" w:color="auto"/>
      </w:divBdr>
    </w:div>
    <w:div w:id="1328709608">
      <w:bodyDiv w:val="1"/>
      <w:marLeft w:val="0"/>
      <w:marRight w:val="0"/>
      <w:marTop w:val="0"/>
      <w:marBottom w:val="0"/>
      <w:divBdr>
        <w:top w:val="none" w:sz="0" w:space="0" w:color="auto"/>
        <w:left w:val="none" w:sz="0" w:space="0" w:color="auto"/>
        <w:bottom w:val="none" w:sz="0" w:space="0" w:color="auto"/>
        <w:right w:val="none" w:sz="0" w:space="0" w:color="auto"/>
      </w:divBdr>
    </w:div>
    <w:div w:id="1345209670">
      <w:bodyDiv w:val="1"/>
      <w:marLeft w:val="0"/>
      <w:marRight w:val="0"/>
      <w:marTop w:val="0"/>
      <w:marBottom w:val="0"/>
      <w:divBdr>
        <w:top w:val="none" w:sz="0" w:space="0" w:color="auto"/>
        <w:left w:val="none" w:sz="0" w:space="0" w:color="auto"/>
        <w:bottom w:val="none" w:sz="0" w:space="0" w:color="auto"/>
        <w:right w:val="none" w:sz="0" w:space="0" w:color="auto"/>
      </w:divBdr>
    </w:div>
    <w:div w:id="1423528492">
      <w:bodyDiv w:val="1"/>
      <w:marLeft w:val="0"/>
      <w:marRight w:val="0"/>
      <w:marTop w:val="0"/>
      <w:marBottom w:val="0"/>
      <w:divBdr>
        <w:top w:val="none" w:sz="0" w:space="0" w:color="auto"/>
        <w:left w:val="none" w:sz="0" w:space="0" w:color="auto"/>
        <w:bottom w:val="none" w:sz="0" w:space="0" w:color="auto"/>
        <w:right w:val="none" w:sz="0" w:space="0" w:color="auto"/>
      </w:divBdr>
    </w:div>
    <w:div w:id="1440757554">
      <w:bodyDiv w:val="1"/>
      <w:marLeft w:val="0"/>
      <w:marRight w:val="0"/>
      <w:marTop w:val="0"/>
      <w:marBottom w:val="0"/>
      <w:divBdr>
        <w:top w:val="none" w:sz="0" w:space="0" w:color="auto"/>
        <w:left w:val="none" w:sz="0" w:space="0" w:color="auto"/>
        <w:bottom w:val="none" w:sz="0" w:space="0" w:color="auto"/>
        <w:right w:val="none" w:sz="0" w:space="0" w:color="auto"/>
      </w:divBdr>
    </w:div>
    <w:div w:id="1497958513">
      <w:bodyDiv w:val="1"/>
      <w:marLeft w:val="0"/>
      <w:marRight w:val="0"/>
      <w:marTop w:val="0"/>
      <w:marBottom w:val="0"/>
      <w:divBdr>
        <w:top w:val="none" w:sz="0" w:space="0" w:color="auto"/>
        <w:left w:val="none" w:sz="0" w:space="0" w:color="auto"/>
        <w:bottom w:val="none" w:sz="0" w:space="0" w:color="auto"/>
        <w:right w:val="none" w:sz="0" w:space="0" w:color="auto"/>
      </w:divBdr>
    </w:div>
    <w:div w:id="1666281963">
      <w:bodyDiv w:val="1"/>
      <w:marLeft w:val="0"/>
      <w:marRight w:val="0"/>
      <w:marTop w:val="0"/>
      <w:marBottom w:val="0"/>
      <w:divBdr>
        <w:top w:val="none" w:sz="0" w:space="0" w:color="auto"/>
        <w:left w:val="none" w:sz="0" w:space="0" w:color="auto"/>
        <w:bottom w:val="none" w:sz="0" w:space="0" w:color="auto"/>
        <w:right w:val="none" w:sz="0" w:space="0" w:color="auto"/>
      </w:divBdr>
      <w:divsChild>
        <w:div w:id="24330111">
          <w:marLeft w:val="0"/>
          <w:marRight w:val="0"/>
          <w:marTop w:val="0"/>
          <w:marBottom w:val="0"/>
          <w:divBdr>
            <w:top w:val="none" w:sz="0" w:space="0" w:color="auto"/>
            <w:left w:val="none" w:sz="0" w:space="0" w:color="auto"/>
            <w:bottom w:val="none" w:sz="0" w:space="0" w:color="auto"/>
            <w:right w:val="none" w:sz="0" w:space="0" w:color="auto"/>
          </w:divBdr>
        </w:div>
        <w:div w:id="86734105">
          <w:marLeft w:val="0"/>
          <w:marRight w:val="0"/>
          <w:marTop w:val="0"/>
          <w:marBottom w:val="0"/>
          <w:divBdr>
            <w:top w:val="none" w:sz="0" w:space="0" w:color="auto"/>
            <w:left w:val="none" w:sz="0" w:space="0" w:color="auto"/>
            <w:bottom w:val="none" w:sz="0" w:space="0" w:color="auto"/>
            <w:right w:val="none" w:sz="0" w:space="0" w:color="auto"/>
          </w:divBdr>
        </w:div>
      </w:divsChild>
    </w:div>
    <w:div w:id="1712075848">
      <w:bodyDiv w:val="1"/>
      <w:marLeft w:val="0"/>
      <w:marRight w:val="0"/>
      <w:marTop w:val="0"/>
      <w:marBottom w:val="0"/>
      <w:divBdr>
        <w:top w:val="none" w:sz="0" w:space="0" w:color="auto"/>
        <w:left w:val="none" w:sz="0" w:space="0" w:color="auto"/>
        <w:bottom w:val="none" w:sz="0" w:space="0" w:color="auto"/>
        <w:right w:val="none" w:sz="0" w:space="0" w:color="auto"/>
      </w:divBdr>
    </w:div>
    <w:div w:id="1755711461">
      <w:bodyDiv w:val="1"/>
      <w:marLeft w:val="0"/>
      <w:marRight w:val="0"/>
      <w:marTop w:val="0"/>
      <w:marBottom w:val="0"/>
      <w:divBdr>
        <w:top w:val="none" w:sz="0" w:space="0" w:color="auto"/>
        <w:left w:val="none" w:sz="0" w:space="0" w:color="auto"/>
        <w:bottom w:val="none" w:sz="0" w:space="0" w:color="auto"/>
        <w:right w:val="none" w:sz="0" w:space="0" w:color="auto"/>
      </w:divBdr>
    </w:div>
    <w:div w:id="1771000270">
      <w:bodyDiv w:val="1"/>
      <w:marLeft w:val="0"/>
      <w:marRight w:val="0"/>
      <w:marTop w:val="0"/>
      <w:marBottom w:val="0"/>
      <w:divBdr>
        <w:top w:val="none" w:sz="0" w:space="0" w:color="auto"/>
        <w:left w:val="none" w:sz="0" w:space="0" w:color="auto"/>
        <w:bottom w:val="none" w:sz="0" w:space="0" w:color="auto"/>
        <w:right w:val="none" w:sz="0" w:space="0" w:color="auto"/>
      </w:divBdr>
    </w:div>
    <w:div w:id="1771507046">
      <w:bodyDiv w:val="1"/>
      <w:marLeft w:val="0"/>
      <w:marRight w:val="0"/>
      <w:marTop w:val="0"/>
      <w:marBottom w:val="0"/>
      <w:divBdr>
        <w:top w:val="none" w:sz="0" w:space="0" w:color="auto"/>
        <w:left w:val="none" w:sz="0" w:space="0" w:color="auto"/>
        <w:bottom w:val="none" w:sz="0" w:space="0" w:color="auto"/>
        <w:right w:val="none" w:sz="0" w:space="0" w:color="auto"/>
      </w:divBdr>
    </w:div>
    <w:div w:id="1812557003">
      <w:bodyDiv w:val="1"/>
      <w:marLeft w:val="0"/>
      <w:marRight w:val="0"/>
      <w:marTop w:val="0"/>
      <w:marBottom w:val="0"/>
      <w:divBdr>
        <w:top w:val="none" w:sz="0" w:space="0" w:color="auto"/>
        <w:left w:val="none" w:sz="0" w:space="0" w:color="auto"/>
        <w:bottom w:val="none" w:sz="0" w:space="0" w:color="auto"/>
        <w:right w:val="none" w:sz="0" w:space="0" w:color="auto"/>
      </w:divBdr>
    </w:div>
    <w:div w:id="1902205149">
      <w:bodyDiv w:val="1"/>
      <w:marLeft w:val="0"/>
      <w:marRight w:val="0"/>
      <w:marTop w:val="0"/>
      <w:marBottom w:val="0"/>
      <w:divBdr>
        <w:top w:val="none" w:sz="0" w:space="0" w:color="auto"/>
        <w:left w:val="none" w:sz="0" w:space="0" w:color="auto"/>
        <w:bottom w:val="none" w:sz="0" w:space="0" w:color="auto"/>
        <w:right w:val="none" w:sz="0" w:space="0" w:color="auto"/>
      </w:divBdr>
    </w:div>
    <w:div w:id="2008509617">
      <w:bodyDiv w:val="1"/>
      <w:marLeft w:val="0"/>
      <w:marRight w:val="0"/>
      <w:marTop w:val="0"/>
      <w:marBottom w:val="0"/>
      <w:divBdr>
        <w:top w:val="none" w:sz="0" w:space="0" w:color="auto"/>
        <w:left w:val="none" w:sz="0" w:space="0" w:color="auto"/>
        <w:bottom w:val="none" w:sz="0" w:space="0" w:color="auto"/>
        <w:right w:val="none" w:sz="0" w:space="0" w:color="auto"/>
      </w:divBdr>
    </w:div>
    <w:div w:id="2123104930">
      <w:bodyDiv w:val="1"/>
      <w:marLeft w:val="0"/>
      <w:marRight w:val="0"/>
      <w:marTop w:val="0"/>
      <w:marBottom w:val="0"/>
      <w:divBdr>
        <w:top w:val="none" w:sz="0" w:space="0" w:color="auto"/>
        <w:left w:val="none" w:sz="0" w:space="0" w:color="auto"/>
        <w:bottom w:val="none" w:sz="0" w:space="0" w:color="auto"/>
        <w:right w:val="none" w:sz="0" w:space="0" w:color="auto"/>
      </w:divBdr>
      <w:divsChild>
        <w:div w:id="1448887911">
          <w:marLeft w:val="0"/>
          <w:marRight w:val="0"/>
          <w:marTop w:val="0"/>
          <w:marBottom w:val="0"/>
          <w:divBdr>
            <w:top w:val="none" w:sz="0" w:space="0" w:color="auto"/>
            <w:left w:val="none" w:sz="0" w:space="0" w:color="auto"/>
            <w:bottom w:val="none" w:sz="0" w:space="0" w:color="auto"/>
            <w:right w:val="none" w:sz="0" w:space="0" w:color="auto"/>
          </w:divBdr>
          <w:divsChild>
            <w:div w:id="1396199719">
              <w:marLeft w:val="0"/>
              <w:marRight w:val="0"/>
              <w:marTop w:val="0"/>
              <w:marBottom w:val="0"/>
              <w:divBdr>
                <w:top w:val="none" w:sz="0" w:space="0" w:color="auto"/>
                <w:left w:val="none" w:sz="0" w:space="0" w:color="auto"/>
                <w:bottom w:val="none" w:sz="0" w:space="0" w:color="auto"/>
                <w:right w:val="none" w:sz="0" w:space="0" w:color="auto"/>
              </w:divBdr>
              <w:divsChild>
                <w:div w:id="1794009364">
                  <w:marLeft w:val="0"/>
                  <w:marRight w:val="0"/>
                  <w:marTop w:val="0"/>
                  <w:marBottom w:val="0"/>
                  <w:divBdr>
                    <w:top w:val="none" w:sz="0" w:space="0" w:color="auto"/>
                    <w:left w:val="none" w:sz="0" w:space="0" w:color="auto"/>
                    <w:bottom w:val="none" w:sz="0" w:space="0" w:color="auto"/>
                    <w:right w:val="none" w:sz="0" w:space="0" w:color="auto"/>
                  </w:divBdr>
                  <w:divsChild>
                    <w:div w:id="819806085">
                      <w:marLeft w:val="0"/>
                      <w:marRight w:val="0"/>
                      <w:marTop w:val="0"/>
                      <w:marBottom w:val="0"/>
                      <w:divBdr>
                        <w:top w:val="none" w:sz="0" w:space="0" w:color="auto"/>
                        <w:left w:val="none" w:sz="0" w:space="0" w:color="auto"/>
                        <w:bottom w:val="none" w:sz="0" w:space="0" w:color="auto"/>
                        <w:right w:val="none" w:sz="0" w:space="0" w:color="auto"/>
                      </w:divBdr>
                      <w:divsChild>
                        <w:div w:id="1540237780">
                          <w:marLeft w:val="0"/>
                          <w:marRight w:val="0"/>
                          <w:marTop w:val="0"/>
                          <w:marBottom w:val="0"/>
                          <w:divBdr>
                            <w:top w:val="none" w:sz="0" w:space="0" w:color="auto"/>
                            <w:left w:val="none" w:sz="0" w:space="0" w:color="auto"/>
                            <w:bottom w:val="none" w:sz="0" w:space="0" w:color="auto"/>
                            <w:right w:val="none" w:sz="0" w:space="0" w:color="auto"/>
                          </w:divBdr>
                          <w:divsChild>
                            <w:div w:id="1469057180">
                              <w:marLeft w:val="0"/>
                              <w:marRight w:val="0"/>
                              <w:marTop w:val="0"/>
                              <w:marBottom w:val="0"/>
                              <w:divBdr>
                                <w:top w:val="none" w:sz="0" w:space="0" w:color="auto"/>
                                <w:left w:val="none" w:sz="0" w:space="0" w:color="auto"/>
                                <w:bottom w:val="none" w:sz="0" w:space="0" w:color="auto"/>
                                <w:right w:val="none" w:sz="0" w:space="0" w:color="auto"/>
                              </w:divBdr>
                              <w:divsChild>
                                <w:div w:id="2081898756">
                                  <w:marLeft w:val="0"/>
                                  <w:marRight w:val="0"/>
                                  <w:marTop w:val="0"/>
                                  <w:marBottom w:val="0"/>
                                  <w:divBdr>
                                    <w:top w:val="none" w:sz="0" w:space="0" w:color="auto"/>
                                    <w:left w:val="none" w:sz="0" w:space="0" w:color="auto"/>
                                    <w:bottom w:val="none" w:sz="0" w:space="0" w:color="auto"/>
                                    <w:right w:val="none" w:sz="0" w:space="0" w:color="auto"/>
                                  </w:divBdr>
                                  <w:divsChild>
                                    <w:div w:id="1698962654">
                                      <w:marLeft w:val="0"/>
                                      <w:marRight w:val="0"/>
                                      <w:marTop w:val="0"/>
                                      <w:marBottom w:val="0"/>
                                      <w:divBdr>
                                        <w:top w:val="none" w:sz="0" w:space="0" w:color="auto"/>
                                        <w:left w:val="none" w:sz="0" w:space="0" w:color="auto"/>
                                        <w:bottom w:val="none" w:sz="0" w:space="0" w:color="auto"/>
                                        <w:right w:val="none" w:sz="0" w:space="0" w:color="auto"/>
                                      </w:divBdr>
                                      <w:divsChild>
                                        <w:div w:id="1613634171">
                                          <w:marLeft w:val="0"/>
                                          <w:marRight w:val="0"/>
                                          <w:marTop w:val="0"/>
                                          <w:marBottom w:val="0"/>
                                          <w:divBdr>
                                            <w:top w:val="none" w:sz="0" w:space="0" w:color="auto"/>
                                            <w:left w:val="none" w:sz="0" w:space="0" w:color="auto"/>
                                            <w:bottom w:val="none" w:sz="0" w:space="0" w:color="auto"/>
                                            <w:right w:val="none" w:sz="0" w:space="0" w:color="auto"/>
                                          </w:divBdr>
                                          <w:divsChild>
                                            <w:div w:id="511189297">
                                              <w:marLeft w:val="0"/>
                                              <w:marRight w:val="0"/>
                                              <w:marTop w:val="0"/>
                                              <w:marBottom w:val="0"/>
                                              <w:divBdr>
                                                <w:top w:val="single" w:sz="12" w:space="2" w:color="FFFFCC"/>
                                                <w:left w:val="single" w:sz="12" w:space="2" w:color="FFFFCC"/>
                                                <w:bottom w:val="single" w:sz="12" w:space="2" w:color="FFFFCC"/>
                                                <w:right w:val="single" w:sz="12" w:space="0" w:color="FFFFCC"/>
                                              </w:divBdr>
                                              <w:divsChild>
                                                <w:div w:id="1960793398">
                                                  <w:marLeft w:val="0"/>
                                                  <w:marRight w:val="0"/>
                                                  <w:marTop w:val="0"/>
                                                  <w:marBottom w:val="0"/>
                                                  <w:divBdr>
                                                    <w:top w:val="none" w:sz="0" w:space="0" w:color="auto"/>
                                                    <w:left w:val="none" w:sz="0" w:space="0" w:color="auto"/>
                                                    <w:bottom w:val="none" w:sz="0" w:space="0" w:color="auto"/>
                                                    <w:right w:val="none" w:sz="0" w:space="0" w:color="auto"/>
                                                  </w:divBdr>
                                                  <w:divsChild>
                                                    <w:div w:id="842400104">
                                                      <w:marLeft w:val="0"/>
                                                      <w:marRight w:val="0"/>
                                                      <w:marTop w:val="0"/>
                                                      <w:marBottom w:val="0"/>
                                                      <w:divBdr>
                                                        <w:top w:val="none" w:sz="0" w:space="0" w:color="auto"/>
                                                        <w:left w:val="none" w:sz="0" w:space="0" w:color="auto"/>
                                                        <w:bottom w:val="none" w:sz="0" w:space="0" w:color="auto"/>
                                                        <w:right w:val="none" w:sz="0" w:space="0" w:color="auto"/>
                                                      </w:divBdr>
                                                      <w:divsChild>
                                                        <w:div w:id="376130116">
                                                          <w:marLeft w:val="0"/>
                                                          <w:marRight w:val="0"/>
                                                          <w:marTop w:val="0"/>
                                                          <w:marBottom w:val="0"/>
                                                          <w:divBdr>
                                                            <w:top w:val="none" w:sz="0" w:space="0" w:color="auto"/>
                                                            <w:left w:val="none" w:sz="0" w:space="0" w:color="auto"/>
                                                            <w:bottom w:val="none" w:sz="0" w:space="0" w:color="auto"/>
                                                            <w:right w:val="none" w:sz="0" w:space="0" w:color="auto"/>
                                                          </w:divBdr>
                                                          <w:divsChild>
                                                            <w:div w:id="2003309300">
                                                              <w:marLeft w:val="0"/>
                                                              <w:marRight w:val="0"/>
                                                              <w:marTop w:val="0"/>
                                                              <w:marBottom w:val="0"/>
                                                              <w:divBdr>
                                                                <w:top w:val="none" w:sz="0" w:space="0" w:color="auto"/>
                                                                <w:left w:val="none" w:sz="0" w:space="0" w:color="auto"/>
                                                                <w:bottom w:val="none" w:sz="0" w:space="0" w:color="auto"/>
                                                                <w:right w:val="none" w:sz="0" w:space="0" w:color="auto"/>
                                                              </w:divBdr>
                                                              <w:divsChild>
                                                                <w:div w:id="230972629">
                                                                  <w:marLeft w:val="0"/>
                                                                  <w:marRight w:val="0"/>
                                                                  <w:marTop w:val="0"/>
                                                                  <w:marBottom w:val="0"/>
                                                                  <w:divBdr>
                                                                    <w:top w:val="none" w:sz="0" w:space="0" w:color="auto"/>
                                                                    <w:left w:val="none" w:sz="0" w:space="0" w:color="auto"/>
                                                                    <w:bottom w:val="none" w:sz="0" w:space="0" w:color="auto"/>
                                                                    <w:right w:val="none" w:sz="0" w:space="0" w:color="auto"/>
                                                                  </w:divBdr>
                                                                  <w:divsChild>
                                                                    <w:div w:id="673922273">
                                                                      <w:marLeft w:val="0"/>
                                                                      <w:marRight w:val="0"/>
                                                                      <w:marTop w:val="0"/>
                                                                      <w:marBottom w:val="0"/>
                                                                      <w:divBdr>
                                                                        <w:top w:val="none" w:sz="0" w:space="0" w:color="auto"/>
                                                                        <w:left w:val="none" w:sz="0" w:space="0" w:color="auto"/>
                                                                        <w:bottom w:val="none" w:sz="0" w:space="0" w:color="auto"/>
                                                                        <w:right w:val="none" w:sz="0" w:space="0" w:color="auto"/>
                                                                      </w:divBdr>
                                                                      <w:divsChild>
                                                                        <w:div w:id="1021709574">
                                                                          <w:marLeft w:val="0"/>
                                                                          <w:marRight w:val="0"/>
                                                                          <w:marTop w:val="0"/>
                                                                          <w:marBottom w:val="0"/>
                                                                          <w:divBdr>
                                                                            <w:top w:val="none" w:sz="0" w:space="0" w:color="auto"/>
                                                                            <w:left w:val="none" w:sz="0" w:space="0" w:color="auto"/>
                                                                            <w:bottom w:val="none" w:sz="0" w:space="0" w:color="auto"/>
                                                                            <w:right w:val="none" w:sz="0" w:space="0" w:color="auto"/>
                                                                          </w:divBdr>
                                                                          <w:divsChild>
                                                                            <w:div w:id="807821610">
                                                                              <w:marLeft w:val="0"/>
                                                                              <w:marRight w:val="0"/>
                                                                              <w:marTop w:val="0"/>
                                                                              <w:marBottom w:val="0"/>
                                                                              <w:divBdr>
                                                                                <w:top w:val="none" w:sz="0" w:space="0" w:color="auto"/>
                                                                                <w:left w:val="none" w:sz="0" w:space="0" w:color="auto"/>
                                                                                <w:bottom w:val="none" w:sz="0" w:space="0" w:color="auto"/>
                                                                                <w:right w:val="none" w:sz="0" w:space="0" w:color="auto"/>
                                                                              </w:divBdr>
                                                                              <w:divsChild>
                                                                                <w:div w:id="761489913">
                                                                                  <w:marLeft w:val="0"/>
                                                                                  <w:marRight w:val="0"/>
                                                                                  <w:marTop w:val="0"/>
                                                                                  <w:marBottom w:val="0"/>
                                                                                  <w:divBdr>
                                                                                    <w:top w:val="none" w:sz="0" w:space="0" w:color="auto"/>
                                                                                    <w:left w:val="none" w:sz="0" w:space="0" w:color="auto"/>
                                                                                    <w:bottom w:val="none" w:sz="0" w:space="0" w:color="auto"/>
                                                                                    <w:right w:val="none" w:sz="0" w:space="0" w:color="auto"/>
                                                                                  </w:divBdr>
                                                                                  <w:divsChild>
                                                                                    <w:div w:id="364209801">
                                                                                      <w:marLeft w:val="0"/>
                                                                                      <w:marRight w:val="0"/>
                                                                                      <w:marTop w:val="0"/>
                                                                                      <w:marBottom w:val="0"/>
                                                                                      <w:divBdr>
                                                                                        <w:top w:val="none" w:sz="0" w:space="0" w:color="auto"/>
                                                                                        <w:left w:val="none" w:sz="0" w:space="0" w:color="auto"/>
                                                                                        <w:bottom w:val="none" w:sz="0" w:space="0" w:color="auto"/>
                                                                                        <w:right w:val="none" w:sz="0" w:space="0" w:color="auto"/>
                                                                                      </w:divBdr>
                                                                                      <w:divsChild>
                                                                                        <w:div w:id="2116947165">
                                                                                          <w:marLeft w:val="0"/>
                                                                                          <w:marRight w:val="125"/>
                                                                                          <w:marTop w:val="0"/>
                                                                                          <w:marBottom w:val="157"/>
                                                                                          <w:divBdr>
                                                                                            <w:top w:val="single" w:sz="2" w:space="0" w:color="EFEFEF"/>
                                                                                            <w:left w:val="single" w:sz="6" w:space="0" w:color="EFEFEF"/>
                                                                                            <w:bottom w:val="single" w:sz="6" w:space="0" w:color="E2E2E2"/>
                                                                                            <w:right w:val="single" w:sz="6" w:space="0" w:color="EFEFEF"/>
                                                                                          </w:divBdr>
                                                                                          <w:divsChild>
                                                                                            <w:div w:id="1119568023">
                                                                                              <w:marLeft w:val="0"/>
                                                                                              <w:marRight w:val="0"/>
                                                                                              <w:marTop w:val="0"/>
                                                                                              <w:marBottom w:val="0"/>
                                                                                              <w:divBdr>
                                                                                                <w:top w:val="none" w:sz="0" w:space="0" w:color="auto"/>
                                                                                                <w:left w:val="none" w:sz="0" w:space="0" w:color="auto"/>
                                                                                                <w:bottom w:val="none" w:sz="0" w:space="0" w:color="auto"/>
                                                                                                <w:right w:val="none" w:sz="0" w:space="0" w:color="auto"/>
                                                                                              </w:divBdr>
                                                                                              <w:divsChild>
                                                                                                <w:div w:id="1179200917">
                                                                                                  <w:marLeft w:val="0"/>
                                                                                                  <w:marRight w:val="0"/>
                                                                                                  <w:marTop w:val="0"/>
                                                                                                  <w:marBottom w:val="0"/>
                                                                                                  <w:divBdr>
                                                                                                    <w:top w:val="none" w:sz="0" w:space="0" w:color="auto"/>
                                                                                                    <w:left w:val="none" w:sz="0" w:space="0" w:color="auto"/>
                                                                                                    <w:bottom w:val="none" w:sz="0" w:space="0" w:color="auto"/>
                                                                                                    <w:right w:val="none" w:sz="0" w:space="0" w:color="auto"/>
                                                                                                  </w:divBdr>
                                                                                                  <w:divsChild>
                                                                                                    <w:div w:id="315032501">
                                                                                                      <w:marLeft w:val="0"/>
                                                                                                      <w:marRight w:val="0"/>
                                                                                                      <w:marTop w:val="0"/>
                                                                                                      <w:marBottom w:val="0"/>
                                                                                                      <w:divBdr>
                                                                                                        <w:top w:val="none" w:sz="0" w:space="0" w:color="auto"/>
                                                                                                        <w:left w:val="none" w:sz="0" w:space="0" w:color="auto"/>
                                                                                                        <w:bottom w:val="none" w:sz="0" w:space="0" w:color="auto"/>
                                                                                                        <w:right w:val="none" w:sz="0" w:space="0" w:color="auto"/>
                                                                                                      </w:divBdr>
                                                                                                      <w:divsChild>
                                                                                                        <w:div w:id="833567708">
                                                                                                          <w:marLeft w:val="0"/>
                                                                                                          <w:marRight w:val="0"/>
                                                                                                          <w:marTop w:val="0"/>
                                                                                                          <w:marBottom w:val="0"/>
                                                                                                          <w:divBdr>
                                                                                                            <w:top w:val="none" w:sz="0" w:space="0" w:color="auto"/>
                                                                                                            <w:left w:val="none" w:sz="0" w:space="0" w:color="auto"/>
                                                                                                            <w:bottom w:val="none" w:sz="0" w:space="0" w:color="auto"/>
                                                                                                            <w:right w:val="none" w:sz="0" w:space="0" w:color="auto"/>
                                                                                                          </w:divBdr>
                                                                                                          <w:divsChild>
                                                                                                            <w:div w:id="1017729341">
                                                                                                              <w:marLeft w:val="0"/>
                                                                                                              <w:marRight w:val="0"/>
                                                                                                              <w:marTop w:val="0"/>
                                                                                                              <w:marBottom w:val="0"/>
                                                                                                              <w:divBdr>
                                                                                                                <w:top w:val="single" w:sz="2" w:space="4" w:color="D8D8D8"/>
                                                                                                                <w:left w:val="single" w:sz="2" w:space="0" w:color="D8D8D8"/>
                                                                                                                <w:bottom w:val="single" w:sz="2" w:space="4" w:color="D8D8D8"/>
                                                                                                                <w:right w:val="single" w:sz="2" w:space="0" w:color="D8D8D8"/>
                                                                                                              </w:divBdr>
                                                                                                              <w:divsChild>
                                                                                                                <w:div w:id="169368821">
                                                                                                                  <w:marLeft w:val="235"/>
                                                                                                                  <w:marRight w:val="235"/>
                                                                                                                  <w:marTop w:val="78"/>
                                                                                                                  <w:marBottom w:val="78"/>
                                                                                                                  <w:divBdr>
                                                                                                                    <w:top w:val="none" w:sz="0" w:space="0" w:color="auto"/>
                                                                                                                    <w:left w:val="none" w:sz="0" w:space="0" w:color="auto"/>
                                                                                                                    <w:bottom w:val="none" w:sz="0" w:space="0" w:color="auto"/>
                                                                                                                    <w:right w:val="none" w:sz="0" w:space="0" w:color="auto"/>
                                                                                                                  </w:divBdr>
                                                                                                                  <w:divsChild>
                                                                                                                    <w:div w:id="332488094">
                                                                                                                      <w:marLeft w:val="0"/>
                                                                                                                      <w:marRight w:val="0"/>
                                                                                                                      <w:marTop w:val="0"/>
                                                                                                                      <w:marBottom w:val="0"/>
                                                                                                                      <w:divBdr>
                                                                                                                        <w:top w:val="none" w:sz="0" w:space="0" w:color="auto"/>
                                                                                                                        <w:left w:val="none" w:sz="0" w:space="0" w:color="auto"/>
                                                                                                                        <w:bottom w:val="none" w:sz="0" w:space="0" w:color="auto"/>
                                                                                                                        <w:right w:val="none" w:sz="0" w:space="0" w:color="auto"/>
                                                                                                                      </w:divBdr>
                                                                                                                      <w:divsChild>
                                                                                                                        <w:div w:id="433092780">
                                                                                                                          <w:marLeft w:val="0"/>
                                                                                                                          <w:marRight w:val="0"/>
                                                                                                                          <w:marTop w:val="0"/>
                                                                                                                          <w:marBottom w:val="0"/>
                                                                                                                          <w:divBdr>
                                                                                                                            <w:top w:val="none" w:sz="0" w:space="0" w:color="auto"/>
                                                                                                                            <w:left w:val="none" w:sz="0" w:space="0" w:color="auto"/>
                                                                                                                            <w:bottom w:val="none" w:sz="0" w:space="0" w:color="auto"/>
                                                                                                                            <w:right w:val="none" w:sz="0" w:space="0" w:color="auto"/>
                                                                                                                          </w:divBdr>
                                                                                                                          <w:divsChild>
                                                                                                                            <w:div w:id="36779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3413A-3769-436C-A517-4BA5E30BA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1983</Words>
  <Characters>11309</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INFORME - SEPTIMA REUNIÓN DEL GRUPO DE EXPERTOS EN ARANCEL INTEGRADO ANDINO - ARIAN</vt:lpstr>
    </vt:vector>
  </TitlesOfParts>
  <Company/>
  <LinksUpToDate>false</LinksUpToDate>
  <CharactersWithSpaces>13266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 SEPTIMA REUNIÓN DEL GRUPO DE EXPERTOS EN ARANCEL INTEGRADO ANDINO - ARIAN</dc:title>
  <dc:subject>27/10/2006</dc:subject>
  <dc:creator>Oscar Ochoa</dc:creator>
  <cp:keywords>SG/RE.ARIAN/VII/INFORME</cp:keywords>
  <cp:lastModifiedBy>Miguel Hinostroza Villafuerte</cp:lastModifiedBy>
  <cp:revision>4</cp:revision>
  <cp:lastPrinted>2019-12-17T15:00:00Z</cp:lastPrinted>
  <dcterms:created xsi:type="dcterms:W3CDTF">2019-12-17T14:59:00Z</dcterms:created>
  <dcterms:modified xsi:type="dcterms:W3CDTF">2019-12-17T22:29:00Z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vnomberto</vt:lpwstr>
  </property>
</Properties>
</file>