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63" w:rsidRPr="0003273A" w:rsidRDefault="003968A7" w:rsidP="00A02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208FD83" wp14:editId="6DF26DDE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1866900" cy="4451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G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3F427D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:rsidR="005B1C17" w:rsidRDefault="005B1C17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5B1C17" w:rsidRDefault="005B1C17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5B1C17" w:rsidRPr="0003273A" w:rsidRDefault="005B1C17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RESOLUCIÓN N° </w:t>
      </w:r>
      <w:r w:rsidR="005B1C17">
        <w:rPr>
          <w:rFonts w:cs="Arial"/>
          <w:sz w:val="22"/>
          <w:szCs w:val="22"/>
        </w:rPr>
        <w:t>2091</w:t>
      </w:r>
    </w:p>
    <w:p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:rsidR="00972408" w:rsidRPr="0003273A" w:rsidRDefault="00972408" w:rsidP="005B1C17">
      <w:pPr>
        <w:pStyle w:val="Sangradetextonormal"/>
        <w:spacing w:line="260" w:lineRule="exact"/>
        <w:ind w:left="5245"/>
        <w:rPr>
          <w:rFonts w:cs="Arial"/>
          <w:sz w:val="22"/>
          <w:szCs w:val="22"/>
          <w:lang w:val="es-ES"/>
        </w:rPr>
      </w:pPr>
      <w:r w:rsidRPr="00111E47">
        <w:rPr>
          <w:rFonts w:cs="Arial"/>
          <w:sz w:val="22"/>
          <w:szCs w:val="22"/>
        </w:rPr>
        <w:t xml:space="preserve">Precios de Referencia del Sistema Andino de Franjas de Precios para la </w:t>
      </w:r>
      <w:r w:rsidR="00B237D2" w:rsidRPr="00111E47">
        <w:rPr>
          <w:rFonts w:cs="Arial"/>
          <w:sz w:val="22"/>
          <w:szCs w:val="22"/>
        </w:rPr>
        <w:t>primera</w:t>
      </w:r>
      <w:r w:rsidR="009C6087" w:rsidRPr="00111E47">
        <w:rPr>
          <w:rFonts w:cs="Arial"/>
          <w:sz w:val="22"/>
          <w:szCs w:val="22"/>
        </w:rPr>
        <w:t xml:space="preserve"> </w:t>
      </w:r>
      <w:r w:rsidR="005B252E" w:rsidRPr="00111E47">
        <w:rPr>
          <w:rFonts w:cs="Arial"/>
          <w:sz w:val="22"/>
          <w:szCs w:val="22"/>
        </w:rPr>
        <w:t xml:space="preserve">quincena de </w:t>
      </w:r>
      <w:r w:rsidR="00090666" w:rsidRPr="00111E47">
        <w:rPr>
          <w:rFonts w:cs="Arial"/>
          <w:sz w:val="22"/>
          <w:szCs w:val="22"/>
        </w:rPr>
        <w:t>octubre</w:t>
      </w:r>
      <w:r w:rsidR="00384BC0" w:rsidRPr="00111E47">
        <w:rPr>
          <w:rFonts w:cs="Arial"/>
          <w:sz w:val="22"/>
          <w:szCs w:val="22"/>
        </w:rPr>
        <w:t xml:space="preserve"> </w:t>
      </w:r>
      <w:r w:rsidRPr="00111E47">
        <w:rPr>
          <w:rFonts w:cs="Arial"/>
          <w:sz w:val="22"/>
          <w:szCs w:val="22"/>
        </w:rPr>
        <w:t>de 20</w:t>
      </w:r>
      <w:r w:rsidR="00B71472" w:rsidRPr="00111E47">
        <w:rPr>
          <w:rFonts w:cs="Arial"/>
          <w:sz w:val="22"/>
          <w:szCs w:val="22"/>
        </w:rPr>
        <w:t>1</w:t>
      </w:r>
      <w:r w:rsidR="0091035E" w:rsidRPr="00111E47">
        <w:rPr>
          <w:rFonts w:cs="Arial"/>
          <w:sz w:val="22"/>
          <w:szCs w:val="22"/>
        </w:rPr>
        <w:t>9</w:t>
      </w:r>
    </w:p>
    <w:p w:rsidR="002568BD" w:rsidRPr="0003273A" w:rsidRDefault="002568BD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:rsidR="00972408" w:rsidRPr="0003273A" w:rsidRDefault="00972408" w:rsidP="005B1C17">
      <w:pPr>
        <w:pStyle w:val="Estilo2"/>
        <w:spacing w:line="260" w:lineRule="exact"/>
        <w:rPr>
          <w:rFonts w:cs="Arial"/>
          <w:b/>
          <w:sz w:val="22"/>
          <w:szCs w:val="22"/>
          <w:lang w:val="es-EC"/>
        </w:rPr>
      </w:pPr>
    </w:p>
    <w:p w:rsidR="00972408" w:rsidRPr="0003273A" w:rsidRDefault="00972408" w:rsidP="005B1C17">
      <w:pPr>
        <w:pStyle w:val="Textosinformato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5B252E" w:rsidRPr="0003273A">
        <w:rPr>
          <w:rFonts w:ascii="Arial" w:hAnsi="Arial" w:cs="Arial"/>
          <w:sz w:val="22"/>
          <w:szCs w:val="22"/>
        </w:rPr>
        <w:t xml:space="preserve"> </w:t>
      </w:r>
      <w:r w:rsidR="006B20E2" w:rsidRPr="0003273A">
        <w:rPr>
          <w:rFonts w:ascii="Arial" w:hAnsi="Arial" w:cs="Arial"/>
          <w:sz w:val="22"/>
          <w:szCs w:val="22"/>
        </w:rPr>
        <w:t xml:space="preserve">y 812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Resoluci</w:t>
      </w:r>
      <w:r w:rsidR="00A54FB2" w:rsidRPr="0003273A">
        <w:rPr>
          <w:rFonts w:ascii="Arial" w:hAnsi="Arial" w:cs="Arial"/>
          <w:sz w:val="22"/>
          <w:szCs w:val="22"/>
        </w:rPr>
        <w:t>ón</w:t>
      </w:r>
      <w:r w:rsidR="0051589D" w:rsidRPr="0003273A">
        <w:rPr>
          <w:rFonts w:ascii="Arial" w:hAnsi="Arial" w:cs="Arial"/>
          <w:sz w:val="22"/>
          <w:szCs w:val="22"/>
        </w:rPr>
        <w:t xml:space="preserve"> </w:t>
      </w:r>
      <w:r w:rsidR="00D60335" w:rsidRPr="0003273A">
        <w:rPr>
          <w:rFonts w:ascii="Arial" w:hAnsi="Arial" w:cs="Arial"/>
          <w:sz w:val="22"/>
          <w:szCs w:val="22"/>
        </w:rPr>
        <w:t>2036</w:t>
      </w:r>
      <w:r w:rsidR="00A67010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Secretaría General; y,</w:t>
      </w: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  <w:lang w:val="es-PE"/>
        </w:rPr>
      </w:pPr>
    </w:p>
    <w:p w:rsidR="00972408" w:rsidRPr="0003273A" w:rsidRDefault="00972408" w:rsidP="005B1C17">
      <w:pPr>
        <w:pStyle w:val="Estilo2"/>
        <w:spacing w:line="260" w:lineRule="exact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371, y para efectos de la aplicación de la</w:t>
      </w:r>
      <w:r w:rsidR="0051589D" w:rsidRPr="0003273A">
        <w:rPr>
          <w:rFonts w:cs="Arial"/>
          <w:sz w:val="22"/>
          <w:szCs w:val="22"/>
        </w:rPr>
        <w:t>s</w:t>
      </w:r>
      <w:r w:rsidRPr="0003273A">
        <w:rPr>
          <w:rFonts w:cs="Arial"/>
          <w:sz w:val="22"/>
          <w:szCs w:val="22"/>
        </w:rPr>
        <w:t xml:space="preserve"> Tablas Aduaneras publicadas en la</w:t>
      </w:r>
      <w:r w:rsidR="00095927" w:rsidRPr="0003273A">
        <w:rPr>
          <w:rFonts w:cs="Arial"/>
          <w:sz w:val="22"/>
          <w:szCs w:val="22"/>
        </w:rPr>
        <w:t xml:space="preserve"> </w:t>
      </w:r>
      <w:r w:rsidR="00FF4CF2" w:rsidRPr="0003273A">
        <w:rPr>
          <w:rFonts w:cs="Arial"/>
          <w:sz w:val="22"/>
          <w:szCs w:val="22"/>
        </w:rPr>
        <w:t>Resoluci</w:t>
      </w:r>
      <w:r w:rsidR="00A54FB2" w:rsidRPr="0003273A">
        <w:rPr>
          <w:rFonts w:cs="Arial"/>
          <w:sz w:val="22"/>
          <w:szCs w:val="22"/>
        </w:rPr>
        <w:t>ón</w:t>
      </w:r>
      <w:r w:rsidR="00FF4CF2" w:rsidRPr="0003273A">
        <w:rPr>
          <w:rFonts w:cs="Arial"/>
          <w:sz w:val="22"/>
          <w:szCs w:val="22"/>
        </w:rPr>
        <w:t xml:space="preserve"> </w:t>
      </w:r>
      <w:r w:rsidR="00384BC0" w:rsidRPr="0003273A">
        <w:rPr>
          <w:rFonts w:cs="Arial"/>
          <w:sz w:val="22"/>
          <w:szCs w:val="22"/>
        </w:rPr>
        <w:t>2036</w:t>
      </w:r>
      <w:r w:rsidR="00586277" w:rsidRPr="0003273A">
        <w:rPr>
          <w:rFonts w:cs="Arial"/>
          <w:sz w:val="22"/>
          <w:szCs w:val="22"/>
        </w:rPr>
        <w:t xml:space="preserve">, </w:t>
      </w:r>
      <w:r w:rsidRPr="0003273A">
        <w:rPr>
          <w:rFonts w:cs="Arial"/>
          <w:sz w:val="22"/>
          <w:szCs w:val="22"/>
        </w:rPr>
        <w:t>o de efectuar los cálculos establecidos en los artículos 11, 12, 13 y 14 de la Decisión 371, la Secretaría General debe comunicar quincenalmente a los Países Miembros los Precios de Referencia del Sistema Andino de Franjas de Precios;</w:t>
      </w:r>
    </w:p>
    <w:p w:rsidR="00A02163" w:rsidRPr="0003273A" w:rsidRDefault="00A02163" w:rsidP="005B1C17">
      <w:pPr>
        <w:pStyle w:val="Estilo2"/>
        <w:spacing w:line="260" w:lineRule="exact"/>
        <w:rPr>
          <w:rFonts w:cs="Arial"/>
          <w:sz w:val="22"/>
          <w:szCs w:val="22"/>
        </w:rPr>
      </w:pPr>
    </w:p>
    <w:p w:rsidR="00972408" w:rsidRPr="0003273A" w:rsidRDefault="00972408" w:rsidP="005B1C17">
      <w:pPr>
        <w:spacing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:rsidR="002568BD" w:rsidRPr="0003273A" w:rsidRDefault="002568BD" w:rsidP="005B1C17">
      <w:pPr>
        <w:pStyle w:val="Estilo2"/>
        <w:spacing w:line="260" w:lineRule="exact"/>
        <w:rPr>
          <w:rFonts w:cs="Arial"/>
          <w:sz w:val="22"/>
          <w:szCs w:val="22"/>
        </w:rPr>
      </w:pPr>
    </w:p>
    <w:p w:rsidR="00972408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EndPr/>
        <w:sdtContent>
          <w:r w:rsidR="00B237D2">
            <w:rPr>
              <w:rFonts w:ascii="Arial" w:hAnsi="Arial" w:cs="Arial"/>
              <w:sz w:val="22"/>
              <w:szCs w:val="22"/>
            </w:rPr>
            <w:t>primera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090666">
            <w:rPr>
              <w:rFonts w:ascii="Arial" w:hAnsi="Arial" w:cs="Arial"/>
              <w:sz w:val="22"/>
              <w:szCs w:val="22"/>
            </w:rPr>
            <w:t>octubre</w:t>
          </w:r>
        </w:sdtContent>
      </w:sdt>
      <w:r w:rsidR="00384BC0" w:rsidRPr="004207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07DC">
        <w:rPr>
          <w:rFonts w:ascii="Arial" w:hAnsi="Arial" w:cs="Arial"/>
          <w:sz w:val="22"/>
          <w:szCs w:val="22"/>
        </w:rPr>
        <w:t>de</w:t>
      </w:r>
      <w:proofErr w:type="spellEnd"/>
      <w:r w:rsidRPr="004207D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ño"/>
          <w:tag w:val="año"/>
          <w:id w:val="-602350501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2019" w:value="2019"/>
            <w:listItem w:displayText="2020" w:value="2020"/>
            <w:listItem w:displayText="2021" w:value="2021"/>
          </w:dropDownList>
        </w:sdtPr>
        <w:sdtEndPr/>
        <w:sdtContent>
          <w:r w:rsidR="00292C0D">
            <w:rPr>
              <w:rFonts w:ascii="Arial" w:hAnsi="Arial" w:cs="Arial"/>
              <w:sz w:val="22"/>
              <w:szCs w:val="22"/>
            </w:rPr>
            <w:t>2019</w:t>
          </w:r>
        </w:sdtContent>
      </w:sdt>
      <w:r w:rsidRPr="004207DC">
        <w:rPr>
          <w:rFonts w:ascii="Arial" w:hAnsi="Arial" w:cs="Arial"/>
          <w:sz w:val="22"/>
          <w:szCs w:val="22"/>
        </w:rPr>
        <w:t>:</w:t>
      </w:r>
    </w:p>
    <w:p w:rsidR="002162CB" w:rsidRDefault="002162CB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729"/>
        <w:gridCol w:w="950"/>
        <w:gridCol w:w="3969"/>
      </w:tblGrid>
      <w:tr w:rsidR="002162CB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NANDINA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PRODUCTO MARCADOR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PRECIO DE REFERENCIA (USD/t)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0203.29.90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Carne de cerdo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2 089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Dos mil ochenta y nueve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0207.14.00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Trozos de pollo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1 037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Un mil treinta y siete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0402.21.19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Leche entera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3 342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Tres mil trescientos cuarenta y dos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1001.19.00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Trigo       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Doscientos veinte 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1003.90.00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Cebada     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Doscientos veintiséis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1005.90.11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Maíz amarillo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Ciento setenta y cuatro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1005.90.12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Maíz blanco 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Doscientos veintinueve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1006.30.00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Arroz blanco 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Cuatrocientos cincuenta y uno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1201.90.00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Soya en grano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Trescientos cincuenta y uno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1507.10.00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Aceite crudo de soya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Setecientos doce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1511.10.00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Aceite crudo de palma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Seiscientos dieciocho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1701.14.00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Azúcar crudo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Doscientos sesenta y siete </w:t>
            </w:r>
          </w:p>
        </w:tc>
      </w:tr>
      <w:tr w:rsidR="00090666" w:rsidRPr="00111E47" w:rsidTr="005B1C17">
        <w:trPr>
          <w:trHeight w:val="28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1701.99.90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0906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Azúcar blanco     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666" w:rsidRPr="00111E47" w:rsidRDefault="00090666" w:rsidP="005B1C17">
            <w:pPr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E47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0666" w:rsidRPr="00111E47" w:rsidRDefault="005B1C17" w:rsidP="00090666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 xml:space="preserve"> Trescientos treinta y cinco </w:t>
            </w:r>
          </w:p>
        </w:tc>
      </w:tr>
    </w:tbl>
    <w:p w:rsidR="002162CB" w:rsidRDefault="002162CB" w:rsidP="00A02163">
      <w:pPr>
        <w:jc w:val="both"/>
        <w:rPr>
          <w:rFonts w:ascii="Arial" w:hAnsi="Arial" w:cs="Arial"/>
          <w:sz w:val="22"/>
          <w:szCs w:val="22"/>
        </w:rPr>
      </w:pPr>
    </w:p>
    <w:p w:rsidR="007360CC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733CD7">
        <w:rPr>
          <w:rFonts w:ascii="Arial" w:hAnsi="Arial" w:cs="Arial"/>
          <w:b/>
          <w:sz w:val="22"/>
          <w:szCs w:val="22"/>
        </w:rPr>
        <w:t>Artículo 2.-</w:t>
      </w:r>
      <w:r w:rsidRPr="00733CD7">
        <w:rPr>
          <w:rFonts w:ascii="Arial" w:hAnsi="Arial" w:cs="Arial"/>
          <w:sz w:val="22"/>
          <w:szCs w:val="22"/>
        </w:rPr>
        <w:t xml:space="preserve"> Los Precios de Referencia indicados en el artículo anterior, se aplicarán a las importaciones que arriben a puertos de la Comunidad Andina entre el </w:t>
      </w:r>
      <w:r w:rsidR="00744DE6">
        <w:rPr>
          <w:rFonts w:ascii="Arial" w:hAnsi="Arial" w:cs="Arial"/>
          <w:sz w:val="22"/>
          <w:szCs w:val="22"/>
        </w:rPr>
        <w:t>primero</w:t>
      </w:r>
      <w:r w:rsidR="00A85227" w:rsidRPr="00733CD7">
        <w:rPr>
          <w:rFonts w:ascii="Arial" w:hAnsi="Arial" w:cs="Arial"/>
          <w:sz w:val="22"/>
          <w:szCs w:val="22"/>
        </w:rPr>
        <w:t xml:space="preserve"> y </w:t>
      </w:r>
      <w:r w:rsidR="00744DE6">
        <w:rPr>
          <w:rFonts w:ascii="Arial" w:hAnsi="Arial" w:cs="Arial"/>
          <w:sz w:val="22"/>
          <w:szCs w:val="22"/>
        </w:rPr>
        <w:t>el quince</w:t>
      </w:r>
      <w:r w:rsidR="003A1522" w:rsidRPr="00733CD7">
        <w:rPr>
          <w:rFonts w:ascii="Arial" w:hAnsi="Arial" w:cs="Arial"/>
          <w:sz w:val="22"/>
          <w:szCs w:val="22"/>
        </w:rPr>
        <w:t xml:space="preserve"> de</w:t>
      </w:r>
      <w:r w:rsidR="006221F8" w:rsidRPr="00733CD7">
        <w:rPr>
          <w:rFonts w:ascii="Arial" w:hAnsi="Arial" w:cs="Arial"/>
          <w:sz w:val="22"/>
          <w:szCs w:val="22"/>
        </w:rPr>
        <w:t xml:space="preserve"> </w:t>
      </w:r>
      <w:r w:rsidR="00090666">
        <w:rPr>
          <w:rFonts w:ascii="Arial" w:hAnsi="Arial" w:cs="Arial"/>
          <w:sz w:val="22"/>
          <w:szCs w:val="22"/>
        </w:rPr>
        <w:t>octubre</w:t>
      </w:r>
      <w:r w:rsidR="00384BC0" w:rsidRPr="00992831">
        <w:rPr>
          <w:rFonts w:ascii="Arial" w:hAnsi="Arial" w:cs="Arial"/>
          <w:sz w:val="22"/>
          <w:szCs w:val="22"/>
        </w:rPr>
        <w:t xml:space="preserve"> </w:t>
      </w:r>
      <w:r w:rsidR="00734100" w:rsidRPr="00992831">
        <w:rPr>
          <w:rFonts w:ascii="Arial" w:hAnsi="Arial" w:cs="Arial"/>
          <w:sz w:val="22"/>
          <w:szCs w:val="22"/>
        </w:rPr>
        <w:t>d</w:t>
      </w:r>
      <w:r w:rsidR="007360CC" w:rsidRPr="00992831">
        <w:rPr>
          <w:rFonts w:ascii="Arial" w:hAnsi="Arial" w:cs="Arial"/>
          <w:sz w:val="22"/>
          <w:szCs w:val="22"/>
        </w:rPr>
        <w:t>el año</w:t>
      </w:r>
      <w:r w:rsidR="007360CC" w:rsidRPr="00733CD7">
        <w:rPr>
          <w:rFonts w:ascii="Arial" w:hAnsi="Arial" w:cs="Arial"/>
          <w:sz w:val="22"/>
          <w:szCs w:val="22"/>
        </w:rPr>
        <w:t xml:space="preserve"> dos mil </w:t>
      </w:r>
      <w:r w:rsidR="000A2CC4" w:rsidRPr="00733CD7">
        <w:rPr>
          <w:rFonts w:ascii="Arial" w:hAnsi="Arial" w:cs="Arial"/>
          <w:sz w:val="22"/>
          <w:szCs w:val="22"/>
        </w:rPr>
        <w:t>dieci</w:t>
      </w:r>
      <w:r w:rsidR="0091035E" w:rsidRPr="00733CD7">
        <w:rPr>
          <w:rFonts w:ascii="Arial" w:hAnsi="Arial" w:cs="Arial"/>
          <w:sz w:val="22"/>
          <w:szCs w:val="22"/>
        </w:rPr>
        <w:t>nueve</w:t>
      </w:r>
      <w:r w:rsidR="007360CC" w:rsidRPr="00733CD7">
        <w:rPr>
          <w:rFonts w:ascii="Arial" w:hAnsi="Arial" w:cs="Arial"/>
          <w:sz w:val="22"/>
          <w:szCs w:val="22"/>
        </w:rPr>
        <w:t>.</w:t>
      </w:r>
    </w:p>
    <w:p w:rsidR="00972408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:rsidR="005B1C17" w:rsidRPr="0003273A" w:rsidRDefault="005B1C17" w:rsidP="00A02163">
      <w:pPr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D77B64" w:rsidRPr="0003273A">
        <w:rPr>
          <w:rFonts w:ascii="Arial" w:hAnsi="Arial" w:cs="Arial"/>
          <w:sz w:val="22"/>
          <w:szCs w:val="22"/>
        </w:rPr>
        <w:t xml:space="preserve"> y 812</w:t>
      </w:r>
      <w:r w:rsidR="00A9516D" w:rsidRPr="0003273A">
        <w:rPr>
          <w:rFonts w:ascii="Arial" w:hAnsi="Arial" w:cs="Arial"/>
          <w:sz w:val="22"/>
          <w:szCs w:val="22"/>
        </w:rPr>
        <w:t xml:space="preserve"> podrán utilizar, p</w:t>
      </w:r>
      <w:r w:rsidRPr="0003273A">
        <w:rPr>
          <w:rFonts w:ascii="Arial" w:hAnsi="Arial" w:cs="Arial"/>
          <w:sz w:val="22"/>
          <w:szCs w:val="22"/>
        </w:rPr>
        <w:t xml:space="preserve">ara la determinación de los derechos variables adicionales o las rebajas arancelarias que correspondan a los Precios de Referencia indicados en el artículo 1, las Tablas Aduaneras publicadas en </w:t>
      </w:r>
      <w:r w:rsidR="00EB3EEF" w:rsidRPr="0003273A">
        <w:rPr>
          <w:rFonts w:ascii="Arial" w:hAnsi="Arial" w:cs="Arial"/>
          <w:sz w:val="22"/>
          <w:szCs w:val="22"/>
        </w:rPr>
        <w:t>la Resoluci</w:t>
      </w:r>
      <w:r w:rsidR="00A54FB2" w:rsidRPr="0003273A">
        <w:rPr>
          <w:rFonts w:ascii="Arial" w:hAnsi="Arial" w:cs="Arial"/>
          <w:sz w:val="22"/>
          <w:szCs w:val="22"/>
        </w:rPr>
        <w:t>ón</w:t>
      </w:r>
      <w:r w:rsidR="00EB3EEF" w:rsidRPr="0003273A">
        <w:rPr>
          <w:rFonts w:ascii="Arial" w:hAnsi="Arial" w:cs="Arial"/>
          <w:sz w:val="22"/>
          <w:szCs w:val="22"/>
        </w:rPr>
        <w:t xml:space="preserve"> </w:t>
      </w:r>
      <w:r w:rsidR="00384BC0" w:rsidRPr="0003273A">
        <w:rPr>
          <w:rFonts w:ascii="Arial" w:hAnsi="Arial" w:cs="Arial"/>
          <w:sz w:val="22"/>
          <w:szCs w:val="22"/>
        </w:rPr>
        <w:t>2036</w:t>
      </w:r>
      <w:r w:rsidR="00FA4346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03273A">
        <w:rPr>
          <w:rFonts w:ascii="Arial" w:hAnsi="Arial" w:cs="Arial"/>
          <w:sz w:val="22"/>
          <w:szCs w:val="22"/>
        </w:rPr>
        <w:t xml:space="preserve">podrán efectuar </w:t>
      </w:r>
      <w:r w:rsidRPr="0003273A">
        <w:rPr>
          <w:rFonts w:ascii="Arial" w:hAnsi="Arial" w:cs="Arial"/>
          <w:sz w:val="22"/>
          <w:szCs w:val="22"/>
        </w:rPr>
        <w:t>los cálculos que se establecen en los artículos 11, 12, 13 y 14 de la Decisión 371.</w:t>
      </w: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entrará en vigencia a partir de su fecha de publicación en la Gaceta Oficial del Acuerdo de Cartagena.</w:t>
      </w:r>
    </w:p>
    <w:p w:rsidR="00972408" w:rsidRPr="0003273A" w:rsidRDefault="00972408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5B1C17">
      <w:pPr>
        <w:pStyle w:val="Estilo2"/>
        <w:spacing w:line="260" w:lineRule="exact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Lima, Perú, a los</w:t>
      </w:r>
      <w:r w:rsidR="008510F5" w:rsidRPr="004207DC">
        <w:rPr>
          <w:rFonts w:cs="Arial"/>
          <w:sz w:val="22"/>
          <w:szCs w:val="22"/>
        </w:rPr>
        <w:t xml:space="preserve"> </w:t>
      </w:r>
      <w:r w:rsidR="00A71FA2">
        <w:rPr>
          <w:rFonts w:cs="Arial"/>
          <w:sz w:val="22"/>
          <w:szCs w:val="22"/>
        </w:rPr>
        <w:t>veintitrés</w:t>
      </w:r>
      <w:r w:rsidR="00A85227">
        <w:rPr>
          <w:rFonts w:cs="Arial"/>
          <w:sz w:val="22"/>
          <w:szCs w:val="22"/>
        </w:rPr>
        <w:t xml:space="preserve"> </w:t>
      </w:r>
      <w:r w:rsidR="00B5159B" w:rsidRPr="004207DC">
        <w:rPr>
          <w:rFonts w:cs="Arial"/>
          <w:sz w:val="22"/>
          <w:szCs w:val="22"/>
        </w:rPr>
        <w:t>días</w:t>
      </w:r>
      <w:r w:rsidRPr="004207DC">
        <w:rPr>
          <w:rFonts w:cs="Arial"/>
          <w:sz w:val="22"/>
          <w:szCs w:val="22"/>
        </w:rPr>
        <w:t xml:space="preserve"> del mes de </w:t>
      </w:r>
      <w:r w:rsidR="00A71FA2">
        <w:rPr>
          <w:rFonts w:cs="Arial"/>
          <w:sz w:val="22"/>
          <w:szCs w:val="22"/>
        </w:rPr>
        <w:t>septiembre</w:t>
      </w:r>
      <w:r w:rsidR="000808B3" w:rsidRPr="004207DC">
        <w:rPr>
          <w:rFonts w:cs="Arial"/>
          <w:sz w:val="22"/>
          <w:szCs w:val="22"/>
        </w:rPr>
        <w:t xml:space="preserve"> </w:t>
      </w:r>
      <w:r w:rsidRPr="004207DC">
        <w:rPr>
          <w:rFonts w:cs="Arial"/>
          <w:sz w:val="22"/>
          <w:szCs w:val="22"/>
        </w:rPr>
        <w:t xml:space="preserve">del año dos mil </w:t>
      </w:r>
      <w:r w:rsidR="001B6416" w:rsidRPr="004207DC">
        <w:rPr>
          <w:rFonts w:cs="Arial"/>
          <w:sz w:val="22"/>
          <w:szCs w:val="22"/>
        </w:rPr>
        <w:t>dieci</w:t>
      </w:r>
      <w:r w:rsidR="003634E9" w:rsidRPr="004207DC">
        <w:rPr>
          <w:rFonts w:cs="Arial"/>
          <w:sz w:val="22"/>
          <w:szCs w:val="22"/>
        </w:rPr>
        <w:t>nueve</w:t>
      </w:r>
      <w:r w:rsidRPr="004207DC">
        <w:rPr>
          <w:rFonts w:cs="Arial"/>
          <w:sz w:val="22"/>
          <w:szCs w:val="22"/>
        </w:rPr>
        <w:t>.</w:t>
      </w:r>
    </w:p>
    <w:p w:rsidR="00972408" w:rsidRPr="0003273A" w:rsidRDefault="00972408" w:rsidP="00A02163">
      <w:pPr>
        <w:rPr>
          <w:rFonts w:ascii="Arial" w:hAnsi="Arial" w:cs="Arial"/>
          <w:sz w:val="22"/>
          <w:szCs w:val="22"/>
        </w:rPr>
      </w:pPr>
    </w:p>
    <w:p w:rsidR="00BD7C00" w:rsidRPr="0003273A" w:rsidRDefault="00BD7C00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711A" w:rsidRPr="0003273A" w:rsidRDefault="00BA711A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711A" w:rsidRPr="00090666" w:rsidRDefault="00BA711A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498F" w:rsidRPr="0003273A" w:rsidRDefault="0054498F" w:rsidP="0054498F">
      <w:pPr>
        <w:jc w:val="both"/>
        <w:rPr>
          <w:rFonts w:ascii="Arial" w:hAnsi="Arial" w:cs="Arial"/>
          <w:sz w:val="22"/>
          <w:szCs w:val="22"/>
        </w:rPr>
      </w:pPr>
    </w:p>
    <w:p w:rsidR="0054498F" w:rsidRPr="0003273A" w:rsidRDefault="0054498F" w:rsidP="005B1C17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7B6CEF" w:rsidRPr="0003273A" w:rsidRDefault="005B1C17" w:rsidP="005B1C17">
      <w:pPr>
        <w:spacing w:line="26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Clarems</w:t>
      </w:r>
      <w:proofErr w:type="spellEnd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End</w:t>
      </w:r>
      <w:r w:rsidR="00682964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ra Vera</w:t>
      </w:r>
    </w:p>
    <w:p w:rsidR="007B6CEF" w:rsidRPr="0003273A" w:rsidRDefault="007B6CEF" w:rsidP="005B1C17">
      <w:pPr>
        <w:spacing w:line="26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  <w:r w:rsidR="005B1C17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5B1C17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a.i.</w:t>
      </w:r>
      <w:proofErr w:type="spellEnd"/>
    </w:p>
    <w:p w:rsidR="00BA711A" w:rsidRPr="0003273A" w:rsidRDefault="00BA711A" w:rsidP="0090488E">
      <w:pPr>
        <w:jc w:val="center"/>
        <w:rPr>
          <w:rFonts w:ascii="Arial" w:hAnsi="Arial" w:cs="Arial"/>
          <w:sz w:val="22"/>
          <w:szCs w:val="22"/>
        </w:rPr>
      </w:pPr>
    </w:p>
    <w:sectPr w:rsidR="00BA711A" w:rsidRPr="0003273A" w:rsidSect="005B1C17">
      <w:headerReference w:type="even" r:id="rId8"/>
      <w:headerReference w:type="default" r:id="rId9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03" w:rsidRDefault="006D7803">
      <w:r>
        <w:separator/>
      </w:r>
    </w:p>
  </w:endnote>
  <w:endnote w:type="continuationSeparator" w:id="0">
    <w:p w:rsidR="006D7803" w:rsidRDefault="006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03" w:rsidRDefault="006D7803">
      <w:r>
        <w:separator/>
      </w:r>
    </w:p>
  </w:footnote>
  <w:footnote w:type="continuationSeparator" w:id="0">
    <w:p w:rsidR="006D7803" w:rsidRDefault="006D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8"/>
    <w:rsid w:val="00000068"/>
    <w:rsid w:val="000002C4"/>
    <w:rsid w:val="00000EA8"/>
    <w:rsid w:val="000019CD"/>
    <w:rsid w:val="00002291"/>
    <w:rsid w:val="00003EFB"/>
    <w:rsid w:val="00005212"/>
    <w:rsid w:val="00007224"/>
    <w:rsid w:val="00007E4C"/>
    <w:rsid w:val="0001032F"/>
    <w:rsid w:val="00010B03"/>
    <w:rsid w:val="00011866"/>
    <w:rsid w:val="00011D75"/>
    <w:rsid w:val="00011FAE"/>
    <w:rsid w:val="000129E7"/>
    <w:rsid w:val="000173E1"/>
    <w:rsid w:val="00020E28"/>
    <w:rsid w:val="00021557"/>
    <w:rsid w:val="000217EB"/>
    <w:rsid w:val="00021E9D"/>
    <w:rsid w:val="0002329B"/>
    <w:rsid w:val="00026040"/>
    <w:rsid w:val="000261BD"/>
    <w:rsid w:val="0002696E"/>
    <w:rsid w:val="00026F0A"/>
    <w:rsid w:val="000300F0"/>
    <w:rsid w:val="00030B6C"/>
    <w:rsid w:val="0003273A"/>
    <w:rsid w:val="00032846"/>
    <w:rsid w:val="00033240"/>
    <w:rsid w:val="000346A7"/>
    <w:rsid w:val="000363EE"/>
    <w:rsid w:val="00036C86"/>
    <w:rsid w:val="0003765C"/>
    <w:rsid w:val="00040018"/>
    <w:rsid w:val="00041446"/>
    <w:rsid w:val="00041AB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434C"/>
    <w:rsid w:val="000551E5"/>
    <w:rsid w:val="00055B3E"/>
    <w:rsid w:val="000578DC"/>
    <w:rsid w:val="00060717"/>
    <w:rsid w:val="00060776"/>
    <w:rsid w:val="00061228"/>
    <w:rsid w:val="00062558"/>
    <w:rsid w:val="0006510B"/>
    <w:rsid w:val="00065708"/>
    <w:rsid w:val="00065C6F"/>
    <w:rsid w:val="00067070"/>
    <w:rsid w:val="00067EB1"/>
    <w:rsid w:val="00071199"/>
    <w:rsid w:val="00072813"/>
    <w:rsid w:val="0007315F"/>
    <w:rsid w:val="00073CF6"/>
    <w:rsid w:val="00073DA9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1FA8"/>
    <w:rsid w:val="00093005"/>
    <w:rsid w:val="00093112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D1B"/>
    <w:rsid w:val="000A68C2"/>
    <w:rsid w:val="000A7825"/>
    <w:rsid w:val="000B0096"/>
    <w:rsid w:val="000B0C4D"/>
    <w:rsid w:val="000B115B"/>
    <w:rsid w:val="000B2841"/>
    <w:rsid w:val="000B4745"/>
    <w:rsid w:val="000B4A82"/>
    <w:rsid w:val="000B4C25"/>
    <w:rsid w:val="000B520E"/>
    <w:rsid w:val="000C319C"/>
    <w:rsid w:val="000C48F9"/>
    <w:rsid w:val="000C4FD2"/>
    <w:rsid w:val="000C5109"/>
    <w:rsid w:val="000C513F"/>
    <w:rsid w:val="000C6774"/>
    <w:rsid w:val="000D0743"/>
    <w:rsid w:val="000D0BAB"/>
    <w:rsid w:val="000D0DD5"/>
    <w:rsid w:val="000D14C7"/>
    <w:rsid w:val="000D2B55"/>
    <w:rsid w:val="000D3B83"/>
    <w:rsid w:val="000D3CE3"/>
    <w:rsid w:val="000D4678"/>
    <w:rsid w:val="000D54E1"/>
    <w:rsid w:val="000D5F6D"/>
    <w:rsid w:val="000D7524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23D38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77DC"/>
    <w:rsid w:val="001377FD"/>
    <w:rsid w:val="001412DF"/>
    <w:rsid w:val="00142939"/>
    <w:rsid w:val="001431C7"/>
    <w:rsid w:val="00144A11"/>
    <w:rsid w:val="00145673"/>
    <w:rsid w:val="001465D7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6116E"/>
    <w:rsid w:val="00164964"/>
    <w:rsid w:val="0016687E"/>
    <w:rsid w:val="00172CED"/>
    <w:rsid w:val="00173A75"/>
    <w:rsid w:val="00174BEC"/>
    <w:rsid w:val="001752EA"/>
    <w:rsid w:val="00176CF0"/>
    <w:rsid w:val="00176E94"/>
    <w:rsid w:val="00181F93"/>
    <w:rsid w:val="00182417"/>
    <w:rsid w:val="00183E91"/>
    <w:rsid w:val="0018496E"/>
    <w:rsid w:val="001849B5"/>
    <w:rsid w:val="001851F7"/>
    <w:rsid w:val="001859AE"/>
    <w:rsid w:val="00186B1B"/>
    <w:rsid w:val="00187497"/>
    <w:rsid w:val="00187C68"/>
    <w:rsid w:val="00187D10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2E02"/>
    <w:rsid w:val="001B3956"/>
    <w:rsid w:val="001B4039"/>
    <w:rsid w:val="001B4477"/>
    <w:rsid w:val="001B523E"/>
    <w:rsid w:val="001B6416"/>
    <w:rsid w:val="001C0A61"/>
    <w:rsid w:val="001C1386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E03ED"/>
    <w:rsid w:val="001E0472"/>
    <w:rsid w:val="001E09BD"/>
    <w:rsid w:val="001E2460"/>
    <w:rsid w:val="001E2CCB"/>
    <w:rsid w:val="001E51F3"/>
    <w:rsid w:val="001E5FE6"/>
    <w:rsid w:val="001E723E"/>
    <w:rsid w:val="001E7D9A"/>
    <w:rsid w:val="001F1466"/>
    <w:rsid w:val="001F1ED1"/>
    <w:rsid w:val="001F4AE1"/>
    <w:rsid w:val="001F4EE6"/>
    <w:rsid w:val="00200F9F"/>
    <w:rsid w:val="002013AC"/>
    <w:rsid w:val="00201B0A"/>
    <w:rsid w:val="00202723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5413"/>
    <w:rsid w:val="0021547E"/>
    <w:rsid w:val="00215D7C"/>
    <w:rsid w:val="002162CB"/>
    <w:rsid w:val="00216C95"/>
    <w:rsid w:val="002172E3"/>
    <w:rsid w:val="002178B4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21DA"/>
    <w:rsid w:val="00292C0D"/>
    <w:rsid w:val="00293CE8"/>
    <w:rsid w:val="00295162"/>
    <w:rsid w:val="002A1CBB"/>
    <w:rsid w:val="002A349E"/>
    <w:rsid w:val="002A5224"/>
    <w:rsid w:val="002A7EF0"/>
    <w:rsid w:val="002B0794"/>
    <w:rsid w:val="002B1405"/>
    <w:rsid w:val="002B246F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6"/>
    <w:rsid w:val="002C581D"/>
    <w:rsid w:val="002C658D"/>
    <w:rsid w:val="002D0710"/>
    <w:rsid w:val="002D29D7"/>
    <w:rsid w:val="002D2DEB"/>
    <w:rsid w:val="002D3089"/>
    <w:rsid w:val="002D5889"/>
    <w:rsid w:val="002D5901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E6F"/>
    <w:rsid w:val="003202BC"/>
    <w:rsid w:val="00320759"/>
    <w:rsid w:val="00321B44"/>
    <w:rsid w:val="003236D0"/>
    <w:rsid w:val="00323F3E"/>
    <w:rsid w:val="003255EE"/>
    <w:rsid w:val="00330160"/>
    <w:rsid w:val="00331A11"/>
    <w:rsid w:val="00331DFA"/>
    <w:rsid w:val="00334BDC"/>
    <w:rsid w:val="00334F03"/>
    <w:rsid w:val="003354A7"/>
    <w:rsid w:val="003404B8"/>
    <w:rsid w:val="00340E48"/>
    <w:rsid w:val="003410E6"/>
    <w:rsid w:val="00341465"/>
    <w:rsid w:val="003417D1"/>
    <w:rsid w:val="0034217D"/>
    <w:rsid w:val="00342799"/>
    <w:rsid w:val="003464C9"/>
    <w:rsid w:val="00346DE0"/>
    <w:rsid w:val="00346F76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7096B"/>
    <w:rsid w:val="00370C40"/>
    <w:rsid w:val="0037166F"/>
    <w:rsid w:val="00373BB1"/>
    <w:rsid w:val="00374622"/>
    <w:rsid w:val="00375BF8"/>
    <w:rsid w:val="00376E9C"/>
    <w:rsid w:val="00377FB9"/>
    <w:rsid w:val="00381CE0"/>
    <w:rsid w:val="00381DDE"/>
    <w:rsid w:val="00382A55"/>
    <w:rsid w:val="00383746"/>
    <w:rsid w:val="00384237"/>
    <w:rsid w:val="0038430F"/>
    <w:rsid w:val="003845BD"/>
    <w:rsid w:val="00384BC0"/>
    <w:rsid w:val="00387A5E"/>
    <w:rsid w:val="00391990"/>
    <w:rsid w:val="00391C49"/>
    <w:rsid w:val="00391F55"/>
    <w:rsid w:val="00394706"/>
    <w:rsid w:val="003968A7"/>
    <w:rsid w:val="00397AE8"/>
    <w:rsid w:val="003A1522"/>
    <w:rsid w:val="003A1908"/>
    <w:rsid w:val="003A200D"/>
    <w:rsid w:val="003A24ED"/>
    <w:rsid w:val="003A28F8"/>
    <w:rsid w:val="003A335B"/>
    <w:rsid w:val="003A520E"/>
    <w:rsid w:val="003A57E9"/>
    <w:rsid w:val="003A77E6"/>
    <w:rsid w:val="003A7809"/>
    <w:rsid w:val="003B00FA"/>
    <w:rsid w:val="003B06BE"/>
    <w:rsid w:val="003B0902"/>
    <w:rsid w:val="003B1491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8C2"/>
    <w:rsid w:val="003C5406"/>
    <w:rsid w:val="003C5539"/>
    <w:rsid w:val="003C794E"/>
    <w:rsid w:val="003D0602"/>
    <w:rsid w:val="003D2CB0"/>
    <w:rsid w:val="003D6E1D"/>
    <w:rsid w:val="003E04F4"/>
    <w:rsid w:val="003E095F"/>
    <w:rsid w:val="003E1C84"/>
    <w:rsid w:val="003E3B42"/>
    <w:rsid w:val="003E6977"/>
    <w:rsid w:val="003E72F0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AAE"/>
    <w:rsid w:val="00417F14"/>
    <w:rsid w:val="004203D6"/>
    <w:rsid w:val="004207DC"/>
    <w:rsid w:val="00420929"/>
    <w:rsid w:val="00420945"/>
    <w:rsid w:val="00421149"/>
    <w:rsid w:val="0042196E"/>
    <w:rsid w:val="00422E01"/>
    <w:rsid w:val="00424064"/>
    <w:rsid w:val="0042463B"/>
    <w:rsid w:val="0042484A"/>
    <w:rsid w:val="00424A38"/>
    <w:rsid w:val="00424C1C"/>
    <w:rsid w:val="00425E8C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469A"/>
    <w:rsid w:val="00434F06"/>
    <w:rsid w:val="00440185"/>
    <w:rsid w:val="00440B82"/>
    <w:rsid w:val="00442039"/>
    <w:rsid w:val="00442CAE"/>
    <w:rsid w:val="00443C8D"/>
    <w:rsid w:val="0044479F"/>
    <w:rsid w:val="00446700"/>
    <w:rsid w:val="00447226"/>
    <w:rsid w:val="00447AA6"/>
    <w:rsid w:val="00451029"/>
    <w:rsid w:val="0045126B"/>
    <w:rsid w:val="00451A59"/>
    <w:rsid w:val="00454691"/>
    <w:rsid w:val="00456286"/>
    <w:rsid w:val="00456B37"/>
    <w:rsid w:val="004616F6"/>
    <w:rsid w:val="00462076"/>
    <w:rsid w:val="0046365F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1801"/>
    <w:rsid w:val="00482F8E"/>
    <w:rsid w:val="00483C13"/>
    <w:rsid w:val="00486B61"/>
    <w:rsid w:val="00487D3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C0358"/>
    <w:rsid w:val="004C05C4"/>
    <w:rsid w:val="004C147D"/>
    <w:rsid w:val="004C1AD6"/>
    <w:rsid w:val="004C1CBE"/>
    <w:rsid w:val="004C1DDE"/>
    <w:rsid w:val="004C2673"/>
    <w:rsid w:val="004C30E9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B4C"/>
    <w:rsid w:val="004D6B05"/>
    <w:rsid w:val="004E15A2"/>
    <w:rsid w:val="004E3510"/>
    <w:rsid w:val="004E3682"/>
    <w:rsid w:val="004E3971"/>
    <w:rsid w:val="004E4AA1"/>
    <w:rsid w:val="004E52F2"/>
    <w:rsid w:val="004E6094"/>
    <w:rsid w:val="004E6BB5"/>
    <w:rsid w:val="004E6CC3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5CF"/>
    <w:rsid w:val="0051264F"/>
    <w:rsid w:val="0051295C"/>
    <w:rsid w:val="005146CC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FA"/>
    <w:rsid w:val="00526331"/>
    <w:rsid w:val="005279BF"/>
    <w:rsid w:val="00530196"/>
    <w:rsid w:val="005306BD"/>
    <w:rsid w:val="00530A9C"/>
    <w:rsid w:val="00530E02"/>
    <w:rsid w:val="00532945"/>
    <w:rsid w:val="00532C84"/>
    <w:rsid w:val="00534703"/>
    <w:rsid w:val="0053511F"/>
    <w:rsid w:val="005355FE"/>
    <w:rsid w:val="00535C30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D49"/>
    <w:rsid w:val="00547266"/>
    <w:rsid w:val="00547722"/>
    <w:rsid w:val="00547E3A"/>
    <w:rsid w:val="005522E6"/>
    <w:rsid w:val="0055278A"/>
    <w:rsid w:val="005558FD"/>
    <w:rsid w:val="005568BE"/>
    <w:rsid w:val="00560041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89A"/>
    <w:rsid w:val="00593DE9"/>
    <w:rsid w:val="00594E2A"/>
    <w:rsid w:val="00594E38"/>
    <w:rsid w:val="005950B3"/>
    <w:rsid w:val="005976E9"/>
    <w:rsid w:val="005A0F4A"/>
    <w:rsid w:val="005A19DA"/>
    <w:rsid w:val="005A336E"/>
    <w:rsid w:val="005A5BB5"/>
    <w:rsid w:val="005A76A0"/>
    <w:rsid w:val="005B063D"/>
    <w:rsid w:val="005B088D"/>
    <w:rsid w:val="005B122E"/>
    <w:rsid w:val="005B1C17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204F"/>
    <w:rsid w:val="005D207C"/>
    <w:rsid w:val="005D228E"/>
    <w:rsid w:val="005D2713"/>
    <w:rsid w:val="005D3A38"/>
    <w:rsid w:val="005D4D4D"/>
    <w:rsid w:val="005D7996"/>
    <w:rsid w:val="005E1E10"/>
    <w:rsid w:val="005E27AE"/>
    <w:rsid w:val="005E28DE"/>
    <w:rsid w:val="005E37A0"/>
    <w:rsid w:val="005E41E3"/>
    <w:rsid w:val="005E463E"/>
    <w:rsid w:val="005E4851"/>
    <w:rsid w:val="005E6B10"/>
    <w:rsid w:val="005E7DBD"/>
    <w:rsid w:val="005F0E8C"/>
    <w:rsid w:val="005F1674"/>
    <w:rsid w:val="005F1810"/>
    <w:rsid w:val="005F18E2"/>
    <w:rsid w:val="005F36C6"/>
    <w:rsid w:val="005F4174"/>
    <w:rsid w:val="006006C1"/>
    <w:rsid w:val="00601B00"/>
    <w:rsid w:val="0060280C"/>
    <w:rsid w:val="0060478A"/>
    <w:rsid w:val="006047F4"/>
    <w:rsid w:val="00604C58"/>
    <w:rsid w:val="0060786F"/>
    <w:rsid w:val="00607E5E"/>
    <w:rsid w:val="00610E90"/>
    <w:rsid w:val="00612A6E"/>
    <w:rsid w:val="00615AD2"/>
    <w:rsid w:val="00616282"/>
    <w:rsid w:val="00616BD4"/>
    <w:rsid w:val="0062116C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441"/>
    <w:rsid w:val="006350BE"/>
    <w:rsid w:val="00635208"/>
    <w:rsid w:val="0063580A"/>
    <w:rsid w:val="00635843"/>
    <w:rsid w:val="00636AD7"/>
    <w:rsid w:val="00636E5A"/>
    <w:rsid w:val="00637DB9"/>
    <w:rsid w:val="006408F6"/>
    <w:rsid w:val="00640E02"/>
    <w:rsid w:val="00641B41"/>
    <w:rsid w:val="006422C0"/>
    <w:rsid w:val="0064277C"/>
    <w:rsid w:val="0064291D"/>
    <w:rsid w:val="00643013"/>
    <w:rsid w:val="00644A88"/>
    <w:rsid w:val="00647D5B"/>
    <w:rsid w:val="0065002C"/>
    <w:rsid w:val="006503AC"/>
    <w:rsid w:val="006503C8"/>
    <w:rsid w:val="00652184"/>
    <w:rsid w:val="00652AA6"/>
    <w:rsid w:val="00654D56"/>
    <w:rsid w:val="00654D8C"/>
    <w:rsid w:val="00655CBD"/>
    <w:rsid w:val="00655E05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71B63"/>
    <w:rsid w:val="00673BA4"/>
    <w:rsid w:val="00674296"/>
    <w:rsid w:val="00676C3F"/>
    <w:rsid w:val="0067726A"/>
    <w:rsid w:val="006774D6"/>
    <w:rsid w:val="0068168F"/>
    <w:rsid w:val="00682964"/>
    <w:rsid w:val="00682E5A"/>
    <w:rsid w:val="006855AD"/>
    <w:rsid w:val="0068560E"/>
    <w:rsid w:val="00685C0F"/>
    <w:rsid w:val="006869F7"/>
    <w:rsid w:val="00687617"/>
    <w:rsid w:val="0068791D"/>
    <w:rsid w:val="0068799E"/>
    <w:rsid w:val="006879F8"/>
    <w:rsid w:val="00687FAB"/>
    <w:rsid w:val="00690968"/>
    <w:rsid w:val="00691FC8"/>
    <w:rsid w:val="00692166"/>
    <w:rsid w:val="0069270B"/>
    <w:rsid w:val="00696264"/>
    <w:rsid w:val="006974FF"/>
    <w:rsid w:val="00697F04"/>
    <w:rsid w:val="006A0999"/>
    <w:rsid w:val="006A0F91"/>
    <w:rsid w:val="006A1EF4"/>
    <w:rsid w:val="006A2E9D"/>
    <w:rsid w:val="006A4435"/>
    <w:rsid w:val="006A53EE"/>
    <w:rsid w:val="006A5E43"/>
    <w:rsid w:val="006A5FCD"/>
    <w:rsid w:val="006A74CF"/>
    <w:rsid w:val="006B02E2"/>
    <w:rsid w:val="006B066A"/>
    <w:rsid w:val="006B20E2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116A"/>
    <w:rsid w:val="006C3893"/>
    <w:rsid w:val="006C494F"/>
    <w:rsid w:val="006C4F67"/>
    <w:rsid w:val="006C5E55"/>
    <w:rsid w:val="006D06AD"/>
    <w:rsid w:val="006D28AD"/>
    <w:rsid w:val="006D4076"/>
    <w:rsid w:val="006D5306"/>
    <w:rsid w:val="006D6762"/>
    <w:rsid w:val="006D687C"/>
    <w:rsid w:val="006D7803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50A0"/>
    <w:rsid w:val="006F659A"/>
    <w:rsid w:val="006F6B6F"/>
    <w:rsid w:val="006F6CE5"/>
    <w:rsid w:val="006F747B"/>
    <w:rsid w:val="006F761E"/>
    <w:rsid w:val="006F7BD8"/>
    <w:rsid w:val="00701483"/>
    <w:rsid w:val="007015AA"/>
    <w:rsid w:val="00701CDD"/>
    <w:rsid w:val="007042B3"/>
    <w:rsid w:val="0070530E"/>
    <w:rsid w:val="00705EC7"/>
    <w:rsid w:val="007068CF"/>
    <w:rsid w:val="0070789D"/>
    <w:rsid w:val="007103D2"/>
    <w:rsid w:val="00712890"/>
    <w:rsid w:val="00713E82"/>
    <w:rsid w:val="0071421C"/>
    <w:rsid w:val="0071445A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4DE6"/>
    <w:rsid w:val="007456DF"/>
    <w:rsid w:val="00745FE7"/>
    <w:rsid w:val="00746E5A"/>
    <w:rsid w:val="007511A2"/>
    <w:rsid w:val="0075203D"/>
    <w:rsid w:val="00753AC9"/>
    <w:rsid w:val="00753DE4"/>
    <w:rsid w:val="00753DE5"/>
    <w:rsid w:val="007553F1"/>
    <w:rsid w:val="007600C6"/>
    <w:rsid w:val="00760BA3"/>
    <w:rsid w:val="00761707"/>
    <w:rsid w:val="0076306A"/>
    <w:rsid w:val="0076306E"/>
    <w:rsid w:val="00767391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561F"/>
    <w:rsid w:val="007965A5"/>
    <w:rsid w:val="00796C56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31CA"/>
    <w:rsid w:val="007F3B9D"/>
    <w:rsid w:val="007F40D2"/>
    <w:rsid w:val="007F4547"/>
    <w:rsid w:val="007F6E59"/>
    <w:rsid w:val="0080017B"/>
    <w:rsid w:val="008019F9"/>
    <w:rsid w:val="00801CF6"/>
    <w:rsid w:val="008057F8"/>
    <w:rsid w:val="008065A6"/>
    <w:rsid w:val="00807BD1"/>
    <w:rsid w:val="00811BEB"/>
    <w:rsid w:val="00813798"/>
    <w:rsid w:val="0081465F"/>
    <w:rsid w:val="00814A63"/>
    <w:rsid w:val="00816A1C"/>
    <w:rsid w:val="0082027B"/>
    <w:rsid w:val="00820872"/>
    <w:rsid w:val="00822B7E"/>
    <w:rsid w:val="00823620"/>
    <w:rsid w:val="0082659F"/>
    <w:rsid w:val="008267C9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3AA1"/>
    <w:rsid w:val="00854488"/>
    <w:rsid w:val="00855A15"/>
    <w:rsid w:val="008560A8"/>
    <w:rsid w:val="00856AC2"/>
    <w:rsid w:val="00857D46"/>
    <w:rsid w:val="00861E36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4ECC"/>
    <w:rsid w:val="00885CAF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6F76"/>
    <w:rsid w:val="008B77A1"/>
    <w:rsid w:val="008C0AD7"/>
    <w:rsid w:val="008C0B0D"/>
    <w:rsid w:val="008C0DF9"/>
    <w:rsid w:val="008C207C"/>
    <w:rsid w:val="008C424F"/>
    <w:rsid w:val="008C4499"/>
    <w:rsid w:val="008C7DEA"/>
    <w:rsid w:val="008D0016"/>
    <w:rsid w:val="008D0449"/>
    <w:rsid w:val="008D2A8B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546"/>
    <w:rsid w:val="00946E8C"/>
    <w:rsid w:val="0094732A"/>
    <w:rsid w:val="0094792C"/>
    <w:rsid w:val="00950535"/>
    <w:rsid w:val="00950C76"/>
    <w:rsid w:val="00951455"/>
    <w:rsid w:val="00953FD5"/>
    <w:rsid w:val="00954089"/>
    <w:rsid w:val="00957791"/>
    <w:rsid w:val="00960959"/>
    <w:rsid w:val="00960A47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28C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C30C9"/>
    <w:rsid w:val="009C3144"/>
    <w:rsid w:val="009C4D76"/>
    <w:rsid w:val="009C5F1E"/>
    <w:rsid w:val="009C6087"/>
    <w:rsid w:val="009C60A0"/>
    <w:rsid w:val="009C72E5"/>
    <w:rsid w:val="009D0700"/>
    <w:rsid w:val="009D0EDB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7010"/>
    <w:rsid w:val="00A70911"/>
    <w:rsid w:val="00A71FA2"/>
    <w:rsid w:val="00A72233"/>
    <w:rsid w:val="00A72FEB"/>
    <w:rsid w:val="00A73722"/>
    <w:rsid w:val="00A74AF1"/>
    <w:rsid w:val="00A809C2"/>
    <w:rsid w:val="00A81877"/>
    <w:rsid w:val="00A83311"/>
    <w:rsid w:val="00A84672"/>
    <w:rsid w:val="00A85227"/>
    <w:rsid w:val="00A85F2C"/>
    <w:rsid w:val="00A86D8B"/>
    <w:rsid w:val="00A86DB0"/>
    <w:rsid w:val="00A87704"/>
    <w:rsid w:val="00A87BCA"/>
    <w:rsid w:val="00A90FFE"/>
    <w:rsid w:val="00A932A4"/>
    <w:rsid w:val="00A93907"/>
    <w:rsid w:val="00A945C1"/>
    <w:rsid w:val="00A9516D"/>
    <w:rsid w:val="00A957D6"/>
    <w:rsid w:val="00A959A2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E59"/>
    <w:rsid w:val="00AD011C"/>
    <w:rsid w:val="00AD0704"/>
    <w:rsid w:val="00AD0722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34D5"/>
    <w:rsid w:val="00B03F96"/>
    <w:rsid w:val="00B04955"/>
    <w:rsid w:val="00B04BBB"/>
    <w:rsid w:val="00B05AC1"/>
    <w:rsid w:val="00B06555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37D2"/>
    <w:rsid w:val="00B238C9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718"/>
    <w:rsid w:val="00B44F70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CC9"/>
    <w:rsid w:val="00B628D2"/>
    <w:rsid w:val="00B639FE"/>
    <w:rsid w:val="00B64F71"/>
    <w:rsid w:val="00B668B4"/>
    <w:rsid w:val="00B66D3C"/>
    <w:rsid w:val="00B679E5"/>
    <w:rsid w:val="00B71472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79AE"/>
    <w:rsid w:val="00BA06D2"/>
    <w:rsid w:val="00BA07E4"/>
    <w:rsid w:val="00BA1D9F"/>
    <w:rsid w:val="00BA24E9"/>
    <w:rsid w:val="00BA3495"/>
    <w:rsid w:val="00BA34A8"/>
    <w:rsid w:val="00BA3760"/>
    <w:rsid w:val="00BA44FE"/>
    <w:rsid w:val="00BA57AB"/>
    <w:rsid w:val="00BA711A"/>
    <w:rsid w:val="00BB03E7"/>
    <w:rsid w:val="00BB17A0"/>
    <w:rsid w:val="00BB1EC6"/>
    <w:rsid w:val="00BB3601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AA"/>
    <w:rsid w:val="00C05BBD"/>
    <w:rsid w:val="00C1050C"/>
    <w:rsid w:val="00C1058D"/>
    <w:rsid w:val="00C10EA3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2840"/>
    <w:rsid w:val="00CE366F"/>
    <w:rsid w:val="00CE3F5E"/>
    <w:rsid w:val="00CE433E"/>
    <w:rsid w:val="00CE5E1B"/>
    <w:rsid w:val="00CE750C"/>
    <w:rsid w:val="00CF0514"/>
    <w:rsid w:val="00CF221C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6140"/>
    <w:rsid w:val="00D17472"/>
    <w:rsid w:val="00D20DD9"/>
    <w:rsid w:val="00D220F6"/>
    <w:rsid w:val="00D233D7"/>
    <w:rsid w:val="00D239FD"/>
    <w:rsid w:val="00D23AF4"/>
    <w:rsid w:val="00D268F1"/>
    <w:rsid w:val="00D27278"/>
    <w:rsid w:val="00D2756C"/>
    <w:rsid w:val="00D27ED8"/>
    <w:rsid w:val="00D302DE"/>
    <w:rsid w:val="00D30984"/>
    <w:rsid w:val="00D30F02"/>
    <w:rsid w:val="00D32749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54F1"/>
    <w:rsid w:val="00D558DF"/>
    <w:rsid w:val="00D55FFB"/>
    <w:rsid w:val="00D567EC"/>
    <w:rsid w:val="00D60335"/>
    <w:rsid w:val="00D60C11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AC0"/>
    <w:rsid w:val="00D77B64"/>
    <w:rsid w:val="00D77BB3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533D"/>
    <w:rsid w:val="00DA7438"/>
    <w:rsid w:val="00DA7D52"/>
    <w:rsid w:val="00DB061C"/>
    <w:rsid w:val="00DB0C86"/>
    <w:rsid w:val="00DB1A2C"/>
    <w:rsid w:val="00DB1C55"/>
    <w:rsid w:val="00DB2BEA"/>
    <w:rsid w:val="00DB3DD1"/>
    <w:rsid w:val="00DB428B"/>
    <w:rsid w:val="00DB5500"/>
    <w:rsid w:val="00DB5745"/>
    <w:rsid w:val="00DB60D0"/>
    <w:rsid w:val="00DB6855"/>
    <w:rsid w:val="00DB6E49"/>
    <w:rsid w:val="00DB7646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962"/>
    <w:rsid w:val="00E01FF2"/>
    <w:rsid w:val="00E02168"/>
    <w:rsid w:val="00E02324"/>
    <w:rsid w:val="00E04578"/>
    <w:rsid w:val="00E04CE3"/>
    <w:rsid w:val="00E055B1"/>
    <w:rsid w:val="00E06642"/>
    <w:rsid w:val="00E10107"/>
    <w:rsid w:val="00E11266"/>
    <w:rsid w:val="00E152CC"/>
    <w:rsid w:val="00E165F7"/>
    <w:rsid w:val="00E23EB4"/>
    <w:rsid w:val="00E27354"/>
    <w:rsid w:val="00E302A4"/>
    <w:rsid w:val="00E30C74"/>
    <w:rsid w:val="00E31130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2113"/>
    <w:rsid w:val="00E62BBD"/>
    <w:rsid w:val="00E64F24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EE0"/>
    <w:rsid w:val="00E828E2"/>
    <w:rsid w:val="00E82E5A"/>
    <w:rsid w:val="00E835B4"/>
    <w:rsid w:val="00E845D4"/>
    <w:rsid w:val="00E90361"/>
    <w:rsid w:val="00E9155A"/>
    <w:rsid w:val="00E9173C"/>
    <w:rsid w:val="00E92038"/>
    <w:rsid w:val="00E920D8"/>
    <w:rsid w:val="00E92F61"/>
    <w:rsid w:val="00E94406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6F05"/>
    <w:rsid w:val="00F0744C"/>
    <w:rsid w:val="00F10655"/>
    <w:rsid w:val="00F11140"/>
    <w:rsid w:val="00F11AF9"/>
    <w:rsid w:val="00F11BA8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E62"/>
    <w:rsid w:val="00F30D30"/>
    <w:rsid w:val="00F30EEB"/>
    <w:rsid w:val="00F3223B"/>
    <w:rsid w:val="00F323A2"/>
    <w:rsid w:val="00F32514"/>
    <w:rsid w:val="00F35235"/>
    <w:rsid w:val="00F355D1"/>
    <w:rsid w:val="00F36589"/>
    <w:rsid w:val="00F40466"/>
    <w:rsid w:val="00F41848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D3E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20DB"/>
    <w:rsid w:val="00FA261B"/>
    <w:rsid w:val="00FA4346"/>
    <w:rsid w:val="00FA46AD"/>
    <w:rsid w:val="00FA500C"/>
    <w:rsid w:val="00FA6386"/>
    <w:rsid w:val="00FA653C"/>
    <w:rsid w:val="00FA79AB"/>
    <w:rsid w:val="00FB0483"/>
    <w:rsid w:val="00FB058F"/>
    <w:rsid w:val="00FB33AE"/>
    <w:rsid w:val="00FB4158"/>
    <w:rsid w:val="00FB509F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2582"/>
    <w:rsid w:val="00FE398A"/>
    <w:rsid w:val="00FE3EDB"/>
    <w:rsid w:val="00FE4261"/>
    <w:rsid w:val="00FE427C"/>
    <w:rsid w:val="00FE5967"/>
    <w:rsid w:val="00FE6572"/>
    <w:rsid w:val="00FE7528"/>
    <w:rsid w:val="00FF028E"/>
    <w:rsid w:val="00FF0B86"/>
    <w:rsid w:val="00FF1095"/>
    <w:rsid w:val="00FF1270"/>
    <w:rsid w:val="00FF250D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1"/>
    <w:rsid w:val="00003370"/>
    <w:rsid w:val="001D125E"/>
    <w:rsid w:val="001D69C8"/>
    <w:rsid w:val="004934AD"/>
    <w:rsid w:val="006269BE"/>
    <w:rsid w:val="007D35D3"/>
    <w:rsid w:val="008B4351"/>
    <w:rsid w:val="0097418A"/>
    <w:rsid w:val="00B0546D"/>
    <w:rsid w:val="00D37D05"/>
    <w:rsid w:val="00E74F41"/>
    <w:rsid w:val="00F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4F41"/>
    <w:rPr>
      <w:color w:val="808080"/>
    </w:rPr>
  </w:style>
  <w:style w:type="paragraph" w:customStyle="1" w:styleId="0B3739A6085749EC9443124EA3FE57DC">
    <w:name w:val="0B3739A6085749EC9443124EA3FE57DC"/>
    <w:rsid w:val="00E74F41"/>
  </w:style>
  <w:style w:type="paragraph" w:customStyle="1" w:styleId="DB784FC2A5824FB3B79A318C2E23BA0A">
    <w:name w:val="DB784FC2A5824FB3B79A318C2E23BA0A"/>
    <w:rsid w:val="00E74F41"/>
  </w:style>
  <w:style w:type="paragraph" w:customStyle="1" w:styleId="E30213BDE2294B7A94019851BAEDE2E8">
    <w:name w:val="E30213BDE2294B7A94019851BAEDE2E8"/>
    <w:rsid w:val="00E74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BFBB-FC1B-43B1-B791-01781337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MILUKI</cp:lastModifiedBy>
  <cp:revision>4</cp:revision>
  <cp:lastPrinted>2019-09-23T17:33:00Z</cp:lastPrinted>
  <dcterms:created xsi:type="dcterms:W3CDTF">2019-09-23T17:32:00Z</dcterms:created>
  <dcterms:modified xsi:type="dcterms:W3CDTF">2019-09-23T23:59:00Z</dcterms:modified>
  <cp:category>Resoluciones</cp:category>
</cp:coreProperties>
</file>