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A526" w14:textId="77777777" w:rsidR="0072569B" w:rsidRPr="00CF0E48" w:rsidRDefault="0072569B" w:rsidP="0072569B">
      <w:pPr>
        <w:spacing w:line="276" w:lineRule="auto"/>
        <w:ind w:hanging="2880"/>
        <w:jc w:val="both"/>
        <w:rPr>
          <w:rFonts w:ascii="Arial" w:hAnsi="Arial"/>
          <w:b/>
          <w:snapToGrid w:val="0"/>
          <w:sz w:val="24"/>
          <w:szCs w:val="24"/>
          <w:u w:val="single"/>
          <w:lang w:val="es-ES_tradnl" w:eastAsia="es-ES"/>
        </w:rPr>
      </w:pPr>
    </w:p>
    <w:p w14:paraId="551C85A2" w14:textId="4D8ECC69" w:rsidR="0072569B" w:rsidRPr="001D14D1" w:rsidRDefault="0072569B" w:rsidP="009955B7">
      <w:pPr>
        <w:tabs>
          <w:tab w:val="left" w:pos="3402"/>
        </w:tabs>
        <w:spacing w:after="0" w:line="240" w:lineRule="auto"/>
        <w:ind w:right="5438"/>
        <w:jc w:val="both"/>
        <w:rPr>
          <w:rFonts w:ascii="Arial" w:eastAsia="Calibri" w:hAnsi="Arial" w:cs="Arial"/>
          <w:sz w:val="20"/>
        </w:rPr>
      </w:pPr>
      <w:r w:rsidRPr="001D14D1">
        <w:rPr>
          <w:rFonts w:eastAsia="Calibri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86E8DB5" wp14:editId="443F6399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962150" cy="523866"/>
            <wp:effectExtent l="0" t="0" r="0" b="0"/>
            <wp:wrapTight wrapText="bothSides">
              <wp:wrapPolygon edited="0">
                <wp:start x="0" y="0"/>
                <wp:lineTo x="0" y="20447"/>
                <wp:lineTo x="21390" y="20447"/>
                <wp:lineTo x="213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G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2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4D1">
        <w:rPr>
          <w:rFonts w:ascii="Arial" w:eastAsia="Calibri" w:hAnsi="Arial" w:cs="Arial"/>
          <w:sz w:val="20"/>
        </w:rPr>
        <w:t>PERIODO 1</w:t>
      </w:r>
      <w:r>
        <w:rPr>
          <w:rFonts w:ascii="Arial" w:eastAsia="Calibri" w:hAnsi="Arial" w:cs="Arial"/>
          <w:sz w:val="20"/>
        </w:rPr>
        <w:t>23</w:t>
      </w:r>
      <w:r w:rsidRPr="001D14D1">
        <w:rPr>
          <w:rFonts w:ascii="Arial" w:eastAsia="Calibri" w:hAnsi="Arial" w:cs="Arial"/>
          <w:sz w:val="20"/>
        </w:rPr>
        <w:t xml:space="preserve"> DE SESIONES ORDINARIAS DE LA C</w:t>
      </w:r>
      <w:bookmarkStart w:id="0" w:name="_GoBack"/>
      <w:bookmarkEnd w:id="0"/>
      <w:r w:rsidRPr="001D14D1">
        <w:rPr>
          <w:rFonts w:ascii="Arial" w:eastAsia="Calibri" w:hAnsi="Arial" w:cs="Arial"/>
          <w:sz w:val="20"/>
        </w:rPr>
        <w:t>OMISION</w:t>
      </w:r>
    </w:p>
    <w:p w14:paraId="423F882B" w14:textId="03B191C1" w:rsidR="0072569B" w:rsidRPr="001D14D1" w:rsidRDefault="0072569B" w:rsidP="0072569B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ascii="Arial" w:eastAsia="Calibri" w:hAnsi="Arial" w:cs="Arial"/>
          <w:sz w:val="20"/>
        </w:rPr>
        <w:t>2</w:t>
      </w:r>
      <w:r>
        <w:rPr>
          <w:rFonts w:ascii="Arial" w:eastAsia="Calibri" w:hAnsi="Arial" w:cs="Arial"/>
          <w:sz w:val="20"/>
        </w:rPr>
        <w:t>3</w:t>
      </w:r>
      <w:r w:rsidRPr="001D14D1">
        <w:rPr>
          <w:rFonts w:ascii="Arial" w:eastAsia="Calibri" w:hAnsi="Arial" w:cs="Arial"/>
          <w:sz w:val="20"/>
        </w:rPr>
        <w:t xml:space="preserve"> de </w:t>
      </w:r>
      <w:r>
        <w:rPr>
          <w:rFonts w:ascii="Arial" w:eastAsia="Calibri" w:hAnsi="Arial" w:cs="Arial"/>
          <w:sz w:val="20"/>
        </w:rPr>
        <w:t>abril</w:t>
      </w:r>
      <w:r w:rsidRPr="001D14D1">
        <w:rPr>
          <w:rFonts w:ascii="Arial" w:eastAsia="Calibri" w:hAnsi="Arial" w:cs="Arial"/>
          <w:sz w:val="20"/>
        </w:rPr>
        <w:t xml:space="preserve"> de 202</w:t>
      </w:r>
      <w:r>
        <w:rPr>
          <w:rFonts w:ascii="Arial" w:eastAsia="Calibri" w:hAnsi="Arial" w:cs="Arial"/>
          <w:sz w:val="20"/>
        </w:rPr>
        <w:t>1</w:t>
      </w:r>
    </w:p>
    <w:p w14:paraId="1A57BE2D" w14:textId="77777777" w:rsidR="0072569B" w:rsidRPr="001D14D1" w:rsidRDefault="0072569B" w:rsidP="0072569B">
      <w:pPr>
        <w:tabs>
          <w:tab w:val="left" w:pos="3402"/>
        </w:tabs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ascii="Arial" w:eastAsia="Calibri" w:hAnsi="Arial" w:cs="Arial"/>
          <w:sz w:val="20"/>
        </w:rPr>
        <w:t>LIMA – PERÚ</w:t>
      </w:r>
    </w:p>
    <w:p w14:paraId="3327950C" w14:textId="77777777" w:rsidR="0072569B" w:rsidRPr="001D14D1" w:rsidRDefault="0072569B" w:rsidP="0072569B">
      <w:pPr>
        <w:spacing w:after="0" w:line="240" w:lineRule="auto"/>
        <w:ind w:right="5438"/>
        <w:rPr>
          <w:rFonts w:ascii="Arial" w:eastAsia="Calibri" w:hAnsi="Arial" w:cs="Arial"/>
          <w:sz w:val="20"/>
        </w:rPr>
      </w:pPr>
      <w:r w:rsidRPr="001D14D1">
        <w:rPr>
          <w:rFonts w:ascii="Arial" w:eastAsia="Calibri" w:hAnsi="Arial" w:cs="Arial"/>
          <w:sz w:val="20"/>
        </w:rPr>
        <w:t>Modalidad Videoconferencia</w:t>
      </w:r>
    </w:p>
    <w:p w14:paraId="108DB8E4" w14:textId="77777777" w:rsidR="0072569B" w:rsidRPr="001D14D1" w:rsidRDefault="0072569B" w:rsidP="009B2935">
      <w:pPr>
        <w:pStyle w:val="Ttulo1"/>
        <w:spacing w:line="276" w:lineRule="auto"/>
        <w:rPr>
          <w:szCs w:val="24"/>
        </w:rPr>
      </w:pPr>
    </w:p>
    <w:p w14:paraId="66832A81" w14:textId="77777777" w:rsidR="009B2935" w:rsidRDefault="009B2935" w:rsidP="009B2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</w:pPr>
    </w:p>
    <w:p w14:paraId="17D2EE13" w14:textId="2AECF658" w:rsidR="009B2935" w:rsidRPr="00DD6BA1" w:rsidRDefault="009B2935" w:rsidP="009B2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</w:pPr>
      <w:r w:rsidRPr="00DD6BA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DECISIÓN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875</w:t>
      </w:r>
    </w:p>
    <w:p w14:paraId="58BA99CD" w14:textId="02EC67D9" w:rsidR="0072569B" w:rsidRPr="001D14D1" w:rsidRDefault="0072569B" w:rsidP="0072569B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AB20DF" w14:textId="72ACAD56" w:rsidR="0072569B" w:rsidRPr="001D14D1" w:rsidRDefault="0072569B" w:rsidP="0072569B">
      <w:pPr>
        <w:spacing w:after="0" w:line="276" w:lineRule="auto"/>
        <w:ind w:left="4956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>Prórroga de los plazos de la Decisión 85</w:t>
      </w:r>
      <w:r>
        <w:rPr>
          <w:rFonts w:ascii="Arial" w:hAnsi="Arial" w:cs="Arial"/>
          <w:sz w:val="24"/>
          <w:szCs w:val="24"/>
        </w:rPr>
        <w:t>9</w:t>
      </w:r>
    </w:p>
    <w:p w14:paraId="0518C4DC" w14:textId="77777777" w:rsidR="0072569B" w:rsidRPr="001D14D1" w:rsidRDefault="0072569B" w:rsidP="0072569B">
      <w:pPr>
        <w:tabs>
          <w:tab w:val="left" w:pos="1044"/>
        </w:tabs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ab/>
      </w:r>
    </w:p>
    <w:p w14:paraId="2244E817" w14:textId="5DEDB2AC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b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LA COMISIÓN DE</w:t>
      </w:r>
      <w:r w:rsidR="002A6C0F">
        <w:rPr>
          <w:rFonts w:ascii="Arial" w:hAnsi="Arial" w:cs="Arial"/>
          <w:b/>
          <w:sz w:val="24"/>
          <w:szCs w:val="24"/>
        </w:rPr>
        <w:t xml:space="preserve"> </w:t>
      </w:r>
      <w:r w:rsidRPr="001D14D1">
        <w:rPr>
          <w:rFonts w:ascii="Arial" w:hAnsi="Arial" w:cs="Arial"/>
          <w:b/>
          <w:sz w:val="24"/>
          <w:szCs w:val="24"/>
        </w:rPr>
        <w:t>LA COMUNIDAD ANDINA,</w:t>
      </w:r>
    </w:p>
    <w:p w14:paraId="48888EB9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b/>
          <w:sz w:val="24"/>
          <w:szCs w:val="24"/>
        </w:rPr>
      </w:pPr>
    </w:p>
    <w:p w14:paraId="39D83D47" w14:textId="631CB7D1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VISTOS:</w:t>
      </w:r>
      <w:r w:rsidRPr="001D14D1">
        <w:rPr>
          <w:rFonts w:ascii="Arial" w:hAnsi="Arial" w:cs="Arial"/>
          <w:sz w:val="24"/>
          <w:szCs w:val="24"/>
        </w:rPr>
        <w:t xml:space="preserve"> La Decisión 85</w:t>
      </w:r>
      <w:r>
        <w:rPr>
          <w:rFonts w:ascii="Arial" w:hAnsi="Arial" w:cs="Arial"/>
          <w:sz w:val="24"/>
          <w:szCs w:val="24"/>
        </w:rPr>
        <w:t>9</w:t>
      </w:r>
      <w:r w:rsidRPr="001D14D1">
        <w:rPr>
          <w:rFonts w:ascii="Arial" w:hAnsi="Arial" w:cs="Arial"/>
          <w:sz w:val="24"/>
          <w:szCs w:val="24"/>
        </w:rPr>
        <w:t>;</w:t>
      </w:r>
    </w:p>
    <w:p w14:paraId="37B3A01D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011251C7" w14:textId="1A7613DA" w:rsidR="0072569B" w:rsidRPr="001D14D1" w:rsidRDefault="0072569B" w:rsidP="0072569B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b/>
          <w:sz w:val="24"/>
          <w:szCs w:val="24"/>
        </w:rPr>
        <w:t xml:space="preserve">CONSIDERANDO: </w:t>
      </w:r>
      <w:r w:rsidRPr="001D14D1">
        <w:rPr>
          <w:rFonts w:ascii="Arial" w:hAnsi="Arial" w:cs="Arial"/>
          <w:sz w:val="24"/>
        </w:rPr>
        <w:t>Que, mediante Decisión 85</w:t>
      </w:r>
      <w:r>
        <w:rPr>
          <w:rFonts w:ascii="Arial" w:hAnsi="Arial" w:cs="Arial"/>
          <w:sz w:val="24"/>
        </w:rPr>
        <w:t>9</w:t>
      </w:r>
      <w:r w:rsidRPr="001D14D1">
        <w:rPr>
          <w:rFonts w:ascii="Arial" w:hAnsi="Arial" w:cs="Arial"/>
          <w:sz w:val="24"/>
        </w:rPr>
        <w:t xml:space="preserve"> se extendió hasta el 31 de m</w:t>
      </w:r>
      <w:r>
        <w:rPr>
          <w:rFonts w:ascii="Arial" w:hAnsi="Arial" w:cs="Arial"/>
          <w:sz w:val="24"/>
        </w:rPr>
        <w:t>ayo</w:t>
      </w:r>
      <w:r w:rsidRPr="001D14D1">
        <w:rPr>
          <w:rFonts w:ascii="Arial" w:hAnsi="Arial" w:cs="Arial"/>
          <w:sz w:val="24"/>
        </w:rPr>
        <w:t xml:space="preserve"> de 2021 la suspensión de la liberalización del sector de servicios financieros y la liberalización de los</w:t>
      </w:r>
      <w:r w:rsidRPr="001D14D1">
        <w:rPr>
          <w:rFonts w:ascii="Arial" w:eastAsia="Arial" w:hAnsi="Arial" w:cs="Arial"/>
        </w:rPr>
        <w:t xml:space="preserve"> </w:t>
      </w:r>
      <w:r w:rsidRPr="001D14D1">
        <w:rPr>
          <w:rFonts w:ascii="Arial" w:hAnsi="Arial" w:cs="Arial"/>
          <w:sz w:val="24"/>
        </w:rPr>
        <w:t>porcentajes mínimos de producción nacional en servicios de televisión abierta nacional, a que se refieren los artículos 2 y 6 de la Decisión 659 y el artículo 1 de la Decisión 718</w:t>
      </w:r>
      <w:r>
        <w:rPr>
          <w:rFonts w:ascii="Arial" w:hAnsi="Arial" w:cs="Arial"/>
          <w:sz w:val="24"/>
        </w:rPr>
        <w:t>;</w:t>
      </w:r>
      <w:r w:rsidRPr="001D14D1">
        <w:rPr>
          <w:rFonts w:ascii="Arial" w:hAnsi="Arial" w:cs="Arial"/>
          <w:sz w:val="24"/>
        </w:rPr>
        <w:t xml:space="preserve"> </w:t>
      </w:r>
    </w:p>
    <w:p w14:paraId="36D7FF95" w14:textId="77777777" w:rsidR="0072569B" w:rsidRPr="001D14D1" w:rsidRDefault="0072569B" w:rsidP="0072569B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1774CB21" w14:textId="4C162929" w:rsidR="0072569B" w:rsidRPr="001D14D1" w:rsidRDefault="0072569B" w:rsidP="0072569B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sz w:val="24"/>
        </w:rPr>
        <w:t>Que, mediante Decisión 85</w:t>
      </w:r>
      <w:r>
        <w:rPr>
          <w:rFonts w:ascii="Arial" w:hAnsi="Arial" w:cs="Arial"/>
          <w:sz w:val="24"/>
        </w:rPr>
        <w:t>9</w:t>
      </w:r>
      <w:r w:rsidRPr="001D14D1">
        <w:rPr>
          <w:rFonts w:ascii="Arial" w:hAnsi="Arial" w:cs="Arial"/>
          <w:sz w:val="24"/>
        </w:rPr>
        <w:t xml:space="preserve"> se otorgó un plazo adicional hasta el </w:t>
      </w:r>
      <w:r>
        <w:rPr>
          <w:rFonts w:ascii="Arial" w:hAnsi="Arial" w:cs="Arial"/>
          <w:sz w:val="24"/>
        </w:rPr>
        <w:t>31</w:t>
      </w:r>
      <w:r w:rsidRPr="001D14D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octubre </w:t>
      </w:r>
      <w:r w:rsidRPr="001D14D1">
        <w:rPr>
          <w:rFonts w:ascii="Arial" w:hAnsi="Arial" w:cs="Arial"/>
          <w:sz w:val="24"/>
        </w:rPr>
        <w:t>de 202</w:t>
      </w:r>
      <w:r>
        <w:rPr>
          <w:rFonts w:ascii="Arial" w:hAnsi="Arial" w:cs="Arial"/>
          <w:sz w:val="24"/>
        </w:rPr>
        <w:t>1</w:t>
      </w:r>
      <w:r w:rsidRPr="001D14D1">
        <w:rPr>
          <w:rFonts w:ascii="Arial" w:hAnsi="Arial" w:cs="Arial"/>
          <w:sz w:val="24"/>
        </w:rPr>
        <w:t>, para que Bolivia presente a la Comisión para su consideración los proyectos de Decisión de los sectores que podrán ser objeto de trato preferencial que regirá para el comercio de servicios entre Bolivia y los Países Miembros</w:t>
      </w:r>
      <w:r>
        <w:rPr>
          <w:rFonts w:ascii="Arial" w:hAnsi="Arial" w:cs="Arial"/>
          <w:sz w:val="24"/>
        </w:rPr>
        <w:t>;</w:t>
      </w:r>
      <w:r w:rsidRPr="001D14D1">
        <w:rPr>
          <w:rFonts w:ascii="Arial" w:hAnsi="Arial" w:cs="Arial"/>
          <w:sz w:val="24"/>
        </w:rPr>
        <w:t xml:space="preserve"> </w:t>
      </w:r>
    </w:p>
    <w:p w14:paraId="76A16150" w14:textId="77777777" w:rsidR="0072569B" w:rsidRPr="001D14D1" w:rsidRDefault="0072569B" w:rsidP="0072569B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281F4056" w14:textId="36EAA206" w:rsidR="0072569B" w:rsidRPr="001D14D1" w:rsidRDefault="0072569B" w:rsidP="0072569B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sz w:val="24"/>
        </w:rPr>
        <w:t>Que, mediante Decisión 85</w:t>
      </w:r>
      <w:r>
        <w:rPr>
          <w:rFonts w:ascii="Arial" w:hAnsi="Arial" w:cs="Arial"/>
          <w:sz w:val="24"/>
        </w:rPr>
        <w:t>9</w:t>
      </w:r>
      <w:r w:rsidRPr="001D14D1">
        <w:rPr>
          <w:rFonts w:ascii="Arial" w:hAnsi="Arial" w:cs="Arial"/>
          <w:sz w:val="24"/>
        </w:rPr>
        <w:t xml:space="preserve"> se extendió hasta el </w:t>
      </w:r>
      <w:r>
        <w:rPr>
          <w:rFonts w:ascii="Arial" w:hAnsi="Arial" w:cs="Arial"/>
          <w:sz w:val="24"/>
        </w:rPr>
        <w:t>28</w:t>
      </w:r>
      <w:r w:rsidRPr="001D14D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febrero</w:t>
      </w:r>
      <w:r w:rsidRPr="001D14D1">
        <w:rPr>
          <w:rFonts w:ascii="Arial" w:hAnsi="Arial" w:cs="Arial"/>
          <w:sz w:val="24"/>
        </w:rPr>
        <w:t xml:space="preserve"> de 202</w:t>
      </w:r>
      <w:r>
        <w:rPr>
          <w:rFonts w:ascii="Arial" w:hAnsi="Arial" w:cs="Arial"/>
          <w:sz w:val="24"/>
        </w:rPr>
        <w:t>2</w:t>
      </w:r>
      <w:r w:rsidRPr="001D14D1">
        <w:rPr>
          <w:rFonts w:ascii="Arial" w:hAnsi="Arial" w:cs="Arial"/>
          <w:sz w:val="24"/>
        </w:rPr>
        <w:t xml:space="preserve"> la suspensión de la liberalización del comercio de servicios para Bolivia, a que se refiere el párrafo 5 del artículo 8 de la Decisión 659</w:t>
      </w:r>
      <w:r>
        <w:rPr>
          <w:rFonts w:ascii="Arial" w:hAnsi="Arial" w:cs="Arial"/>
          <w:sz w:val="24"/>
        </w:rPr>
        <w:t>;</w:t>
      </w:r>
    </w:p>
    <w:p w14:paraId="51F3E9E6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</w:p>
    <w:p w14:paraId="15610169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sz w:val="24"/>
        </w:rPr>
        <w:t>Que, a solicitud de Bolivia resulta necesario prorrogar los plazos señalados en los párrafos precedentes:</w:t>
      </w:r>
    </w:p>
    <w:p w14:paraId="457FDF5A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55A8611A" w14:textId="77777777" w:rsidR="0072569B" w:rsidRPr="001D14D1" w:rsidRDefault="0072569B" w:rsidP="0072569B">
      <w:pPr>
        <w:spacing w:after="0" w:line="276" w:lineRule="auto"/>
        <w:ind w:left="284" w:right="282"/>
        <w:jc w:val="center"/>
        <w:rPr>
          <w:rFonts w:ascii="Arial" w:hAnsi="Arial" w:cs="Arial"/>
          <w:b/>
          <w:sz w:val="24"/>
          <w:szCs w:val="24"/>
        </w:rPr>
      </w:pPr>
      <w:r w:rsidRPr="001D14D1">
        <w:rPr>
          <w:rFonts w:ascii="Arial" w:hAnsi="Arial" w:cs="Arial"/>
          <w:b/>
          <w:sz w:val="24"/>
          <w:szCs w:val="24"/>
        </w:rPr>
        <w:t>DECIDE:</w:t>
      </w:r>
    </w:p>
    <w:p w14:paraId="37A20161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5D1BC565" w14:textId="28CD0E2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</w:rPr>
      </w:pPr>
      <w:r w:rsidRPr="001D14D1">
        <w:rPr>
          <w:rFonts w:ascii="Arial" w:hAnsi="Arial" w:cs="Arial"/>
          <w:b/>
          <w:sz w:val="24"/>
        </w:rPr>
        <w:t xml:space="preserve">Artículo 1.- </w:t>
      </w:r>
      <w:r w:rsidRPr="001D14D1">
        <w:rPr>
          <w:rFonts w:ascii="Arial" w:hAnsi="Arial" w:cs="Arial"/>
          <w:sz w:val="24"/>
        </w:rPr>
        <w:t>Otorgar un plazo adicional hasta el 3</w:t>
      </w:r>
      <w:r>
        <w:rPr>
          <w:rFonts w:ascii="Arial" w:hAnsi="Arial" w:cs="Arial"/>
          <w:sz w:val="24"/>
        </w:rPr>
        <w:t>1</w:t>
      </w:r>
      <w:r w:rsidRPr="001D14D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mayo</w:t>
      </w:r>
      <w:r w:rsidRPr="001D14D1">
        <w:rPr>
          <w:rFonts w:ascii="Arial" w:hAnsi="Arial" w:cs="Arial"/>
          <w:sz w:val="24"/>
        </w:rPr>
        <w:t xml:space="preserve"> de 202</w:t>
      </w:r>
      <w:r>
        <w:rPr>
          <w:rFonts w:ascii="Arial" w:hAnsi="Arial" w:cs="Arial"/>
          <w:sz w:val="24"/>
        </w:rPr>
        <w:t>3</w:t>
      </w:r>
      <w:r w:rsidRPr="001D14D1">
        <w:rPr>
          <w:rFonts w:ascii="Arial" w:hAnsi="Arial" w:cs="Arial"/>
          <w:sz w:val="24"/>
        </w:rPr>
        <w:t xml:space="preserve"> para que Bolivia presente a la Comisión para su consideración los proyectos de </w:t>
      </w:r>
      <w:r w:rsidRPr="001D14D1">
        <w:rPr>
          <w:rFonts w:ascii="Arial" w:hAnsi="Arial" w:cs="Arial"/>
          <w:sz w:val="24"/>
        </w:rPr>
        <w:lastRenderedPageBreak/>
        <w:t xml:space="preserve">Decisión de los sectores que podrán ser objeto de trato preferencial que regirá para el comercio de servicios entre Bolivia y los Países Miembros. </w:t>
      </w:r>
    </w:p>
    <w:p w14:paraId="0D70A7C2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35E07ED1" w14:textId="15B0C55E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eastAsia="Arial" w:hAnsi="Arial" w:cs="Arial"/>
          <w:sz w:val="24"/>
          <w:szCs w:val="24"/>
        </w:rPr>
      </w:pPr>
      <w:r w:rsidRPr="001D14D1">
        <w:rPr>
          <w:rFonts w:ascii="Arial" w:hAnsi="Arial" w:cs="Arial"/>
          <w:b/>
          <w:sz w:val="24"/>
        </w:rPr>
        <w:t>Artículo 2.-</w:t>
      </w:r>
      <w:r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eastAsia="Arial" w:hAnsi="Arial" w:cs="Arial"/>
          <w:sz w:val="24"/>
          <w:szCs w:val="24"/>
        </w:rPr>
        <w:t xml:space="preserve">Extender hasta el </w:t>
      </w:r>
      <w:r w:rsidRPr="001D14D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</w:t>
      </w:r>
      <w:r w:rsidRPr="001D14D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octubre</w:t>
      </w:r>
      <w:r w:rsidRPr="001D14D1">
        <w:rPr>
          <w:rFonts w:ascii="Arial" w:hAnsi="Arial" w:cs="Arial"/>
          <w:sz w:val="24"/>
        </w:rPr>
        <w:t xml:space="preserve"> de 202</w:t>
      </w:r>
      <w:r>
        <w:rPr>
          <w:rFonts w:ascii="Arial" w:hAnsi="Arial" w:cs="Arial"/>
          <w:sz w:val="24"/>
        </w:rPr>
        <w:t>3</w:t>
      </w:r>
      <w:r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eastAsia="Arial" w:hAnsi="Arial" w:cs="Arial"/>
          <w:sz w:val="24"/>
          <w:szCs w:val="24"/>
        </w:rPr>
        <w:t xml:space="preserve">la suspensión de la liberalización del comercio de servicios para Bolivia, a que se refiere el párrafo 5 del artículo 8 de la Decisión 659. </w:t>
      </w:r>
    </w:p>
    <w:p w14:paraId="006DDA64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115FE63A" w14:textId="72AF3542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eastAsia="Arial" w:hAnsi="Arial" w:cs="Arial"/>
          <w:sz w:val="24"/>
          <w:szCs w:val="24"/>
        </w:rPr>
      </w:pPr>
      <w:r w:rsidRPr="001D14D1">
        <w:rPr>
          <w:rFonts w:ascii="Arial" w:hAnsi="Arial" w:cs="Arial"/>
          <w:b/>
          <w:sz w:val="24"/>
        </w:rPr>
        <w:t>Artículo 3.-</w:t>
      </w:r>
      <w:r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eastAsia="Arial" w:hAnsi="Arial" w:cs="Arial"/>
          <w:sz w:val="24"/>
          <w:szCs w:val="24"/>
        </w:rPr>
        <w:t xml:space="preserve">Extender hasta el </w:t>
      </w:r>
      <w:r>
        <w:rPr>
          <w:rFonts w:ascii="Arial" w:hAnsi="Arial" w:cs="Arial"/>
          <w:sz w:val="24"/>
        </w:rPr>
        <w:t>28</w:t>
      </w:r>
      <w:r w:rsidRPr="001D14D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febrero</w:t>
      </w:r>
      <w:r w:rsidRPr="001D14D1">
        <w:rPr>
          <w:rFonts w:ascii="Arial" w:hAnsi="Arial" w:cs="Arial"/>
          <w:sz w:val="24"/>
        </w:rPr>
        <w:t xml:space="preserve"> de 202</w:t>
      </w:r>
      <w:r>
        <w:rPr>
          <w:rFonts w:ascii="Arial" w:hAnsi="Arial" w:cs="Arial"/>
          <w:sz w:val="24"/>
        </w:rPr>
        <w:t>4</w:t>
      </w:r>
      <w:r w:rsidRPr="001D14D1">
        <w:rPr>
          <w:rFonts w:ascii="Arial" w:hAnsi="Arial" w:cs="Arial"/>
          <w:sz w:val="24"/>
        </w:rPr>
        <w:t xml:space="preserve"> </w:t>
      </w:r>
      <w:r w:rsidRPr="001D14D1">
        <w:rPr>
          <w:rFonts w:ascii="Arial" w:eastAsia="Arial" w:hAnsi="Arial" w:cs="Arial"/>
          <w:sz w:val="24"/>
          <w:szCs w:val="24"/>
        </w:rPr>
        <w:t>la suspensión de la liberalización del sector de servicios financieros y la liberalización de los porcentajes mínimos de producción nacional en servicios de televisión abierta nacional, a que se refieren los artículos 2 y 6 de la Decisión 659 y el artículo 1 de la Decisión 718.</w:t>
      </w:r>
    </w:p>
    <w:p w14:paraId="271005E1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eastAsia="Arial" w:hAnsi="Arial" w:cs="Arial"/>
          <w:b/>
          <w:sz w:val="24"/>
          <w:szCs w:val="24"/>
        </w:rPr>
      </w:pPr>
    </w:p>
    <w:p w14:paraId="2CBE60AB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>La presente Decisión entrará en vigencia a partir del día siguiente de la fecha de su publicación en la Gaceta Oficial del Acuerdo de Cartagena.</w:t>
      </w:r>
    </w:p>
    <w:p w14:paraId="1E8F4CBD" w14:textId="77777777" w:rsidR="0072569B" w:rsidRPr="001D14D1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7A7FAADD" w14:textId="3843F78C" w:rsidR="0072569B" w:rsidRPr="00CF0E48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1D14D1">
        <w:rPr>
          <w:rFonts w:ascii="Arial" w:hAnsi="Arial" w:cs="Arial"/>
          <w:sz w:val="24"/>
          <w:szCs w:val="24"/>
        </w:rPr>
        <w:t>Dada en la ciudad de Lima, Perú, a los 2</w:t>
      </w:r>
      <w:r>
        <w:rPr>
          <w:rFonts w:ascii="Arial" w:hAnsi="Arial" w:cs="Arial"/>
          <w:sz w:val="24"/>
          <w:szCs w:val="24"/>
        </w:rPr>
        <w:t>3</w:t>
      </w:r>
      <w:r w:rsidRPr="001D14D1">
        <w:rPr>
          <w:rFonts w:ascii="Arial" w:hAnsi="Arial" w:cs="Arial"/>
          <w:sz w:val="24"/>
          <w:szCs w:val="24"/>
        </w:rPr>
        <w:t xml:space="preserve"> días del mes de </w:t>
      </w:r>
      <w:r>
        <w:rPr>
          <w:rFonts w:ascii="Arial" w:hAnsi="Arial" w:cs="Arial"/>
          <w:sz w:val="24"/>
          <w:szCs w:val="24"/>
        </w:rPr>
        <w:t>abril</w:t>
      </w:r>
      <w:r w:rsidRPr="001D14D1">
        <w:rPr>
          <w:rFonts w:ascii="Arial" w:hAnsi="Arial" w:cs="Arial"/>
          <w:sz w:val="24"/>
          <w:szCs w:val="24"/>
        </w:rPr>
        <w:t xml:space="preserve"> del año dos mil veint</w:t>
      </w:r>
      <w:r>
        <w:rPr>
          <w:rFonts w:ascii="Arial" w:hAnsi="Arial" w:cs="Arial"/>
          <w:sz w:val="24"/>
          <w:szCs w:val="24"/>
        </w:rPr>
        <w:t>iuno</w:t>
      </w:r>
      <w:r w:rsidRPr="001D14D1">
        <w:rPr>
          <w:rFonts w:ascii="Arial" w:hAnsi="Arial" w:cs="Arial"/>
          <w:sz w:val="24"/>
          <w:szCs w:val="24"/>
        </w:rPr>
        <w:t>.</w:t>
      </w:r>
    </w:p>
    <w:p w14:paraId="0ECACB53" w14:textId="77777777" w:rsidR="0072569B" w:rsidRPr="00CF0E48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14E6E1BB" w14:textId="77777777" w:rsidR="0072569B" w:rsidRPr="00CF0E48" w:rsidRDefault="0072569B" w:rsidP="0072569B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14:paraId="48343035" w14:textId="77777777" w:rsidR="00FD73E9" w:rsidRDefault="00FD73E9"/>
    <w:sectPr w:rsidR="00FD7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B"/>
    <w:rsid w:val="002A6C0F"/>
    <w:rsid w:val="0072569B"/>
    <w:rsid w:val="009955B7"/>
    <w:rsid w:val="009B2935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FEB2"/>
  <w15:chartTrackingRefBased/>
  <w15:docId w15:val="{59EFB0B1-BD20-465F-8C6D-DFDE8C0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9B"/>
  </w:style>
  <w:style w:type="paragraph" w:styleId="Ttulo1">
    <w:name w:val="heading 1"/>
    <w:basedOn w:val="Normal"/>
    <w:next w:val="Normal"/>
    <w:link w:val="Ttulo1Car"/>
    <w:qFormat/>
    <w:rsid w:val="0072569B"/>
    <w:pPr>
      <w:keepNext/>
      <w:spacing w:after="0" w:line="264" w:lineRule="exact"/>
      <w:ind w:left="2880" w:hanging="288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569B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rsid w:val="009B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 Edmundo Schembri Carrasquilla</dc:creator>
  <cp:keywords/>
  <dc:description/>
  <cp:lastModifiedBy>Miguel Hinostroza Villafuerte</cp:lastModifiedBy>
  <cp:revision>4</cp:revision>
  <dcterms:created xsi:type="dcterms:W3CDTF">2021-04-23T21:55:00Z</dcterms:created>
  <dcterms:modified xsi:type="dcterms:W3CDTF">2021-04-24T00:53:00Z</dcterms:modified>
</cp:coreProperties>
</file>